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751" w:rsidRPr="00F12DBF" w:rsidRDefault="00F12DBF" w:rsidP="00F12DB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12DBF">
        <w:rPr>
          <w:rFonts w:ascii="Times New Roman" w:hAnsi="Times New Roman" w:cs="Times New Roman"/>
          <w:sz w:val="28"/>
          <w:szCs w:val="28"/>
        </w:rPr>
        <w:t>Приложение № 4</w:t>
      </w:r>
    </w:p>
    <w:p w:rsidR="00F12DBF" w:rsidRPr="00F12DBF" w:rsidRDefault="00F12DBF" w:rsidP="00F12DB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F12DBF">
        <w:rPr>
          <w:rFonts w:ascii="Times New Roman" w:hAnsi="Times New Roman" w:cs="Times New Roman"/>
          <w:sz w:val="28"/>
          <w:szCs w:val="28"/>
        </w:rPr>
        <w:t xml:space="preserve"> постановлению главы</w:t>
      </w:r>
    </w:p>
    <w:p w:rsidR="00F12DBF" w:rsidRPr="00F12DBF" w:rsidRDefault="00F12DBF" w:rsidP="00F12DB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F12DBF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F12DBF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12DBF" w:rsidRDefault="00F12DBF" w:rsidP="00F12DB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12DBF">
        <w:rPr>
          <w:rFonts w:ascii="Times New Roman" w:hAnsi="Times New Roman" w:cs="Times New Roman"/>
          <w:sz w:val="28"/>
          <w:szCs w:val="28"/>
        </w:rPr>
        <w:t>№ 7 от 30.03.2015 г.</w:t>
      </w:r>
    </w:p>
    <w:p w:rsidR="00F12DBF" w:rsidRPr="00F12DBF" w:rsidRDefault="00F12DBF" w:rsidP="00F12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DBF" w:rsidRDefault="00F12DBF" w:rsidP="00F12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DBF" w:rsidRDefault="00F12DBF" w:rsidP="00F12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DBF" w:rsidRPr="00F12DBF" w:rsidRDefault="00F12DBF" w:rsidP="00F12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2DBF">
        <w:rPr>
          <w:rFonts w:ascii="Times New Roman" w:hAnsi="Times New Roman" w:cs="Times New Roman"/>
          <w:b/>
          <w:sz w:val="28"/>
          <w:szCs w:val="28"/>
        </w:rPr>
        <w:t>СИЛЫ И СРЕДСТВА</w:t>
      </w:r>
    </w:p>
    <w:p w:rsidR="00F12DBF" w:rsidRDefault="00F12DBF" w:rsidP="00F12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12DBF">
        <w:rPr>
          <w:rFonts w:ascii="Times New Roman" w:hAnsi="Times New Roman" w:cs="Times New Roman"/>
          <w:b/>
          <w:sz w:val="28"/>
          <w:szCs w:val="28"/>
        </w:rPr>
        <w:t xml:space="preserve">ПРИВЛЕКАЕМЫЕ ДЛЯ </w:t>
      </w:r>
      <w:r w:rsidR="00094484"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Pr="00F12DBF">
        <w:rPr>
          <w:rFonts w:ascii="Times New Roman" w:hAnsi="Times New Roman" w:cs="Times New Roman"/>
          <w:b/>
          <w:sz w:val="28"/>
          <w:szCs w:val="28"/>
        </w:rPr>
        <w:t xml:space="preserve">ПРОТИВОПАВОДКОВЫХ МЕРОПРИЯТИЙ </w:t>
      </w:r>
      <w:proofErr w:type="gramEnd"/>
    </w:p>
    <w:p w:rsidR="00F12DBF" w:rsidRDefault="00F12DBF" w:rsidP="00F12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2DBF" w:rsidRDefault="00F12DBF" w:rsidP="00F12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850" w:type="dxa"/>
        <w:tblLayout w:type="fixed"/>
        <w:tblLook w:val="04A0"/>
      </w:tblPr>
      <w:tblGrid>
        <w:gridCol w:w="590"/>
        <w:gridCol w:w="2070"/>
        <w:gridCol w:w="1134"/>
        <w:gridCol w:w="1417"/>
        <w:gridCol w:w="1418"/>
        <w:gridCol w:w="1276"/>
        <w:gridCol w:w="992"/>
        <w:gridCol w:w="1276"/>
        <w:gridCol w:w="1417"/>
        <w:gridCol w:w="1559"/>
        <w:gridCol w:w="1701"/>
      </w:tblGrid>
      <w:tr w:rsidR="00F12DBF" w:rsidTr="00F12DBF">
        <w:trPr>
          <w:trHeight w:val="390"/>
        </w:trPr>
        <w:tc>
          <w:tcPr>
            <w:tcW w:w="590" w:type="dxa"/>
            <w:vMerge w:val="restart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DB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12DB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12DB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F12DB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70" w:type="dxa"/>
            <w:vMerge w:val="restart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DBF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1134" w:type="dxa"/>
            <w:vMerge w:val="restart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Личный состав</w:t>
            </w:r>
          </w:p>
        </w:tc>
        <w:tc>
          <w:tcPr>
            <w:tcW w:w="9355" w:type="dxa"/>
            <w:gridSpan w:val="7"/>
            <w:tcBorders>
              <w:bottom w:val="single" w:sz="4" w:space="0" w:color="auto"/>
              <w:right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телефонов</w:t>
            </w:r>
          </w:p>
        </w:tc>
      </w:tr>
      <w:tr w:rsidR="00F12DBF" w:rsidTr="00F12DBF">
        <w:trPr>
          <w:trHeight w:val="150"/>
        </w:trPr>
        <w:tc>
          <w:tcPr>
            <w:tcW w:w="590" w:type="dxa"/>
            <w:vMerge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0" w:type="dxa"/>
            <w:vMerge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Пожарные машины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Машина вакуумная КО-503В-2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Трактора</w:t>
            </w:r>
          </w:p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Т-150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ЭПБ-5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Плав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средства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Спасательные жилеты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Мотопомпы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2DBF" w:rsidTr="00F12DBF">
        <w:tc>
          <w:tcPr>
            <w:tcW w:w="590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70" w:type="dxa"/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1134" w:type="dxa"/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F12DBF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7029E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8(383)68</w:t>
            </w:r>
          </w:p>
          <w:p w:rsid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92-949</w:t>
            </w:r>
          </w:p>
          <w:p w:rsidR="00D7029E" w:rsidRPr="00F12DBF" w:rsidRDefault="00D7029E" w:rsidP="00F12D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92-972</w:t>
            </w:r>
          </w:p>
        </w:tc>
      </w:tr>
      <w:tr w:rsidR="00F12DBF" w:rsidTr="00F12DBF">
        <w:tc>
          <w:tcPr>
            <w:tcW w:w="590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0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F12DBF" w:rsidRPr="00F12DBF" w:rsidRDefault="00F12DBF" w:rsidP="00F12DB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12DBF" w:rsidRPr="00F12DBF" w:rsidRDefault="00F12DBF" w:rsidP="00F12D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F12DBF" w:rsidRPr="00F12DBF" w:rsidSect="00F12DB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12DBF"/>
    <w:rsid w:val="00094484"/>
    <w:rsid w:val="00211751"/>
    <w:rsid w:val="00214824"/>
    <w:rsid w:val="00890B54"/>
    <w:rsid w:val="00D7029E"/>
    <w:rsid w:val="00F12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7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2D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2</cp:revision>
  <cp:lastPrinted>2015-04-01T10:18:00Z</cp:lastPrinted>
  <dcterms:created xsi:type="dcterms:W3CDTF">2015-04-01T06:39:00Z</dcterms:created>
  <dcterms:modified xsi:type="dcterms:W3CDTF">2015-04-01T10:19:00Z</dcterms:modified>
</cp:coreProperties>
</file>