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bookmarkStart w:id="0" w:name="_GoBack"/>
      <w:bookmarkEnd w:id="0"/>
      <w:r w:rsidRPr="00E542F4">
        <w:rPr>
          <w:rFonts w:ascii="Times New Roman" w:hAnsi="Times New Roman" w:cs="Times New Roman"/>
          <w:sz w:val="24"/>
          <w:szCs w:val="24"/>
        </w:rPr>
        <w:t>№</w:t>
      </w:r>
      <w:r w:rsidR="00FF6D92">
        <w:rPr>
          <w:rFonts w:ascii="Times New Roman" w:hAnsi="Times New Roman" w:cs="Times New Roman"/>
          <w:sz w:val="24"/>
          <w:szCs w:val="24"/>
        </w:rPr>
        <w:t xml:space="preserve"> 28  03 февраля</w:t>
      </w:r>
      <w:r w:rsidR="00AC4D2B">
        <w:rPr>
          <w:rFonts w:ascii="Times New Roman" w:hAnsi="Times New Roman" w:cs="Times New Roman"/>
          <w:sz w:val="24"/>
          <w:szCs w:val="24"/>
        </w:rPr>
        <w:t xml:space="preserve"> </w:t>
      </w:r>
      <w:r w:rsidR="000D2040">
        <w:rPr>
          <w:rFonts w:ascii="Times New Roman" w:hAnsi="Times New Roman" w:cs="Times New Roman"/>
          <w:sz w:val="24"/>
          <w:szCs w:val="24"/>
        </w:rPr>
        <w:t>2020</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p>
    <w:p w:rsidR="00D7612E" w:rsidRDefault="00FF6D92" w:rsidP="00D7612E">
      <w:pPr>
        <w:pStyle w:val="a9"/>
        <w:numPr>
          <w:ilvl w:val="0"/>
          <w:numId w:val="27"/>
        </w:numPr>
        <w:rPr>
          <w:rFonts w:ascii="Times New Roman" w:hAnsi="Times New Roman"/>
          <w:b/>
          <w:sz w:val="28"/>
          <w:szCs w:val="28"/>
        </w:rPr>
      </w:pPr>
      <w:r>
        <w:rPr>
          <w:rFonts w:ascii="Times New Roman" w:hAnsi="Times New Roman"/>
          <w:b/>
          <w:sz w:val="28"/>
          <w:szCs w:val="28"/>
        </w:rPr>
        <w:t>Решение № 122 от 26.02</w:t>
      </w:r>
      <w:r w:rsidR="00D7612E">
        <w:rPr>
          <w:rFonts w:ascii="Times New Roman" w:hAnsi="Times New Roman"/>
          <w:b/>
          <w:sz w:val="28"/>
          <w:szCs w:val="28"/>
        </w:rPr>
        <w:t>.2020 г. «О</w:t>
      </w:r>
      <w:r>
        <w:rPr>
          <w:rFonts w:ascii="Times New Roman" w:hAnsi="Times New Roman"/>
          <w:b/>
          <w:sz w:val="28"/>
          <w:szCs w:val="28"/>
        </w:rPr>
        <w:t>б отставке по собственному желанию в связи с выходом на пенсию по старости Главы Ишимского сельсовета Чистоозерного района Новосибирской области</w:t>
      </w:r>
      <w:r w:rsidR="00D7612E">
        <w:rPr>
          <w:rFonts w:ascii="Times New Roman" w:hAnsi="Times New Roman"/>
          <w:b/>
          <w:sz w:val="28"/>
          <w:szCs w:val="28"/>
        </w:rPr>
        <w:t>»</w:t>
      </w:r>
    </w:p>
    <w:p w:rsidR="00D7612E" w:rsidRDefault="00FF6D92" w:rsidP="00D7612E">
      <w:pPr>
        <w:pStyle w:val="a9"/>
        <w:numPr>
          <w:ilvl w:val="0"/>
          <w:numId w:val="27"/>
        </w:numPr>
        <w:rPr>
          <w:rFonts w:ascii="Times New Roman" w:hAnsi="Times New Roman"/>
          <w:b/>
          <w:sz w:val="28"/>
          <w:szCs w:val="28"/>
        </w:rPr>
      </w:pPr>
      <w:r>
        <w:rPr>
          <w:rFonts w:ascii="Times New Roman" w:hAnsi="Times New Roman"/>
          <w:b/>
          <w:sz w:val="28"/>
          <w:szCs w:val="28"/>
        </w:rPr>
        <w:t>Решение № 123 от 26.02</w:t>
      </w:r>
      <w:r w:rsidR="00D7612E">
        <w:rPr>
          <w:rFonts w:ascii="Times New Roman" w:hAnsi="Times New Roman"/>
          <w:b/>
          <w:sz w:val="28"/>
          <w:szCs w:val="28"/>
        </w:rPr>
        <w:t>.</w:t>
      </w:r>
      <w:r>
        <w:rPr>
          <w:rFonts w:ascii="Times New Roman" w:hAnsi="Times New Roman"/>
          <w:b/>
          <w:sz w:val="28"/>
          <w:szCs w:val="28"/>
        </w:rPr>
        <w:t>2020 г. «О назначении публичных слушаний по проекту решения Совета депутатов «О внесении изменений в Устав Ишимского сельсовета Чистоозерного района Новосибирской области</w:t>
      </w:r>
      <w:r w:rsidR="00D7612E">
        <w:rPr>
          <w:rFonts w:ascii="Times New Roman" w:hAnsi="Times New Roman"/>
          <w:b/>
          <w:sz w:val="28"/>
          <w:szCs w:val="28"/>
        </w:rPr>
        <w:t>»</w:t>
      </w:r>
    </w:p>
    <w:p w:rsidR="00610BDB" w:rsidRDefault="00610BDB" w:rsidP="00D7612E">
      <w:pPr>
        <w:pStyle w:val="a9"/>
        <w:numPr>
          <w:ilvl w:val="0"/>
          <w:numId w:val="27"/>
        </w:numPr>
        <w:rPr>
          <w:rFonts w:ascii="Times New Roman" w:hAnsi="Times New Roman"/>
          <w:b/>
          <w:sz w:val="28"/>
          <w:szCs w:val="28"/>
        </w:rPr>
      </w:pPr>
      <w:r>
        <w:rPr>
          <w:rFonts w:ascii="Times New Roman" w:hAnsi="Times New Roman"/>
          <w:b/>
          <w:sz w:val="28"/>
          <w:szCs w:val="28"/>
        </w:rPr>
        <w:t xml:space="preserve">В Кадастровой палате по Новосибирской области ответят на вопросы о внесении в ЕГРН сведений о зонах затопления и подтопления </w:t>
      </w:r>
    </w:p>
    <w:p w:rsidR="00610BDB" w:rsidRDefault="00610BDB" w:rsidP="00D7612E">
      <w:pPr>
        <w:pStyle w:val="a9"/>
        <w:numPr>
          <w:ilvl w:val="0"/>
          <w:numId w:val="27"/>
        </w:numPr>
        <w:rPr>
          <w:rFonts w:ascii="Times New Roman" w:hAnsi="Times New Roman"/>
          <w:b/>
          <w:sz w:val="28"/>
          <w:szCs w:val="28"/>
        </w:rPr>
      </w:pPr>
      <w:r>
        <w:rPr>
          <w:rFonts w:ascii="Times New Roman" w:hAnsi="Times New Roman"/>
          <w:b/>
          <w:sz w:val="28"/>
          <w:szCs w:val="28"/>
        </w:rPr>
        <w:t>Государственный земельный надзор с высоты птичьего полета</w:t>
      </w:r>
    </w:p>
    <w:p w:rsidR="00610BDB"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Заместитель руководителя Новосибирского Росреестра расскажет как зарегистрировать свои права на недвижимость</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С 2020 года изменился порядок образования земельных участков</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lastRenderedPageBreak/>
        <w:t>Кадастровая палата проведет горячую линию по вопросам снятия объектов капитального строительства с кадастрового учета</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Межведомственное взаимодействие в помощь заявителям при получении услуг Росреестра</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Нормативно-правовое регулирование земельных отношений теперь в ведении Росреестра</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Оспаривание кадастровой стоимости</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Повлиять на кадастровую оценку будет возможно до ее принятия</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Получение услуг Росреестра в электронном виде</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Предоставление государственных услуг по учету и регистрации недвижимости</w:t>
      </w:r>
    </w:p>
    <w:p w:rsidR="00E11FD9" w:rsidRDefault="00E11FD9" w:rsidP="00D7612E">
      <w:pPr>
        <w:pStyle w:val="a9"/>
        <w:numPr>
          <w:ilvl w:val="0"/>
          <w:numId w:val="27"/>
        </w:numPr>
        <w:rPr>
          <w:rFonts w:ascii="Times New Roman" w:hAnsi="Times New Roman"/>
          <w:b/>
          <w:sz w:val="28"/>
          <w:szCs w:val="28"/>
        </w:rPr>
      </w:pPr>
      <w:r>
        <w:rPr>
          <w:rFonts w:ascii="Times New Roman" w:hAnsi="Times New Roman"/>
          <w:b/>
          <w:sz w:val="28"/>
          <w:szCs w:val="28"/>
        </w:rPr>
        <w:t>Правовое просвещение</w:t>
      </w:r>
    </w:p>
    <w:p w:rsidR="004F282C" w:rsidRDefault="004F282C" w:rsidP="00D7612E">
      <w:pPr>
        <w:pStyle w:val="a9"/>
        <w:numPr>
          <w:ilvl w:val="0"/>
          <w:numId w:val="27"/>
        </w:numPr>
        <w:rPr>
          <w:rFonts w:ascii="Times New Roman" w:hAnsi="Times New Roman"/>
          <w:b/>
          <w:sz w:val="28"/>
          <w:szCs w:val="28"/>
        </w:rPr>
      </w:pPr>
      <w:r>
        <w:rPr>
          <w:rFonts w:ascii="Times New Roman" w:hAnsi="Times New Roman"/>
          <w:b/>
          <w:sz w:val="28"/>
          <w:szCs w:val="28"/>
        </w:rPr>
        <w:t>Кадастровая палата запустила сайт для заявителей и владельцев недвижимости</w:t>
      </w:r>
    </w:p>
    <w:p w:rsidR="004F282C" w:rsidRDefault="004F282C" w:rsidP="00D7612E">
      <w:pPr>
        <w:pStyle w:val="a9"/>
        <w:numPr>
          <w:ilvl w:val="0"/>
          <w:numId w:val="27"/>
        </w:numPr>
        <w:rPr>
          <w:rFonts w:ascii="Times New Roman" w:hAnsi="Times New Roman"/>
          <w:b/>
          <w:sz w:val="28"/>
          <w:szCs w:val="28"/>
        </w:rPr>
      </w:pPr>
      <w:r>
        <w:rPr>
          <w:rFonts w:ascii="Times New Roman" w:hAnsi="Times New Roman"/>
          <w:b/>
          <w:sz w:val="28"/>
          <w:szCs w:val="28"/>
        </w:rPr>
        <w:t>Федеральная кадастровая палата озвучила количество земельных участков, снятых с кадастрового учета в прошлом году</w:t>
      </w:r>
    </w:p>
    <w:p w:rsidR="00D7612E" w:rsidRDefault="00D7612E" w:rsidP="00610BDB">
      <w:pPr>
        <w:pStyle w:val="a9"/>
        <w:rPr>
          <w:rFonts w:ascii="Times New Roman" w:hAnsi="Times New Roman"/>
          <w:b/>
          <w:sz w:val="28"/>
          <w:szCs w:val="28"/>
        </w:rPr>
      </w:pPr>
    </w:p>
    <w:p w:rsidR="000D2040" w:rsidRDefault="000D2040" w:rsidP="000D2040">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r>
        <w:rPr>
          <w:rFonts w:ascii="Times New Roman" w:hAnsi="Times New Roman"/>
          <w:b/>
          <w:sz w:val="28"/>
          <w:szCs w:val="28"/>
        </w:rPr>
        <w:t xml:space="preserve"> </w:t>
      </w:r>
    </w:p>
    <w:p w:rsidR="005A7346" w:rsidRDefault="005A7346" w:rsidP="005A7346">
      <w:pPr>
        <w:rPr>
          <w:rFonts w:ascii="Times New Roman" w:hAnsi="Times New Roman"/>
          <w:b/>
          <w:sz w:val="28"/>
          <w:szCs w:val="28"/>
        </w:rPr>
      </w:pPr>
    </w:p>
    <w:p w:rsidR="00982EC4" w:rsidRDefault="00982EC4" w:rsidP="00982EC4">
      <w:pPr>
        <w:spacing w:line="360" w:lineRule="auto"/>
        <w:ind w:firstLine="709"/>
        <w:jc w:val="both"/>
        <w:rPr>
          <w:rFonts w:ascii="Times New Roman" w:hAnsi="Times New Roman"/>
          <w:sz w:val="20"/>
          <w:szCs w:val="20"/>
        </w:rPr>
      </w:pPr>
    </w:p>
    <w:p w:rsidR="00FF6D92" w:rsidRDefault="00FF6D92" w:rsidP="00982EC4">
      <w:pPr>
        <w:spacing w:line="360" w:lineRule="auto"/>
        <w:ind w:firstLine="709"/>
        <w:jc w:val="both"/>
        <w:rPr>
          <w:rFonts w:ascii="Times New Roman" w:hAnsi="Times New Roman"/>
          <w:sz w:val="20"/>
          <w:szCs w:val="20"/>
        </w:rPr>
      </w:pPr>
    </w:p>
    <w:p w:rsidR="00FF6D92" w:rsidRDefault="00FF6D92" w:rsidP="00982EC4">
      <w:pPr>
        <w:spacing w:line="360" w:lineRule="auto"/>
        <w:ind w:firstLine="709"/>
        <w:jc w:val="both"/>
        <w:rPr>
          <w:rFonts w:ascii="Times New Roman" w:hAnsi="Times New Roman"/>
          <w:sz w:val="20"/>
          <w:szCs w:val="20"/>
        </w:rPr>
      </w:pPr>
    </w:p>
    <w:p w:rsidR="00FF6D92" w:rsidRDefault="00FF6D92" w:rsidP="00982EC4">
      <w:pPr>
        <w:spacing w:line="360" w:lineRule="auto"/>
        <w:ind w:firstLine="709"/>
        <w:jc w:val="both"/>
        <w:rPr>
          <w:rFonts w:ascii="Times New Roman" w:hAnsi="Times New Roman"/>
          <w:sz w:val="20"/>
          <w:szCs w:val="20"/>
        </w:rPr>
      </w:pPr>
    </w:p>
    <w:p w:rsidR="00FF6D92" w:rsidRDefault="00FF6D92" w:rsidP="00982EC4">
      <w:pPr>
        <w:spacing w:line="360" w:lineRule="auto"/>
        <w:ind w:firstLine="709"/>
        <w:jc w:val="both"/>
        <w:rPr>
          <w:rFonts w:ascii="Times New Roman" w:hAnsi="Times New Roman"/>
          <w:sz w:val="20"/>
          <w:szCs w:val="20"/>
        </w:rPr>
      </w:pPr>
    </w:p>
    <w:p w:rsidR="00FF6D92" w:rsidRDefault="00FF6D92" w:rsidP="00982EC4">
      <w:pPr>
        <w:spacing w:line="360" w:lineRule="auto"/>
        <w:ind w:firstLine="709"/>
        <w:jc w:val="both"/>
        <w:rPr>
          <w:rFonts w:ascii="Times New Roman" w:hAnsi="Times New Roman"/>
          <w:sz w:val="20"/>
          <w:szCs w:val="20"/>
        </w:rPr>
      </w:pPr>
    </w:p>
    <w:p w:rsidR="00FF6D92" w:rsidRDefault="00FF6D92" w:rsidP="00982EC4">
      <w:pPr>
        <w:spacing w:line="360" w:lineRule="auto"/>
        <w:ind w:firstLine="709"/>
        <w:jc w:val="both"/>
        <w:rPr>
          <w:rFonts w:ascii="Times New Roman" w:hAnsi="Times New Roman"/>
          <w:sz w:val="20"/>
          <w:szCs w:val="20"/>
        </w:rPr>
      </w:pPr>
    </w:p>
    <w:p w:rsidR="00FF6D92" w:rsidRPr="00A973DD" w:rsidRDefault="00FF6D92" w:rsidP="00FF6D92">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FF6D92" w:rsidRPr="00A973DD" w:rsidRDefault="00FF6D92" w:rsidP="00FF6D92">
      <w:pPr>
        <w:pStyle w:val="ad"/>
        <w:jc w:val="center"/>
        <w:rPr>
          <w:sz w:val="28"/>
          <w:szCs w:val="28"/>
        </w:rPr>
      </w:pPr>
      <w:r w:rsidRPr="00A973DD">
        <w:rPr>
          <w:b/>
          <w:sz w:val="28"/>
          <w:szCs w:val="28"/>
        </w:rPr>
        <w:t>НОВОСИБИРСКОЙ ОБЛАСТИ</w:t>
      </w:r>
    </w:p>
    <w:p w:rsidR="00FF6D92" w:rsidRPr="00A973DD" w:rsidRDefault="00FF6D92" w:rsidP="00FF6D92">
      <w:pPr>
        <w:pStyle w:val="ad"/>
        <w:jc w:val="center"/>
        <w:rPr>
          <w:sz w:val="28"/>
          <w:szCs w:val="28"/>
        </w:rPr>
      </w:pPr>
    </w:p>
    <w:p w:rsidR="00FF6D92" w:rsidRPr="00A973DD" w:rsidRDefault="00FF6D92" w:rsidP="00FF6D92">
      <w:pPr>
        <w:pStyle w:val="ad"/>
        <w:jc w:val="center"/>
        <w:rPr>
          <w:b/>
          <w:sz w:val="28"/>
          <w:szCs w:val="28"/>
        </w:rPr>
      </w:pPr>
      <w:r w:rsidRPr="00A973DD">
        <w:rPr>
          <w:b/>
          <w:sz w:val="28"/>
          <w:szCs w:val="28"/>
        </w:rPr>
        <w:t xml:space="preserve">СОВЕТ ДЕПУТАТОВ </w:t>
      </w:r>
    </w:p>
    <w:p w:rsidR="00FF6D92" w:rsidRPr="00A973DD" w:rsidRDefault="00FF6D92" w:rsidP="00FF6D92">
      <w:pPr>
        <w:pStyle w:val="ad"/>
        <w:jc w:val="center"/>
        <w:rPr>
          <w:b/>
          <w:sz w:val="28"/>
          <w:szCs w:val="28"/>
        </w:rPr>
      </w:pPr>
      <w:r>
        <w:rPr>
          <w:b/>
          <w:sz w:val="28"/>
          <w:szCs w:val="28"/>
        </w:rPr>
        <w:lastRenderedPageBreak/>
        <w:t>ИШИМСКОГО</w:t>
      </w:r>
      <w:r w:rsidRPr="00A973DD">
        <w:rPr>
          <w:b/>
          <w:sz w:val="28"/>
          <w:szCs w:val="28"/>
        </w:rPr>
        <w:t xml:space="preserve"> СЕЛЬСОВЕТА</w:t>
      </w:r>
    </w:p>
    <w:p w:rsidR="00FF6D92" w:rsidRPr="00A973DD" w:rsidRDefault="00FF6D92" w:rsidP="00FF6D92">
      <w:pPr>
        <w:pStyle w:val="ad"/>
        <w:jc w:val="center"/>
        <w:rPr>
          <w:b/>
          <w:sz w:val="28"/>
          <w:szCs w:val="28"/>
        </w:rPr>
      </w:pPr>
      <w:r w:rsidRPr="00A973DD">
        <w:rPr>
          <w:b/>
          <w:sz w:val="28"/>
          <w:szCs w:val="28"/>
        </w:rPr>
        <w:t>ЧИСТООЗЕРНОГО РАЙОНА НОВОСИБИРСКОЙ ОБЛАСТИ</w:t>
      </w:r>
    </w:p>
    <w:p w:rsidR="00FF6D92" w:rsidRPr="00A973DD" w:rsidRDefault="00FF6D92" w:rsidP="00FF6D92">
      <w:pPr>
        <w:pStyle w:val="ad"/>
        <w:jc w:val="center"/>
        <w:rPr>
          <w:b/>
          <w:sz w:val="28"/>
          <w:szCs w:val="28"/>
        </w:rPr>
      </w:pPr>
      <w:r w:rsidRPr="00A973DD">
        <w:rPr>
          <w:b/>
          <w:sz w:val="28"/>
          <w:szCs w:val="28"/>
        </w:rPr>
        <w:t>пятого созыва</w:t>
      </w:r>
    </w:p>
    <w:p w:rsidR="00FF6D92" w:rsidRPr="00A973DD" w:rsidRDefault="00FF6D92" w:rsidP="00FF6D92">
      <w:pPr>
        <w:pStyle w:val="ad"/>
        <w:jc w:val="center"/>
        <w:rPr>
          <w:b/>
          <w:sz w:val="28"/>
          <w:szCs w:val="28"/>
        </w:rPr>
      </w:pPr>
    </w:p>
    <w:p w:rsidR="00FF6D92" w:rsidRPr="00A973DD" w:rsidRDefault="00FF6D92" w:rsidP="00FF6D92">
      <w:pPr>
        <w:pStyle w:val="ad"/>
        <w:jc w:val="center"/>
        <w:rPr>
          <w:b/>
          <w:sz w:val="28"/>
          <w:szCs w:val="28"/>
        </w:rPr>
      </w:pPr>
      <w:r w:rsidRPr="00A973DD">
        <w:rPr>
          <w:b/>
          <w:sz w:val="28"/>
          <w:szCs w:val="28"/>
        </w:rPr>
        <w:t>РЕШЕНИЕ</w:t>
      </w:r>
    </w:p>
    <w:p w:rsidR="00FF6D92" w:rsidRPr="00A973DD" w:rsidRDefault="00FF6D92" w:rsidP="00FF6D92">
      <w:pPr>
        <w:pStyle w:val="ad"/>
        <w:jc w:val="center"/>
        <w:rPr>
          <w:b/>
          <w:sz w:val="28"/>
          <w:szCs w:val="28"/>
        </w:rPr>
      </w:pPr>
      <w:r>
        <w:rPr>
          <w:b/>
          <w:sz w:val="28"/>
          <w:szCs w:val="28"/>
        </w:rPr>
        <w:t xml:space="preserve">Сорок первой </w:t>
      </w:r>
      <w:r w:rsidRPr="00A973DD">
        <w:rPr>
          <w:b/>
          <w:sz w:val="28"/>
          <w:szCs w:val="28"/>
        </w:rPr>
        <w:t xml:space="preserve"> сессии</w:t>
      </w:r>
    </w:p>
    <w:p w:rsidR="00FF6D92" w:rsidRPr="00A973DD" w:rsidRDefault="00FF6D92" w:rsidP="00FF6D92">
      <w:pPr>
        <w:pStyle w:val="ad"/>
        <w:jc w:val="center"/>
        <w:rPr>
          <w:b/>
          <w:sz w:val="28"/>
          <w:szCs w:val="28"/>
        </w:rPr>
      </w:pPr>
    </w:p>
    <w:p w:rsidR="00FF6D92" w:rsidRPr="00A973DD" w:rsidRDefault="00FF6D92" w:rsidP="00FF6D92">
      <w:pPr>
        <w:pStyle w:val="ad"/>
        <w:jc w:val="center"/>
        <w:rPr>
          <w:sz w:val="28"/>
          <w:szCs w:val="28"/>
        </w:rPr>
      </w:pPr>
      <w:r w:rsidRPr="00A973DD">
        <w:rPr>
          <w:sz w:val="28"/>
          <w:szCs w:val="28"/>
        </w:rPr>
        <w:t xml:space="preserve">от </w:t>
      </w:r>
      <w:r>
        <w:rPr>
          <w:sz w:val="28"/>
          <w:szCs w:val="28"/>
        </w:rPr>
        <w:t>26</w:t>
      </w:r>
      <w:r w:rsidRPr="00A973DD">
        <w:rPr>
          <w:sz w:val="28"/>
          <w:szCs w:val="28"/>
        </w:rPr>
        <w:t>.</w:t>
      </w:r>
      <w:r>
        <w:rPr>
          <w:sz w:val="28"/>
          <w:szCs w:val="28"/>
        </w:rPr>
        <w:t>02</w:t>
      </w:r>
      <w:r w:rsidRPr="00A973DD">
        <w:rPr>
          <w:sz w:val="28"/>
          <w:szCs w:val="28"/>
        </w:rPr>
        <w:t>.20</w:t>
      </w:r>
      <w:r>
        <w:rPr>
          <w:sz w:val="28"/>
          <w:szCs w:val="28"/>
        </w:rPr>
        <w:t>20</w:t>
      </w:r>
      <w:r w:rsidRPr="00A973DD">
        <w:rPr>
          <w:sz w:val="28"/>
          <w:szCs w:val="28"/>
        </w:rPr>
        <w:t xml:space="preserve">        №</w:t>
      </w:r>
      <w:r>
        <w:rPr>
          <w:sz w:val="28"/>
          <w:szCs w:val="28"/>
        </w:rPr>
        <w:t xml:space="preserve"> 122</w:t>
      </w:r>
    </w:p>
    <w:p w:rsidR="00FF6D92" w:rsidRPr="00A973DD" w:rsidRDefault="00FF6D92" w:rsidP="00FF6D92">
      <w:pPr>
        <w:pStyle w:val="ad"/>
        <w:rPr>
          <w:b/>
          <w:sz w:val="28"/>
          <w:szCs w:val="28"/>
        </w:rPr>
      </w:pPr>
    </w:p>
    <w:p w:rsidR="00FF6D92" w:rsidRPr="00A973DD" w:rsidRDefault="00FF6D92" w:rsidP="00FF6D92">
      <w:pPr>
        <w:pStyle w:val="ad"/>
        <w:jc w:val="center"/>
        <w:rPr>
          <w:b/>
          <w:sz w:val="28"/>
          <w:szCs w:val="28"/>
        </w:rPr>
      </w:pPr>
      <w:r>
        <w:rPr>
          <w:b/>
          <w:sz w:val="28"/>
          <w:szCs w:val="28"/>
        </w:rPr>
        <w:t>Об отставке по собственному желанию в связи с выходом на пенсию по старости Главы Ишимского сельсовета Чистоозерного района Новосибирской области</w:t>
      </w:r>
    </w:p>
    <w:p w:rsidR="00FF6D92" w:rsidRPr="00A973DD" w:rsidRDefault="00FF6D92" w:rsidP="00FF6D92">
      <w:pPr>
        <w:pStyle w:val="ad"/>
      </w:pPr>
    </w:p>
    <w:p w:rsidR="00FF6D92" w:rsidRPr="00A973DD" w:rsidRDefault="00FF6D92" w:rsidP="00FF6D92">
      <w:pPr>
        <w:pStyle w:val="ad"/>
        <w:jc w:val="both"/>
        <w:rPr>
          <w:sz w:val="28"/>
          <w:szCs w:val="28"/>
        </w:rPr>
      </w:pPr>
      <w:r w:rsidRPr="00A973DD">
        <w:rPr>
          <w:sz w:val="28"/>
          <w:szCs w:val="28"/>
        </w:rPr>
        <w:tab/>
      </w:r>
      <w:r>
        <w:rPr>
          <w:sz w:val="28"/>
          <w:szCs w:val="28"/>
        </w:rPr>
        <w:t>Рассмотрев заявление Главы Ишимского сельсовета об отставке по собственному желанию, руководствуясь пю2 ч.6 ст.36 Федерального закона № 131_ФЗ от 06.10.2003 года «Об общих принципах организации местного самоуправления в Российской Федерации», ст.28 Устава Ишимского сельсовета, Совет депутатов Ишимского сельсовета</w:t>
      </w:r>
    </w:p>
    <w:p w:rsidR="00FF6D92" w:rsidRPr="00A973DD" w:rsidRDefault="00FF6D92" w:rsidP="00FF6D92">
      <w:pPr>
        <w:pStyle w:val="ad"/>
        <w:jc w:val="both"/>
        <w:rPr>
          <w:sz w:val="28"/>
          <w:szCs w:val="28"/>
        </w:rPr>
      </w:pPr>
      <w:r w:rsidRPr="00A973DD">
        <w:rPr>
          <w:sz w:val="28"/>
          <w:szCs w:val="28"/>
        </w:rPr>
        <w:t>РЕШИЛ:</w:t>
      </w:r>
    </w:p>
    <w:p w:rsidR="00FF6D92" w:rsidRDefault="00FF6D92" w:rsidP="00FF6D92">
      <w:pPr>
        <w:pStyle w:val="ad"/>
        <w:numPr>
          <w:ilvl w:val="0"/>
          <w:numId w:val="38"/>
        </w:numPr>
        <w:jc w:val="both"/>
        <w:rPr>
          <w:sz w:val="28"/>
          <w:szCs w:val="28"/>
        </w:rPr>
      </w:pPr>
      <w:r>
        <w:rPr>
          <w:sz w:val="28"/>
          <w:szCs w:val="28"/>
        </w:rPr>
        <w:t>Досрочно прекратить полномочия Главы Ишимского сельсовета Попова Валерия Николаевича в связи с отставкой по собственному желанию, в связи с выходом на пенсию по старости с 28.02.2020 года с 17-00 по местному времени.</w:t>
      </w:r>
    </w:p>
    <w:p w:rsidR="00FF6D92" w:rsidRDefault="00FF6D92" w:rsidP="00FF6D92">
      <w:pPr>
        <w:pStyle w:val="ad"/>
        <w:numPr>
          <w:ilvl w:val="0"/>
          <w:numId w:val="38"/>
        </w:numPr>
        <w:jc w:val="both"/>
        <w:rPr>
          <w:sz w:val="28"/>
          <w:szCs w:val="28"/>
        </w:rPr>
      </w:pPr>
      <w:r>
        <w:rPr>
          <w:sz w:val="28"/>
          <w:szCs w:val="28"/>
        </w:rPr>
        <w:t>Временное исполнение обязанностей Главы Ишимского сельсовета возложить на заместителя Главы администрации Ишимского сельсовета Иванко Елену Евгеньевну, на срок до проведения конкурса по выборам Главы Ишимского сельсовета.</w:t>
      </w:r>
    </w:p>
    <w:p w:rsidR="00FF6D92" w:rsidRDefault="00FF6D92" w:rsidP="00FF6D92">
      <w:pPr>
        <w:pStyle w:val="ad"/>
        <w:numPr>
          <w:ilvl w:val="0"/>
          <w:numId w:val="38"/>
        </w:numPr>
        <w:jc w:val="both"/>
        <w:rPr>
          <w:sz w:val="28"/>
          <w:szCs w:val="28"/>
        </w:rPr>
      </w:pPr>
      <w:r>
        <w:rPr>
          <w:sz w:val="28"/>
          <w:szCs w:val="28"/>
        </w:rPr>
        <w:t>Настоящее решение вступает в силу с момента принятия.</w:t>
      </w:r>
    </w:p>
    <w:p w:rsidR="00FF6D92" w:rsidRPr="00A973DD" w:rsidRDefault="00FF6D92" w:rsidP="00FF6D92">
      <w:pPr>
        <w:pStyle w:val="ad"/>
        <w:numPr>
          <w:ilvl w:val="0"/>
          <w:numId w:val="38"/>
        </w:numPr>
        <w:jc w:val="both"/>
        <w:rPr>
          <w:sz w:val="28"/>
          <w:szCs w:val="28"/>
        </w:rPr>
      </w:pPr>
      <w:r>
        <w:rPr>
          <w:sz w:val="28"/>
          <w:szCs w:val="28"/>
        </w:rPr>
        <w:t xml:space="preserve">Опубликовать данное решение в газете «Ишимский Вестник». </w:t>
      </w:r>
    </w:p>
    <w:p w:rsidR="00FF6D92" w:rsidRPr="00A973DD" w:rsidRDefault="00FF6D92" w:rsidP="00FF6D92">
      <w:pPr>
        <w:pStyle w:val="ad"/>
        <w:ind w:firstLine="720"/>
        <w:jc w:val="both"/>
        <w:rPr>
          <w:sz w:val="28"/>
          <w:szCs w:val="28"/>
        </w:rPr>
      </w:pPr>
      <w:r w:rsidRPr="00A973DD">
        <w:rPr>
          <w:sz w:val="28"/>
          <w:szCs w:val="28"/>
        </w:rPr>
        <w:tab/>
      </w:r>
    </w:p>
    <w:p w:rsidR="00FF6D92" w:rsidRPr="00A973DD" w:rsidRDefault="00FF6D92" w:rsidP="00FF6D92">
      <w:pPr>
        <w:pStyle w:val="ad"/>
        <w:jc w:val="both"/>
        <w:rPr>
          <w:sz w:val="28"/>
          <w:szCs w:val="28"/>
        </w:rPr>
      </w:pPr>
      <w:r>
        <w:rPr>
          <w:sz w:val="28"/>
          <w:szCs w:val="28"/>
        </w:rPr>
        <w:tab/>
      </w:r>
    </w:p>
    <w:p w:rsidR="00FF6D92" w:rsidRPr="00A973DD" w:rsidRDefault="00FF6D92" w:rsidP="00FF6D92">
      <w:pPr>
        <w:pStyle w:val="ad"/>
        <w:jc w:val="both"/>
        <w:rPr>
          <w:sz w:val="28"/>
          <w:szCs w:val="28"/>
        </w:rPr>
      </w:pPr>
    </w:p>
    <w:p w:rsidR="00FF6D92" w:rsidRPr="00A973DD" w:rsidRDefault="00FF6D92" w:rsidP="00FF6D92">
      <w:pPr>
        <w:pStyle w:val="ad"/>
        <w:jc w:val="both"/>
        <w:rPr>
          <w:sz w:val="28"/>
          <w:szCs w:val="28"/>
        </w:rPr>
      </w:pPr>
    </w:p>
    <w:p w:rsidR="00FF6D92" w:rsidRPr="00A973DD" w:rsidRDefault="00FF6D92" w:rsidP="00FF6D92">
      <w:pPr>
        <w:jc w:val="both"/>
        <w:rPr>
          <w:rFonts w:eastAsia="Calibri"/>
          <w:sz w:val="28"/>
          <w:szCs w:val="28"/>
        </w:rPr>
      </w:pPr>
      <w:r w:rsidRPr="00A973DD">
        <w:rPr>
          <w:rFonts w:eastAsia="Calibri"/>
          <w:sz w:val="28"/>
          <w:szCs w:val="28"/>
        </w:rPr>
        <w:t xml:space="preserve">Глава </w:t>
      </w:r>
      <w:r>
        <w:rPr>
          <w:rFonts w:eastAsia="Calibri"/>
          <w:sz w:val="28"/>
          <w:szCs w:val="28"/>
        </w:rPr>
        <w:t>Ишимского</w:t>
      </w:r>
      <w:r w:rsidRPr="00A973DD">
        <w:rPr>
          <w:rFonts w:eastAsia="Calibri"/>
          <w:sz w:val="28"/>
          <w:szCs w:val="28"/>
        </w:rPr>
        <w:t xml:space="preserve"> сельсовета                    </w:t>
      </w:r>
      <w:r>
        <w:rPr>
          <w:rFonts w:eastAsia="Calibri"/>
          <w:sz w:val="28"/>
          <w:szCs w:val="28"/>
        </w:rPr>
        <w:t xml:space="preserve">      </w:t>
      </w:r>
      <w:r w:rsidRPr="00A973DD">
        <w:rPr>
          <w:rFonts w:eastAsia="Calibri"/>
          <w:sz w:val="28"/>
          <w:szCs w:val="28"/>
        </w:rPr>
        <w:t xml:space="preserve"> Председатель Совета депутатов</w:t>
      </w:r>
    </w:p>
    <w:p w:rsidR="00FF6D92" w:rsidRPr="00A973DD" w:rsidRDefault="00FF6D92" w:rsidP="00FF6D92">
      <w:pPr>
        <w:jc w:val="both"/>
        <w:rPr>
          <w:rFonts w:eastAsia="Calibri"/>
          <w:sz w:val="28"/>
          <w:szCs w:val="28"/>
        </w:rPr>
      </w:pPr>
      <w:r w:rsidRPr="00A973DD">
        <w:rPr>
          <w:rFonts w:eastAsia="Calibri"/>
          <w:sz w:val="28"/>
          <w:szCs w:val="28"/>
        </w:rPr>
        <w:t xml:space="preserve">Чистоозерного района                                       </w:t>
      </w:r>
      <w:r>
        <w:rPr>
          <w:rFonts w:eastAsia="Calibri"/>
          <w:sz w:val="28"/>
          <w:szCs w:val="28"/>
        </w:rPr>
        <w:t>Ишимского</w:t>
      </w:r>
      <w:r w:rsidRPr="00A973DD">
        <w:rPr>
          <w:rFonts w:eastAsia="Calibri"/>
          <w:sz w:val="28"/>
          <w:szCs w:val="28"/>
        </w:rPr>
        <w:t xml:space="preserve"> сельсовета</w:t>
      </w:r>
    </w:p>
    <w:p w:rsidR="00FF6D92" w:rsidRPr="00A973DD" w:rsidRDefault="00FF6D92" w:rsidP="00FF6D92">
      <w:pPr>
        <w:jc w:val="both"/>
        <w:rPr>
          <w:rFonts w:eastAsia="Calibri"/>
          <w:sz w:val="28"/>
          <w:szCs w:val="28"/>
        </w:rPr>
      </w:pPr>
      <w:r w:rsidRPr="00A973DD">
        <w:rPr>
          <w:rFonts w:eastAsia="Calibri"/>
          <w:sz w:val="28"/>
          <w:szCs w:val="28"/>
        </w:rPr>
        <w:t>Новосибирской области                                    Чистоозерного района</w:t>
      </w:r>
    </w:p>
    <w:p w:rsidR="00FF6D92" w:rsidRPr="00A973DD" w:rsidRDefault="00FF6D92" w:rsidP="00FF6D92">
      <w:pPr>
        <w:jc w:val="both"/>
        <w:rPr>
          <w:rFonts w:eastAsia="Calibri"/>
          <w:sz w:val="28"/>
          <w:szCs w:val="28"/>
        </w:rPr>
      </w:pPr>
      <w:r w:rsidRPr="00A973DD">
        <w:rPr>
          <w:rFonts w:eastAsia="Calibri"/>
          <w:sz w:val="28"/>
          <w:szCs w:val="28"/>
        </w:rPr>
        <w:t xml:space="preserve">                                                                              Новосибирской области</w:t>
      </w:r>
    </w:p>
    <w:p w:rsidR="00FF6D92" w:rsidRPr="00B21CFD" w:rsidRDefault="00FF6D92" w:rsidP="00FF6D92">
      <w:pPr>
        <w:jc w:val="both"/>
      </w:pPr>
      <w:r w:rsidRPr="00A973DD">
        <w:rPr>
          <w:rFonts w:eastAsia="Calibri"/>
          <w:sz w:val="28"/>
          <w:szCs w:val="28"/>
        </w:rPr>
        <w:t>________________   В.</w:t>
      </w:r>
      <w:r>
        <w:rPr>
          <w:rFonts w:eastAsia="Calibri"/>
          <w:sz w:val="28"/>
          <w:szCs w:val="28"/>
        </w:rPr>
        <w:t>Н</w:t>
      </w:r>
      <w:r w:rsidRPr="00A973DD">
        <w:rPr>
          <w:rFonts w:eastAsia="Calibri"/>
          <w:sz w:val="28"/>
          <w:szCs w:val="28"/>
        </w:rPr>
        <w:t>.</w:t>
      </w:r>
      <w:r>
        <w:rPr>
          <w:rFonts w:eastAsia="Calibri"/>
          <w:sz w:val="28"/>
          <w:szCs w:val="28"/>
        </w:rPr>
        <w:t>Попов</w:t>
      </w:r>
      <w:r w:rsidRPr="00A973DD">
        <w:rPr>
          <w:rFonts w:eastAsia="Calibri"/>
          <w:sz w:val="28"/>
          <w:szCs w:val="28"/>
        </w:rPr>
        <w:t xml:space="preserve">                        ____________   </w:t>
      </w:r>
      <w:r>
        <w:rPr>
          <w:rFonts w:eastAsia="Calibri"/>
          <w:sz w:val="28"/>
          <w:szCs w:val="28"/>
        </w:rPr>
        <w:t>Н.И.Болтунова</w:t>
      </w:r>
    </w:p>
    <w:p w:rsidR="00982EC4" w:rsidRDefault="00982EC4" w:rsidP="00982EC4">
      <w:pPr>
        <w:spacing w:line="360" w:lineRule="auto"/>
        <w:ind w:firstLine="709"/>
        <w:jc w:val="both"/>
        <w:rPr>
          <w:rFonts w:ascii="Times New Roman" w:hAnsi="Times New Roman"/>
          <w:sz w:val="20"/>
          <w:szCs w:val="20"/>
        </w:rPr>
      </w:pPr>
    </w:p>
    <w:p w:rsidR="00610BDB" w:rsidRPr="0071665A" w:rsidRDefault="00610BDB" w:rsidP="00610BDB">
      <w:pPr>
        <w:spacing w:after="0" w:line="240" w:lineRule="auto"/>
        <w:jc w:val="center"/>
        <w:rPr>
          <w:rFonts w:ascii="Times New Roman" w:hAnsi="Times New Roman"/>
          <w:b/>
          <w:sz w:val="28"/>
          <w:szCs w:val="28"/>
        </w:rPr>
      </w:pPr>
      <w:r w:rsidRPr="0071665A">
        <w:rPr>
          <w:rFonts w:ascii="Times New Roman" w:hAnsi="Times New Roman"/>
          <w:b/>
          <w:sz w:val="28"/>
          <w:szCs w:val="28"/>
        </w:rPr>
        <w:t>ИШИМСКИЙ СЕЛЬСОВЕТ ЧИСТООЗЕРНОГО РАЙОНА</w:t>
      </w:r>
    </w:p>
    <w:p w:rsidR="00610BDB" w:rsidRPr="0071665A" w:rsidRDefault="00610BDB" w:rsidP="00610BDB">
      <w:pPr>
        <w:spacing w:after="0" w:line="240" w:lineRule="auto"/>
        <w:jc w:val="center"/>
        <w:rPr>
          <w:rFonts w:ascii="Times New Roman" w:hAnsi="Times New Roman"/>
          <w:sz w:val="28"/>
          <w:szCs w:val="28"/>
        </w:rPr>
      </w:pPr>
      <w:r w:rsidRPr="0071665A">
        <w:rPr>
          <w:rFonts w:ascii="Times New Roman" w:hAnsi="Times New Roman"/>
          <w:b/>
          <w:sz w:val="28"/>
          <w:szCs w:val="28"/>
        </w:rPr>
        <w:t>НОВОСИБИРСКОЙ ОБЛАСТИ</w:t>
      </w:r>
    </w:p>
    <w:p w:rsidR="00610BDB" w:rsidRPr="0071665A" w:rsidRDefault="00610BDB" w:rsidP="00610BDB">
      <w:pPr>
        <w:spacing w:after="0" w:line="240" w:lineRule="auto"/>
        <w:jc w:val="center"/>
        <w:rPr>
          <w:rFonts w:ascii="Times New Roman" w:hAnsi="Times New Roman"/>
          <w:sz w:val="28"/>
          <w:szCs w:val="28"/>
        </w:rPr>
      </w:pPr>
    </w:p>
    <w:p w:rsidR="00610BDB" w:rsidRPr="0071665A" w:rsidRDefault="00610BDB" w:rsidP="00610BDB">
      <w:pPr>
        <w:spacing w:after="0" w:line="240" w:lineRule="auto"/>
        <w:jc w:val="center"/>
        <w:rPr>
          <w:rFonts w:ascii="Times New Roman" w:hAnsi="Times New Roman"/>
          <w:b/>
          <w:sz w:val="28"/>
          <w:szCs w:val="28"/>
        </w:rPr>
      </w:pPr>
      <w:r w:rsidRPr="0071665A">
        <w:rPr>
          <w:rFonts w:ascii="Times New Roman" w:hAnsi="Times New Roman"/>
          <w:b/>
          <w:sz w:val="28"/>
          <w:szCs w:val="28"/>
        </w:rPr>
        <w:t xml:space="preserve">СОВЕТ ДЕПУТАТОВ </w:t>
      </w:r>
    </w:p>
    <w:p w:rsidR="00610BDB" w:rsidRPr="0071665A" w:rsidRDefault="00610BDB" w:rsidP="00610BDB">
      <w:pPr>
        <w:spacing w:after="0" w:line="240" w:lineRule="auto"/>
        <w:jc w:val="center"/>
        <w:rPr>
          <w:rFonts w:ascii="Times New Roman" w:hAnsi="Times New Roman"/>
          <w:b/>
          <w:sz w:val="28"/>
          <w:szCs w:val="28"/>
        </w:rPr>
      </w:pPr>
      <w:r w:rsidRPr="0071665A">
        <w:rPr>
          <w:rFonts w:ascii="Times New Roman" w:hAnsi="Times New Roman"/>
          <w:b/>
          <w:sz w:val="28"/>
          <w:szCs w:val="28"/>
        </w:rPr>
        <w:t>ИШИМСКОГО СЕЛЬСОВЕТА</w:t>
      </w:r>
    </w:p>
    <w:p w:rsidR="00610BDB" w:rsidRPr="0071665A" w:rsidRDefault="00610BDB" w:rsidP="00610BDB">
      <w:pPr>
        <w:spacing w:after="0" w:line="240" w:lineRule="auto"/>
        <w:jc w:val="center"/>
        <w:rPr>
          <w:rFonts w:ascii="Times New Roman" w:hAnsi="Times New Roman"/>
          <w:b/>
          <w:sz w:val="28"/>
          <w:szCs w:val="28"/>
        </w:rPr>
      </w:pPr>
      <w:r w:rsidRPr="0071665A">
        <w:rPr>
          <w:rFonts w:ascii="Times New Roman" w:hAnsi="Times New Roman"/>
          <w:b/>
          <w:sz w:val="28"/>
          <w:szCs w:val="28"/>
        </w:rPr>
        <w:t>ЧИСТООЗЕРНОГО РАЙОНА НОВОСИБИРСКОЙ ОБЛАСТИ</w:t>
      </w:r>
    </w:p>
    <w:p w:rsidR="00610BDB" w:rsidRPr="0071665A" w:rsidRDefault="00610BDB" w:rsidP="00610BDB">
      <w:pPr>
        <w:spacing w:after="0" w:line="240" w:lineRule="auto"/>
        <w:jc w:val="center"/>
        <w:rPr>
          <w:rFonts w:ascii="Times New Roman" w:hAnsi="Times New Roman"/>
          <w:b/>
          <w:sz w:val="28"/>
          <w:szCs w:val="28"/>
        </w:rPr>
      </w:pPr>
      <w:r w:rsidRPr="0071665A">
        <w:rPr>
          <w:rFonts w:ascii="Times New Roman" w:hAnsi="Times New Roman"/>
          <w:b/>
          <w:sz w:val="28"/>
          <w:szCs w:val="28"/>
        </w:rPr>
        <w:t>пятого созыва</w:t>
      </w:r>
    </w:p>
    <w:p w:rsidR="00610BDB" w:rsidRPr="0071665A" w:rsidRDefault="00610BDB" w:rsidP="00610BDB">
      <w:pPr>
        <w:spacing w:after="0" w:line="240" w:lineRule="auto"/>
        <w:jc w:val="center"/>
        <w:rPr>
          <w:rFonts w:ascii="Times New Roman" w:hAnsi="Times New Roman"/>
          <w:b/>
          <w:sz w:val="28"/>
          <w:szCs w:val="28"/>
        </w:rPr>
      </w:pPr>
    </w:p>
    <w:p w:rsidR="00610BDB" w:rsidRPr="0071665A" w:rsidRDefault="00610BDB" w:rsidP="00610BDB">
      <w:pPr>
        <w:spacing w:after="0" w:line="240" w:lineRule="auto"/>
        <w:jc w:val="center"/>
        <w:rPr>
          <w:rFonts w:ascii="Times New Roman" w:hAnsi="Times New Roman"/>
          <w:b/>
          <w:sz w:val="28"/>
          <w:szCs w:val="28"/>
        </w:rPr>
      </w:pPr>
    </w:p>
    <w:p w:rsidR="00610BDB" w:rsidRPr="0071665A" w:rsidRDefault="00610BDB" w:rsidP="00610BDB">
      <w:pPr>
        <w:spacing w:after="0" w:line="240" w:lineRule="auto"/>
        <w:jc w:val="center"/>
        <w:rPr>
          <w:rFonts w:ascii="Times New Roman" w:hAnsi="Times New Roman"/>
          <w:b/>
          <w:sz w:val="28"/>
          <w:szCs w:val="28"/>
        </w:rPr>
      </w:pPr>
      <w:r w:rsidRPr="0071665A">
        <w:rPr>
          <w:rFonts w:ascii="Times New Roman" w:hAnsi="Times New Roman"/>
          <w:b/>
          <w:sz w:val="28"/>
          <w:szCs w:val="28"/>
        </w:rPr>
        <w:t>РЕШЕНИЕ</w:t>
      </w:r>
    </w:p>
    <w:p w:rsidR="00610BDB" w:rsidRPr="0071665A" w:rsidRDefault="00610BDB" w:rsidP="00610BDB">
      <w:pPr>
        <w:spacing w:after="0" w:line="240" w:lineRule="auto"/>
        <w:jc w:val="center"/>
        <w:rPr>
          <w:rFonts w:ascii="Times New Roman" w:hAnsi="Times New Roman"/>
          <w:b/>
          <w:sz w:val="28"/>
          <w:szCs w:val="28"/>
        </w:rPr>
      </w:pPr>
      <w:r>
        <w:rPr>
          <w:rFonts w:ascii="Times New Roman" w:hAnsi="Times New Roman"/>
          <w:b/>
          <w:sz w:val="28"/>
          <w:szCs w:val="28"/>
        </w:rPr>
        <w:t>Сорк первой</w:t>
      </w:r>
      <w:r w:rsidRPr="0071665A">
        <w:rPr>
          <w:rFonts w:ascii="Times New Roman" w:hAnsi="Times New Roman"/>
          <w:b/>
          <w:sz w:val="28"/>
          <w:szCs w:val="28"/>
        </w:rPr>
        <w:t xml:space="preserve"> сессии</w:t>
      </w:r>
    </w:p>
    <w:p w:rsidR="00610BDB" w:rsidRPr="0071665A" w:rsidRDefault="00610BDB" w:rsidP="00610BDB">
      <w:pPr>
        <w:spacing w:after="0" w:line="240" w:lineRule="auto"/>
        <w:jc w:val="center"/>
        <w:rPr>
          <w:rFonts w:ascii="Times New Roman" w:hAnsi="Times New Roman"/>
          <w:b/>
          <w:sz w:val="28"/>
          <w:szCs w:val="28"/>
        </w:rPr>
      </w:pPr>
    </w:p>
    <w:p w:rsidR="00610BDB" w:rsidRPr="0071665A" w:rsidRDefault="00610BDB" w:rsidP="00610BDB">
      <w:pPr>
        <w:spacing w:after="0" w:line="240" w:lineRule="auto"/>
        <w:jc w:val="center"/>
        <w:rPr>
          <w:rFonts w:ascii="Times New Roman" w:hAnsi="Times New Roman"/>
          <w:b/>
          <w:sz w:val="28"/>
          <w:szCs w:val="28"/>
        </w:rPr>
      </w:pPr>
    </w:p>
    <w:p w:rsidR="00610BDB" w:rsidRPr="0071665A" w:rsidRDefault="00610BDB" w:rsidP="00610BDB">
      <w:pPr>
        <w:spacing w:after="0" w:line="240" w:lineRule="auto"/>
        <w:jc w:val="center"/>
        <w:rPr>
          <w:rFonts w:ascii="Times New Roman" w:hAnsi="Times New Roman"/>
          <w:sz w:val="28"/>
          <w:szCs w:val="28"/>
        </w:rPr>
      </w:pPr>
      <w:r w:rsidRPr="0071665A">
        <w:rPr>
          <w:rFonts w:ascii="Times New Roman" w:hAnsi="Times New Roman"/>
          <w:sz w:val="28"/>
          <w:szCs w:val="28"/>
        </w:rPr>
        <w:t xml:space="preserve">от </w:t>
      </w:r>
      <w:r>
        <w:rPr>
          <w:rFonts w:ascii="Times New Roman" w:hAnsi="Times New Roman"/>
          <w:sz w:val="28"/>
          <w:szCs w:val="28"/>
        </w:rPr>
        <w:t>26.</w:t>
      </w:r>
      <w:r w:rsidRPr="0071665A">
        <w:rPr>
          <w:rFonts w:ascii="Times New Roman" w:hAnsi="Times New Roman"/>
          <w:sz w:val="28"/>
          <w:szCs w:val="28"/>
        </w:rPr>
        <w:t>0</w:t>
      </w:r>
      <w:r>
        <w:rPr>
          <w:rFonts w:ascii="Times New Roman" w:hAnsi="Times New Roman"/>
          <w:sz w:val="28"/>
          <w:szCs w:val="28"/>
        </w:rPr>
        <w:t>2.2020 г.</w:t>
      </w:r>
      <w:r w:rsidRPr="0071665A">
        <w:rPr>
          <w:rFonts w:ascii="Times New Roman" w:hAnsi="Times New Roman"/>
          <w:sz w:val="28"/>
          <w:szCs w:val="28"/>
        </w:rPr>
        <w:t xml:space="preserve">        №</w:t>
      </w:r>
      <w:r>
        <w:rPr>
          <w:rFonts w:ascii="Times New Roman" w:hAnsi="Times New Roman"/>
          <w:sz w:val="28"/>
          <w:szCs w:val="28"/>
        </w:rPr>
        <w:t xml:space="preserve"> 123</w:t>
      </w:r>
    </w:p>
    <w:p w:rsidR="00610BDB" w:rsidRPr="0071665A" w:rsidRDefault="00610BDB" w:rsidP="00610BDB">
      <w:pPr>
        <w:spacing w:after="0" w:line="240" w:lineRule="auto"/>
        <w:jc w:val="center"/>
        <w:rPr>
          <w:rFonts w:ascii="Times New Roman" w:eastAsia="Calibri" w:hAnsi="Times New Roman"/>
          <w:sz w:val="28"/>
          <w:szCs w:val="28"/>
          <w:lang w:eastAsia="en-US"/>
        </w:rPr>
      </w:pPr>
    </w:p>
    <w:p w:rsidR="00610BDB" w:rsidRPr="0071665A" w:rsidRDefault="00610BDB" w:rsidP="00610BDB">
      <w:pPr>
        <w:spacing w:after="0" w:line="240" w:lineRule="auto"/>
        <w:jc w:val="center"/>
        <w:rPr>
          <w:rFonts w:ascii="Times New Roman" w:eastAsia="Calibri" w:hAnsi="Times New Roman"/>
          <w:sz w:val="28"/>
          <w:szCs w:val="28"/>
          <w:lang w:eastAsia="en-US"/>
        </w:rPr>
      </w:pPr>
    </w:p>
    <w:p w:rsidR="00610BDB" w:rsidRPr="0071665A" w:rsidRDefault="00610BDB" w:rsidP="00610BDB">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О назначении публичных слушаний</w:t>
      </w:r>
    </w:p>
    <w:p w:rsidR="00610BDB" w:rsidRPr="0071665A" w:rsidRDefault="00610BDB" w:rsidP="00610BDB">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по проекту  решения Совета депутатов «О внесении изменений в Устав Ишимского сельсовета Чистоозерного района Новосибирской области»</w:t>
      </w:r>
    </w:p>
    <w:p w:rsidR="00610BDB" w:rsidRPr="0071665A" w:rsidRDefault="00610BDB" w:rsidP="00610BDB">
      <w:pPr>
        <w:spacing w:after="0" w:line="240" w:lineRule="auto"/>
        <w:jc w:val="both"/>
        <w:rPr>
          <w:rFonts w:ascii="Times New Roman" w:eastAsia="Calibri" w:hAnsi="Times New Roman"/>
          <w:sz w:val="28"/>
          <w:szCs w:val="28"/>
          <w:lang w:eastAsia="en-US"/>
        </w:rPr>
      </w:pPr>
    </w:p>
    <w:p w:rsidR="00610BDB" w:rsidRPr="0071665A" w:rsidRDefault="00610BDB" w:rsidP="00610BDB">
      <w:p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     На основании статьи 28 Федерального закона «Об общих принципах организации местного самоуправления в Российской Федерации» от 06.10.2003 г. №131-ФЗ, статьи 10 Устава Ишимского сельсовета Чистоозерного района Новосибирской области, Порядка организации и проведения публичных слушаний, Совет депутатов Ишимского сельсовета Чистоозерного района Новосибирской области </w:t>
      </w:r>
    </w:p>
    <w:p w:rsidR="00610BDB" w:rsidRPr="0071665A" w:rsidRDefault="00610BDB" w:rsidP="00610BDB">
      <w:p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          </w:t>
      </w:r>
      <w:r w:rsidRPr="0071665A">
        <w:rPr>
          <w:rFonts w:ascii="Times New Roman" w:eastAsia="Calibri" w:hAnsi="Times New Roman"/>
          <w:b/>
          <w:sz w:val="28"/>
          <w:szCs w:val="28"/>
          <w:lang w:eastAsia="en-US"/>
        </w:rPr>
        <w:t>РЕШИЛ</w:t>
      </w:r>
      <w:r w:rsidRPr="0071665A">
        <w:rPr>
          <w:rFonts w:ascii="Times New Roman" w:eastAsia="Calibri" w:hAnsi="Times New Roman"/>
          <w:sz w:val="28"/>
          <w:szCs w:val="28"/>
          <w:lang w:eastAsia="en-US"/>
        </w:rPr>
        <w:t xml:space="preserve"> :</w:t>
      </w:r>
    </w:p>
    <w:p w:rsidR="00610BDB" w:rsidRPr="0071665A" w:rsidRDefault="00610BDB" w:rsidP="00610BDB">
      <w:pPr>
        <w:numPr>
          <w:ilvl w:val="0"/>
          <w:numId w:val="39"/>
        </w:num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Назначить публичные слушания по проекту решения Совета </w:t>
      </w:r>
    </w:p>
    <w:p w:rsidR="00610BDB" w:rsidRPr="0071665A" w:rsidRDefault="00610BDB" w:rsidP="00610BDB">
      <w:p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депутатов «О внесении изменений в Устав Ишимского сельсовета Чистоозерного района Н</w:t>
      </w:r>
      <w:r>
        <w:rPr>
          <w:rFonts w:ascii="Times New Roman" w:eastAsia="Calibri" w:hAnsi="Times New Roman"/>
          <w:sz w:val="28"/>
          <w:szCs w:val="28"/>
          <w:lang w:eastAsia="en-US"/>
        </w:rPr>
        <w:t xml:space="preserve">овосибирской области» на 24 марта 2020 </w:t>
      </w:r>
      <w:r w:rsidRPr="0071665A">
        <w:rPr>
          <w:rFonts w:ascii="Times New Roman" w:eastAsia="Calibri" w:hAnsi="Times New Roman"/>
          <w:sz w:val="28"/>
          <w:szCs w:val="28"/>
          <w:lang w:eastAsia="en-US"/>
        </w:rPr>
        <w:t>года в 11.00 часов по местному времени, местом проведения публичных слушаний определить кабинет Главы   Ишимского сельсовета, расположенный по адресу: с.Ишимская, ул.Садовая, 1. Возложить организацию проведения публичн</w:t>
      </w:r>
      <w:r>
        <w:rPr>
          <w:rFonts w:ascii="Times New Roman" w:eastAsia="Calibri" w:hAnsi="Times New Roman"/>
          <w:sz w:val="28"/>
          <w:szCs w:val="28"/>
          <w:lang w:eastAsia="en-US"/>
        </w:rPr>
        <w:t>ых слушаний на специалиста</w:t>
      </w:r>
      <w:r w:rsidRPr="0071665A">
        <w:rPr>
          <w:rFonts w:ascii="Times New Roman" w:eastAsia="Calibri" w:hAnsi="Times New Roman"/>
          <w:sz w:val="28"/>
          <w:szCs w:val="28"/>
          <w:lang w:eastAsia="en-US"/>
        </w:rPr>
        <w:t xml:space="preserve"> Новгородову Т.П.</w:t>
      </w:r>
    </w:p>
    <w:p w:rsidR="00610BDB" w:rsidRPr="0071665A" w:rsidRDefault="00610BDB" w:rsidP="00610BDB">
      <w:pPr>
        <w:numPr>
          <w:ilvl w:val="0"/>
          <w:numId w:val="39"/>
        </w:num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Опубликовать проект решения Совета депутатов Ишимского сельсовета пятого  созыва «О внесении изменений в  Устав Ишимского сельсовета Чистоозерного района Новосибирской области», порядок учета предложений и участия граждан в обсуждении проекта решения в газете  «Ишимский Вестник».</w:t>
      </w:r>
    </w:p>
    <w:p w:rsidR="00610BDB" w:rsidRPr="0071665A" w:rsidRDefault="00610BDB" w:rsidP="00610BDB">
      <w:pPr>
        <w:numPr>
          <w:ilvl w:val="0"/>
          <w:numId w:val="39"/>
        </w:num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Контроль за исполнением постановления  оставляю за собой.</w:t>
      </w:r>
    </w:p>
    <w:p w:rsidR="00610BDB" w:rsidRPr="0071665A" w:rsidRDefault="00610BDB" w:rsidP="00610BDB">
      <w:pPr>
        <w:spacing w:after="0" w:line="240" w:lineRule="auto"/>
        <w:jc w:val="both"/>
        <w:rPr>
          <w:rFonts w:ascii="Times New Roman" w:eastAsia="Calibri" w:hAnsi="Times New Roman"/>
          <w:sz w:val="28"/>
          <w:szCs w:val="28"/>
          <w:lang w:eastAsia="en-US"/>
        </w:rPr>
      </w:pP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Глава  Ишимского  сельсовета                                 Председатель Совета  депутатов</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Чистоозерного  района                                             Ишимского  сельсовета</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Новосибирской  области                                            Чистоозерного района </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                                                                                      Новосибирской области</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__________________  В.Н.Попов        </w:t>
      </w:r>
      <w:r>
        <w:rPr>
          <w:rFonts w:ascii="Times New Roman" w:eastAsia="Calibri" w:hAnsi="Times New Roman"/>
          <w:sz w:val="28"/>
          <w:szCs w:val="28"/>
          <w:lang w:eastAsia="en-US"/>
        </w:rPr>
        <w:t xml:space="preserve">                   ___________</w:t>
      </w:r>
      <w:r w:rsidRPr="0071665A">
        <w:rPr>
          <w:rFonts w:ascii="Times New Roman" w:eastAsia="Calibri" w:hAnsi="Times New Roman"/>
          <w:sz w:val="28"/>
          <w:szCs w:val="28"/>
          <w:lang w:eastAsia="en-US"/>
        </w:rPr>
        <w:t>Н.И.Болтунова</w:t>
      </w:r>
    </w:p>
    <w:p w:rsidR="00610BDB" w:rsidRPr="0071665A" w:rsidRDefault="00610BDB" w:rsidP="00610BDB">
      <w:pPr>
        <w:spacing w:after="0" w:line="240" w:lineRule="auto"/>
        <w:rPr>
          <w:rFonts w:eastAsia="Calibri"/>
          <w:sz w:val="28"/>
          <w:szCs w:val="28"/>
          <w:lang w:eastAsia="en-US"/>
        </w:rPr>
      </w:pPr>
    </w:p>
    <w:p w:rsidR="00610BDB" w:rsidRPr="0071665A" w:rsidRDefault="00610BDB" w:rsidP="00610BDB">
      <w:pPr>
        <w:spacing w:after="0" w:line="240" w:lineRule="auto"/>
        <w:rPr>
          <w:rFonts w:ascii="Times New Roman" w:eastAsia="Calibri" w:hAnsi="Times New Roman"/>
          <w:b/>
          <w:sz w:val="24"/>
          <w:szCs w:val="24"/>
          <w:lang w:eastAsia="en-US"/>
        </w:rPr>
      </w:pPr>
    </w:p>
    <w:p w:rsidR="00610BDB" w:rsidRPr="0071665A" w:rsidRDefault="00610BDB" w:rsidP="00610BDB">
      <w:pPr>
        <w:spacing w:after="0" w:line="240" w:lineRule="auto"/>
        <w:rPr>
          <w:rFonts w:ascii="Times New Roman" w:eastAsia="Calibri" w:hAnsi="Times New Roman"/>
          <w:b/>
          <w:sz w:val="24"/>
          <w:szCs w:val="24"/>
          <w:lang w:eastAsia="en-US"/>
        </w:rPr>
      </w:pPr>
    </w:p>
    <w:p w:rsidR="00610BDB" w:rsidRPr="0071665A" w:rsidRDefault="00610BDB" w:rsidP="00610BDB">
      <w:pPr>
        <w:spacing w:after="0" w:line="240" w:lineRule="auto"/>
        <w:rPr>
          <w:rFonts w:ascii="Times New Roman" w:eastAsia="Calibri" w:hAnsi="Times New Roman"/>
          <w:b/>
          <w:sz w:val="24"/>
          <w:szCs w:val="24"/>
          <w:lang w:eastAsia="en-US"/>
        </w:rPr>
      </w:pPr>
    </w:p>
    <w:p w:rsidR="00610BDB" w:rsidRPr="0071665A" w:rsidRDefault="00610BDB" w:rsidP="00610BDB">
      <w:pPr>
        <w:spacing w:after="0" w:line="240" w:lineRule="auto"/>
        <w:rPr>
          <w:rFonts w:ascii="Times New Roman" w:eastAsia="Calibri" w:hAnsi="Times New Roman"/>
          <w:b/>
          <w:sz w:val="24"/>
          <w:szCs w:val="24"/>
          <w:lang w:eastAsia="en-US"/>
        </w:rPr>
      </w:pPr>
    </w:p>
    <w:p w:rsidR="00610BDB" w:rsidRPr="0071665A" w:rsidRDefault="00610BDB" w:rsidP="00610BDB">
      <w:pPr>
        <w:spacing w:after="0" w:line="240" w:lineRule="auto"/>
        <w:jc w:val="center"/>
        <w:rPr>
          <w:rFonts w:ascii="Times New Roman" w:eastAsia="Calibri" w:hAnsi="Times New Roman"/>
          <w:b/>
          <w:sz w:val="24"/>
          <w:szCs w:val="24"/>
          <w:lang w:eastAsia="en-US"/>
        </w:rPr>
      </w:pPr>
    </w:p>
    <w:p w:rsidR="00610BDB" w:rsidRPr="0071665A" w:rsidRDefault="00610BDB" w:rsidP="00610BDB">
      <w:pPr>
        <w:spacing w:after="0" w:line="240" w:lineRule="auto"/>
        <w:jc w:val="right"/>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проект</w:t>
      </w:r>
    </w:p>
    <w:p w:rsidR="00610BDB" w:rsidRPr="0071665A" w:rsidRDefault="00610BDB" w:rsidP="00610BDB">
      <w:pPr>
        <w:spacing w:after="0" w:line="240" w:lineRule="auto"/>
        <w:jc w:val="center"/>
        <w:rPr>
          <w:rFonts w:ascii="Times New Roman" w:eastAsia="Calibri" w:hAnsi="Times New Roman"/>
          <w:b/>
          <w:sz w:val="28"/>
          <w:szCs w:val="28"/>
          <w:lang w:eastAsia="en-US"/>
        </w:rPr>
      </w:pPr>
    </w:p>
    <w:p w:rsidR="00610BDB" w:rsidRPr="0071665A" w:rsidRDefault="00610BDB" w:rsidP="00610BDB">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СОВЕТ ДЕПУТАТОВ ИШИМСКОГО СЕЛЬСОВЕТА</w:t>
      </w:r>
    </w:p>
    <w:p w:rsidR="00610BDB" w:rsidRPr="0071665A" w:rsidRDefault="00610BDB" w:rsidP="00610BDB">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ЧИСТООЗЕРНОГО РАЙОНА  НОВОСИБИРСКОЙ ОБЛАСТИ</w:t>
      </w:r>
    </w:p>
    <w:p w:rsidR="00610BDB" w:rsidRPr="0071665A" w:rsidRDefault="00610BDB" w:rsidP="00610BDB">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пятого  созыва</w:t>
      </w:r>
    </w:p>
    <w:p w:rsidR="00610BDB" w:rsidRPr="0071665A" w:rsidRDefault="00610BDB" w:rsidP="00610BDB">
      <w:pPr>
        <w:spacing w:after="0" w:line="240" w:lineRule="auto"/>
        <w:jc w:val="center"/>
        <w:rPr>
          <w:rFonts w:ascii="Times New Roman" w:eastAsia="Calibri" w:hAnsi="Times New Roman"/>
          <w:b/>
          <w:sz w:val="28"/>
          <w:szCs w:val="28"/>
          <w:lang w:eastAsia="en-US"/>
        </w:rPr>
      </w:pPr>
    </w:p>
    <w:p w:rsidR="00610BDB" w:rsidRPr="0071665A" w:rsidRDefault="00610BDB" w:rsidP="00610BDB">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Р Е Ш Е Н И Е</w:t>
      </w:r>
    </w:p>
    <w:p w:rsidR="00610BDB" w:rsidRPr="0071665A" w:rsidRDefault="00610BDB" w:rsidP="00610BDB">
      <w:pPr>
        <w:spacing w:after="0" w:line="240" w:lineRule="auto"/>
        <w:jc w:val="center"/>
        <w:rPr>
          <w:rFonts w:ascii="Times New Roman" w:eastAsia="Calibri" w:hAnsi="Times New Roman"/>
          <w:b/>
          <w:sz w:val="28"/>
          <w:szCs w:val="28"/>
          <w:lang w:eastAsia="en-US"/>
        </w:rPr>
      </w:pPr>
    </w:p>
    <w:p w:rsidR="00610BDB" w:rsidRPr="0071665A" w:rsidRDefault="00610BDB" w:rsidP="00610BDB">
      <w:pPr>
        <w:spacing w:after="0" w:line="240" w:lineRule="auto"/>
        <w:jc w:val="center"/>
        <w:rPr>
          <w:rFonts w:ascii="Times New Roman" w:eastAsia="Calibri" w:hAnsi="Times New Roman"/>
          <w:sz w:val="28"/>
          <w:szCs w:val="28"/>
          <w:lang w:eastAsia="en-US"/>
        </w:rPr>
      </w:pPr>
      <w:r w:rsidRPr="0071665A">
        <w:rPr>
          <w:rFonts w:ascii="Times New Roman" w:eastAsia="Calibri" w:hAnsi="Times New Roman"/>
          <w:sz w:val="28"/>
          <w:szCs w:val="28"/>
          <w:lang w:eastAsia="en-US"/>
        </w:rPr>
        <w:t>с.Ишимская</w:t>
      </w:r>
    </w:p>
    <w:p w:rsidR="00610BDB" w:rsidRPr="0071665A" w:rsidRDefault="00610BDB" w:rsidP="00610BDB">
      <w:pPr>
        <w:spacing w:after="0" w:line="240" w:lineRule="auto"/>
        <w:jc w:val="center"/>
        <w:rPr>
          <w:rFonts w:ascii="Times New Roman" w:eastAsia="Calibri" w:hAnsi="Times New Roman"/>
          <w:sz w:val="28"/>
          <w:szCs w:val="28"/>
          <w:lang w:eastAsia="en-US"/>
        </w:rPr>
      </w:pPr>
    </w:p>
    <w:p w:rsidR="00610BDB" w:rsidRPr="0071665A" w:rsidRDefault="00610BDB" w:rsidP="00610BDB">
      <w:pPr>
        <w:spacing w:after="0" w:line="240" w:lineRule="auto"/>
        <w:ind w:firstLine="709"/>
        <w:jc w:val="center"/>
        <w:rPr>
          <w:rFonts w:ascii="Times New Roman" w:eastAsia="Calibri" w:hAnsi="Times New Roman"/>
          <w:b/>
          <w:color w:val="000000"/>
          <w:sz w:val="28"/>
          <w:szCs w:val="28"/>
          <w:lang w:eastAsia="en-US"/>
        </w:rPr>
      </w:pPr>
      <w:r w:rsidRPr="0071665A">
        <w:rPr>
          <w:rFonts w:ascii="Times New Roman" w:eastAsia="Calibri" w:hAnsi="Times New Roman"/>
          <w:b/>
          <w:color w:val="000000"/>
          <w:sz w:val="28"/>
          <w:szCs w:val="28"/>
          <w:lang w:eastAsia="en-US"/>
        </w:rPr>
        <w:t>О внесении изменений в Устав Ишимского сельсовета Чистоозерного района  Новосибирской области</w:t>
      </w:r>
    </w:p>
    <w:p w:rsidR="00610BDB" w:rsidRPr="0071665A" w:rsidRDefault="00610BDB" w:rsidP="00610BDB">
      <w:pPr>
        <w:spacing w:after="0" w:line="240" w:lineRule="auto"/>
        <w:ind w:firstLine="709"/>
        <w:jc w:val="center"/>
        <w:rPr>
          <w:rFonts w:ascii="Times New Roman" w:eastAsia="Calibri" w:hAnsi="Times New Roman"/>
          <w:color w:val="000000"/>
          <w:sz w:val="28"/>
          <w:szCs w:val="28"/>
          <w:lang w:eastAsia="en-US"/>
        </w:rPr>
      </w:pPr>
    </w:p>
    <w:p w:rsidR="00610BDB" w:rsidRPr="0071665A" w:rsidRDefault="00610BDB" w:rsidP="00610BDB">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Уставом Ишимского сельсовета Чистоозерного района Новосибирской области  Совет депутатов Ишимского сельсовета Чистоозерного района Новосибирской области решил:</w:t>
      </w:r>
    </w:p>
    <w:p w:rsidR="00610BDB" w:rsidRPr="0071665A" w:rsidRDefault="00610BDB" w:rsidP="00610BDB">
      <w:pPr>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1. Внести в Устав Ишимского сельсовета Чистоозерного района Новосибирской области  изменения согласно приложению.</w:t>
      </w:r>
    </w:p>
    <w:p w:rsidR="00610BDB" w:rsidRPr="0071665A" w:rsidRDefault="00610BDB" w:rsidP="00610BDB">
      <w:pPr>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610BDB" w:rsidRPr="0071665A" w:rsidRDefault="00610BDB" w:rsidP="00610BDB">
      <w:pPr>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3. Главе Ишимского сельсовета Чистоозерного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«Ишимский Вестник».</w:t>
      </w:r>
    </w:p>
    <w:p w:rsidR="00610BDB" w:rsidRPr="0071665A" w:rsidRDefault="00610BDB" w:rsidP="00610BDB">
      <w:pPr>
        <w:autoSpaceDE w:val="0"/>
        <w:autoSpaceDN w:val="0"/>
        <w:adjustRightInd w:val="0"/>
        <w:spacing w:after="0" w:line="240" w:lineRule="auto"/>
        <w:ind w:firstLine="709"/>
        <w:jc w:val="both"/>
        <w:outlineLvl w:val="0"/>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 xml:space="preserve">4. Главе  Ишимского сельсовета Чистоозерного  района Новосибирской области  в течение 10 дней со дня официального опубликования настоящего решения </w:t>
      </w:r>
      <w:r w:rsidRPr="0071665A">
        <w:rPr>
          <w:rFonts w:ascii="Times New Roman" w:eastAsia="Calibri" w:hAnsi="Times New Roman"/>
          <w:bCs/>
          <w:iCs/>
          <w:color w:val="000000"/>
          <w:sz w:val="28"/>
          <w:szCs w:val="28"/>
          <w:lang w:eastAsia="en-US"/>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610BDB" w:rsidRPr="0071665A" w:rsidRDefault="00610BDB" w:rsidP="00610BDB">
      <w:pPr>
        <w:autoSpaceDE w:val="0"/>
        <w:autoSpaceDN w:val="0"/>
        <w:adjustRightInd w:val="0"/>
        <w:spacing w:after="0" w:line="240" w:lineRule="auto"/>
        <w:jc w:val="both"/>
        <w:outlineLvl w:val="0"/>
        <w:rPr>
          <w:rFonts w:ascii="Times New Roman" w:eastAsia="Calibri" w:hAnsi="Times New Roman"/>
          <w:color w:val="000000"/>
          <w:sz w:val="28"/>
          <w:szCs w:val="28"/>
          <w:lang w:eastAsia="en-US"/>
        </w:rPr>
      </w:pP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Глава  Ишимского  сельсовета                                 Председатель Совета  депутатов</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Чистоозерного  района                                              Ишимского  сельсовета</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Новосибирской  области                                            Чистоозерного района </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                                                                                      Новосибирской области</w:t>
      </w:r>
    </w:p>
    <w:p w:rsidR="00610BDB" w:rsidRPr="0071665A" w:rsidRDefault="00610BDB" w:rsidP="00610BDB">
      <w:pPr>
        <w:spacing w:after="0" w:line="240" w:lineRule="auto"/>
        <w:rPr>
          <w:rFonts w:ascii="Times New Roman" w:eastAsia="Calibri" w:hAnsi="Times New Roman"/>
          <w:sz w:val="28"/>
          <w:szCs w:val="28"/>
          <w:lang w:eastAsia="en-US"/>
        </w:rPr>
      </w:pPr>
      <w:r w:rsidRPr="0071665A">
        <w:rPr>
          <w:rFonts w:ascii="Times New Roman" w:eastAsia="Calibri" w:hAnsi="Times New Roman"/>
          <w:sz w:val="28"/>
          <w:szCs w:val="28"/>
          <w:lang w:eastAsia="en-US"/>
        </w:rPr>
        <w:t>__________________  В.Н.Попов                        ____________ Н.И.Болтунова</w:t>
      </w:r>
    </w:p>
    <w:p w:rsidR="00610BDB" w:rsidRPr="0071665A" w:rsidRDefault="00610BDB" w:rsidP="00610BDB">
      <w:pPr>
        <w:spacing w:after="0" w:line="240" w:lineRule="auto"/>
        <w:rPr>
          <w:rFonts w:eastAsia="Calibri"/>
          <w:sz w:val="28"/>
          <w:szCs w:val="28"/>
          <w:lang w:eastAsia="en-US"/>
        </w:rPr>
      </w:pPr>
    </w:p>
    <w:p w:rsidR="00610BDB" w:rsidRPr="0071665A" w:rsidRDefault="00610BDB" w:rsidP="00610BDB">
      <w:pPr>
        <w:spacing w:after="0" w:line="240" w:lineRule="auto"/>
        <w:rPr>
          <w:rFonts w:ascii="Times New Roman" w:eastAsia="Calibri" w:hAnsi="Times New Roman"/>
          <w:color w:val="000000"/>
          <w:sz w:val="28"/>
          <w:szCs w:val="28"/>
          <w:lang w:eastAsia="en-US"/>
        </w:rPr>
      </w:pPr>
    </w:p>
    <w:p w:rsidR="00610BDB" w:rsidRPr="0071665A" w:rsidRDefault="00610BDB" w:rsidP="00610BDB">
      <w:pPr>
        <w:spacing w:after="0" w:line="240" w:lineRule="auto"/>
        <w:rPr>
          <w:rFonts w:ascii="Times New Roman" w:eastAsia="Calibri" w:hAnsi="Times New Roman"/>
          <w:color w:val="000000"/>
          <w:sz w:val="28"/>
          <w:szCs w:val="28"/>
          <w:lang w:eastAsia="en-US"/>
        </w:rPr>
      </w:pPr>
    </w:p>
    <w:p w:rsidR="00610BDB" w:rsidRPr="0071665A" w:rsidRDefault="00610BDB" w:rsidP="00610BDB">
      <w:pPr>
        <w:spacing w:after="0" w:line="240" w:lineRule="auto"/>
        <w:rPr>
          <w:rFonts w:ascii="Times New Roman" w:eastAsia="Calibri" w:hAnsi="Times New Roman"/>
          <w:color w:val="000000"/>
          <w:sz w:val="28"/>
          <w:szCs w:val="28"/>
          <w:lang w:eastAsia="en-US"/>
        </w:rPr>
      </w:pPr>
    </w:p>
    <w:p w:rsidR="00610BDB" w:rsidRPr="0071665A" w:rsidRDefault="00610BDB" w:rsidP="00610BDB">
      <w:pPr>
        <w:spacing w:after="0" w:line="240" w:lineRule="auto"/>
        <w:rPr>
          <w:rFonts w:ascii="Times New Roman" w:eastAsia="Calibri" w:hAnsi="Times New Roman"/>
          <w:color w:val="000000"/>
          <w:sz w:val="28"/>
          <w:szCs w:val="28"/>
          <w:lang w:eastAsia="en-US"/>
        </w:rPr>
      </w:pPr>
    </w:p>
    <w:p w:rsidR="00610BDB" w:rsidRPr="0071665A" w:rsidRDefault="00610BDB" w:rsidP="00610BDB">
      <w:pPr>
        <w:spacing w:after="0" w:line="240" w:lineRule="auto"/>
        <w:rPr>
          <w:rFonts w:ascii="Times New Roman" w:eastAsia="Calibri" w:hAnsi="Times New Roman"/>
          <w:color w:val="000000"/>
          <w:sz w:val="28"/>
          <w:szCs w:val="28"/>
          <w:lang w:eastAsia="en-US"/>
        </w:rPr>
      </w:pPr>
    </w:p>
    <w:p w:rsidR="00610BDB" w:rsidRPr="0071665A" w:rsidRDefault="00610BDB" w:rsidP="00610BDB">
      <w:pPr>
        <w:spacing w:after="0" w:line="240" w:lineRule="auto"/>
        <w:rPr>
          <w:rFonts w:ascii="Times New Roman" w:eastAsia="Calibri" w:hAnsi="Times New Roman"/>
          <w:color w:val="000000"/>
          <w:sz w:val="28"/>
          <w:szCs w:val="28"/>
          <w:lang w:eastAsia="en-US"/>
        </w:rPr>
      </w:pPr>
    </w:p>
    <w:p w:rsidR="00610BDB" w:rsidRPr="0071665A" w:rsidRDefault="00610BDB" w:rsidP="00610BDB">
      <w:pPr>
        <w:spacing w:after="0" w:line="240" w:lineRule="auto"/>
        <w:jc w:val="right"/>
        <w:rPr>
          <w:rFonts w:ascii="Times New Roman" w:eastAsia="Calibri" w:hAnsi="Times New Roman"/>
          <w:color w:val="000000"/>
          <w:sz w:val="24"/>
          <w:szCs w:val="24"/>
          <w:lang w:eastAsia="en-US"/>
        </w:rPr>
      </w:pPr>
    </w:p>
    <w:p w:rsidR="00610BDB" w:rsidRPr="0071665A" w:rsidRDefault="00610BDB" w:rsidP="00610BDB">
      <w:pPr>
        <w:spacing w:after="0" w:line="240" w:lineRule="auto"/>
        <w:jc w:val="center"/>
        <w:rPr>
          <w:rFonts w:ascii="Times New Roman" w:eastAsia="Calibri" w:hAnsi="Times New Roman"/>
          <w:b/>
          <w:color w:val="000000"/>
          <w:sz w:val="24"/>
          <w:szCs w:val="24"/>
          <w:lang w:eastAsia="en-US"/>
        </w:rPr>
      </w:pPr>
      <w:r w:rsidRPr="0071665A">
        <w:rPr>
          <w:rFonts w:ascii="Times New Roman" w:eastAsia="Calibri" w:hAnsi="Times New Roman"/>
          <w:b/>
          <w:color w:val="000000"/>
          <w:sz w:val="24"/>
          <w:szCs w:val="24"/>
          <w:lang w:eastAsia="en-US"/>
        </w:rPr>
        <w:t>ИЗМЕНЕНИЯ В УСТАВ</w:t>
      </w:r>
    </w:p>
    <w:p w:rsidR="00610BDB" w:rsidRPr="0071665A" w:rsidRDefault="00610BDB" w:rsidP="00610BDB">
      <w:pPr>
        <w:spacing w:after="0" w:line="240" w:lineRule="auto"/>
        <w:jc w:val="center"/>
        <w:rPr>
          <w:rFonts w:ascii="Times New Roman" w:eastAsia="Calibri" w:hAnsi="Times New Roman"/>
          <w:b/>
          <w:color w:val="000000"/>
          <w:sz w:val="24"/>
          <w:szCs w:val="24"/>
          <w:lang w:eastAsia="en-US"/>
        </w:rPr>
      </w:pPr>
      <w:r w:rsidRPr="0071665A">
        <w:rPr>
          <w:rFonts w:ascii="Times New Roman" w:eastAsia="Calibri" w:hAnsi="Times New Roman"/>
          <w:b/>
          <w:color w:val="000000"/>
          <w:sz w:val="24"/>
          <w:szCs w:val="24"/>
          <w:lang w:eastAsia="en-US"/>
        </w:rPr>
        <w:t xml:space="preserve">ИШИМСКОГО СЕЛЬСОВЕТА ЧИСТООЗЕРНОГО РАЙОНА </w:t>
      </w:r>
    </w:p>
    <w:p w:rsidR="00610BDB" w:rsidRPr="0071665A" w:rsidRDefault="00610BDB" w:rsidP="00610BDB">
      <w:pPr>
        <w:spacing w:after="0" w:line="240" w:lineRule="auto"/>
        <w:jc w:val="center"/>
        <w:rPr>
          <w:rFonts w:ascii="Times New Roman" w:eastAsia="Calibri" w:hAnsi="Times New Roman"/>
          <w:b/>
          <w:i/>
          <w:color w:val="000000"/>
          <w:sz w:val="24"/>
          <w:szCs w:val="24"/>
          <w:lang w:eastAsia="en-US"/>
        </w:rPr>
      </w:pPr>
      <w:r w:rsidRPr="0071665A">
        <w:rPr>
          <w:rFonts w:ascii="Times New Roman" w:eastAsia="Calibri" w:hAnsi="Times New Roman"/>
          <w:b/>
          <w:color w:val="000000"/>
          <w:sz w:val="24"/>
          <w:szCs w:val="24"/>
          <w:lang w:eastAsia="en-US"/>
        </w:rPr>
        <w:t>НОВОСИБИРСКОЙ ОБЛАСТИ</w:t>
      </w:r>
    </w:p>
    <w:p w:rsidR="00610BDB" w:rsidRPr="00F22332" w:rsidRDefault="00610BDB" w:rsidP="00610BDB">
      <w:pPr>
        <w:spacing w:after="0" w:line="240" w:lineRule="auto"/>
        <w:jc w:val="both"/>
        <w:rPr>
          <w:rFonts w:ascii="Times New Roman" w:hAnsi="Times New Roman"/>
          <w:sz w:val="28"/>
          <w:szCs w:val="28"/>
        </w:rPr>
      </w:pPr>
    </w:p>
    <w:p w:rsidR="00610BDB" w:rsidRDefault="00610BDB" w:rsidP="00610BDB">
      <w:pPr>
        <w:spacing w:after="0"/>
        <w:ind w:firstLine="720"/>
        <w:jc w:val="both"/>
        <w:rPr>
          <w:rFonts w:ascii="Times New Roman" w:hAnsi="Times New Roman"/>
          <w:sz w:val="28"/>
          <w:szCs w:val="28"/>
        </w:rPr>
      </w:pPr>
      <w:r w:rsidRPr="00FC567E">
        <w:rPr>
          <w:rFonts w:ascii="Times New Roman" w:hAnsi="Times New Roman"/>
          <w:sz w:val="28"/>
          <w:szCs w:val="28"/>
        </w:rPr>
        <w:t>1.1.</w:t>
      </w:r>
      <w:r>
        <w:rPr>
          <w:rFonts w:ascii="Times New Roman" w:hAnsi="Times New Roman"/>
          <w:sz w:val="28"/>
          <w:szCs w:val="28"/>
        </w:rPr>
        <w:t xml:space="preserve"> Статья 5. Вопросы местного значения Ишимского сельсовета</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1.1.1 в части 1 добавить пункт 36 следующего содержания: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соответствии с установленными требованиями».</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1.2.Статья 32. Полномочия администрации</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1.2.1 в части 3 пункт 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исключить;</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1.2.2 в части 3 добавить пункт 58.6 следующего содержания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1.3.Статья 33. Избирательная комиссия Ишимского сельсовета Чистоозерного района Новосибирской области</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1.3.1  в части 3 пункт 6 е) изложить в следующей редакции «утверждает форму, текст и число бюллетеней, форму избирательного бюллетеня(избирательных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1.3.2 в части 3 пункт 6 е.1) утратил силу;</w:t>
      </w:r>
    </w:p>
    <w:p w:rsidR="00610BDB"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1.3.3  в части 3 пункт 6 ж) изложить в следующей редакции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10BDB" w:rsidRPr="002F3E90" w:rsidRDefault="00610BDB" w:rsidP="00610BD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10BDB" w:rsidRPr="0071665A" w:rsidRDefault="00610BDB" w:rsidP="00610BDB">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610BDB" w:rsidRPr="0071665A" w:rsidRDefault="00610BDB" w:rsidP="00610BDB">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610BDB" w:rsidRPr="0071665A" w:rsidRDefault="00610BDB" w:rsidP="00610BDB">
      <w:pPr>
        <w:spacing w:after="0" w:line="240" w:lineRule="auto"/>
        <w:rPr>
          <w:rFonts w:ascii="Times New Roman" w:eastAsia="Calibri" w:hAnsi="Times New Roman"/>
          <w:sz w:val="24"/>
          <w:szCs w:val="24"/>
          <w:lang w:eastAsia="en-US"/>
        </w:rPr>
      </w:pPr>
      <w:r w:rsidRPr="0071665A">
        <w:rPr>
          <w:rFonts w:ascii="Times New Roman" w:eastAsia="Calibri" w:hAnsi="Times New Roman"/>
          <w:sz w:val="24"/>
          <w:szCs w:val="24"/>
          <w:lang w:eastAsia="en-US"/>
        </w:rPr>
        <w:t>Глава  Ишимского  сельсовета                                            Председатель Совета  депутатов</w:t>
      </w:r>
    </w:p>
    <w:p w:rsidR="00610BDB" w:rsidRPr="0071665A" w:rsidRDefault="00610BDB" w:rsidP="00610BDB">
      <w:pPr>
        <w:spacing w:after="0" w:line="240" w:lineRule="auto"/>
        <w:rPr>
          <w:rFonts w:ascii="Times New Roman" w:eastAsia="Calibri" w:hAnsi="Times New Roman"/>
          <w:sz w:val="24"/>
          <w:szCs w:val="24"/>
          <w:lang w:eastAsia="en-US"/>
        </w:rPr>
      </w:pPr>
      <w:r w:rsidRPr="0071665A">
        <w:rPr>
          <w:rFonts w:ascii="Times New Roman" w:eastAsia="Calibri" w:hAnsi="Times New Roman"/>
          <w:sz w:val="24"/>
          <w:szCs w:val="24"/>
          <w:lang w:eastAsia="en-US"/>
        </w:rPr>
        <w:t>Чистоозерного  района                                                         Ишимского  сельсовета</w:t>
      </w:r>
    </w:p>
    <w:p w:rsidR="00610BDB" w:rsidRPr="0071665A" w:rsidRDefault="00610BDB" w:rsidP="00610BDB">
      <w:pPr>
        <w:spacing w:after="0" w:line="240" w:lineRule="auto"/>
        <w:rPr>
          <w:rFonts w:ascii="Times New Roman" w:eastAsia="Calibri" w:hAnsi="Times New Roman"/>
          <w:sz w:val="24"/>
          <w:szCs w:val="24"/>
          <w:lang w:eastAsia="en-US"/>
        </w:rPr>
      </w:pPr>
      <w:r w:rsidRPr="0071665A">
        <w:rPr>
          <w:rFonts w:ascii="Times New Roman" w:eastAsia="Calibri" w:hAnsi="Times New Roman"/>
          <w:sz w:val="24"/>
          <w:szCs w:val="24"/>
          <w:lang w:eastAsia="en-US"/>
        </w:rPr>
        <w:t xml:space="preserve">Новосибирской  области                                                      Чистоозерного района </w:t>
      </w:r>
    </w:p>
    <w:p w:rsidR="00610BDB" w:rsidRPr="0071665A" w:rsidRDefault="00610BDB" w:rsidP="00610BDB">
      <w:pPr>
        <w:spacing w:after="0" w:line="240" w:lineRule="auto"/>
        <w:rPr>
          <w:rFonts w:ascii="Times New Roman" w:eastAsia="Calibri" w:hAnsi="Times New Roman"/>
          <w:sz w:val="24"/>
          <w:szCs w:val="24"/>
          <w:lang w:eastAsia="en-US"/>
        </w:rPr>
      </w:pPr>
      <w:r w:rsidRPr="0071665A">
        <w:rPr>
          <w:rFonts w:ascii="Times New Roman" w:eastAsia="Calibri" w:hAnsi="Times New Roman"/>
          <w:sz w:val="24"/>
          <w:szCs w:val="24"/>
          <w:lang w:eastAsia="en-US"/>
        </w:rPr>
        <w:t xml:space="preserve"> Новосибирской области</w:t>
      </w:r>
    </w:p>
    <w:p w:rsidR="00610BDB" w:rsidRDefault="00610BDB" w:rsidP="00610BDB">
      <w:pPr>
        <w:spacing w:after="0" w:line="240" w:lineRule="auto"/>
        <w:jc w:val="center"/>
        <w:rPr>
          <w:rFonts w:ascii="Times New Roman" w:hAnsi="Times New Roman"/>
          <w:b/>
          <w:bCs/>
          <w:spacing w:val="-1"/>
          <w:sz w:val="28"/>
          <w:szCs w:val="28"/>
        </w:rPr>
      </w:pPr>
      <w:r w:rsidRPr="0071665A">
        <w:rPr>
          <w:rFonts w:ascii="Times New Roman" w:eastAsia="Calibri" w:hAnsi="Times New Roman"/>
          <w:sz w:val="24"/>
          <w:szCs w:val="24"/>
          <w:lang w:eastAsia="en-US"/>
        </w:rPr>
        <w:t>__________________  В.Н.Попов                                       ____________ Н.И.Болтунова</w:t>
      </w:r>
    </w:p>
    <w:p w:rsidR="00610BDB" w:rsidRPr="00675F91" w:rsidRDefault="00610BDB" w:rsidP="00610BDB">
      <w:pPr>
        <w:spacing w:after="0" w:line="240" w:lineRule="auto"/>
        <w:ind w:firstLine="709"/>
        <w:jc w:val="both"/>
        <w:rPr>
          <w:rFonts w:ascii="Times New Roman" w:hAnsi="Times New Roman"/>
          <w:sz w:val="28"/>
          <w:szCs w:val="28"/>
          <w:vertAlign w:val="subscript"/>
        </w:rPr>
      </w:pPr>
    </w:p>
    <w:p w:rsidR="00610BDB" w:rsidRDefault="00610BDB" w:rsidP="00982EC4">
      <w:pPr>
        <w:spacing w:line="360" w:lineRule="auto"/>
        <w:ind w:firstLine="709"/>
        <w:jc w:val="both"/>
        <w:rPr>
          <w:rFonts w:ascii="Times New Roman" w:hAnsi="Times New Roman"/>
          <w:sz w:val="20"/>
          <w:szCs w:val="20"/>
        </w:rPr>
      </w:pPr>
    </w:p>
    <w:p w:rsidR="00610BDB" w:rsidRDefault="00610BDB" w:rsidP="00610BDB">
      <w:pPr>
        <w:spacing w:after="0" w:line="360" w:lineRule="auto"/>
        <w:ind w:firstLine="709"/>
        <w:jc w:val="center"/>
        <w:rPr>
          <w:rFonts w:ascii="Times New Roman" w:eastAsia="Times New Roman" w:hAnsi="Times New Roman" w:cs="Times New Roman"/>
          <w:b/>
          <w:sz w:val="28"/>
          <w:szCs w:val="28"/>
        </w:rPr>
      </w:pPr>
      <w:r w:rsidRPr="00E50478">
        <w:rPr>
          <w:rFonts w:ascii="Times New Roman" w:eastAsia="Times New Roman" w:hAnsi="Times New Roman" w:cs="Times New Roman"/>
          <w:b/>
          <w:sz w:val="28"/>
          <w:szCs w:val="28"/>
        </w:rPr>
        <w:t xml:space="preserve">В Кадастровой палате по Новосибирской области ответят на вопросы о внесении в ЕГРН сведений о зонах затопления и подтопления </w:t>
      </w:r>
    </w:p>
    <w:p w:rsidR="00610BDB" w:rsidRPr="00E50478" w:rsidRDefault="00610BDB" w:rsidP="00610BDB">
      <w:pPr>
        <w:spacing w:after="0" w:line="360" w:lineRule="auto"/>
        <w:ind w:firstLine="709"/>
        <w:jc w:val="center"/>
        <w:rPr>
          <w:rFonts w:ascii="Times New Roman" w:eastAsia="Times New Roman" w:hAnsi="Times New Roman" w:cs="Times New Roman"/>
          <w:b/>
          <w:sz w:val="28"/>
          <w:szCs w:val="28"/>
        </w:rPr>
      </w:pPr>
    </w:p>
    <w:p w:rsidR="00610BDB" w:rsidRPr="00E50478" w:rsidRDefault="00610BDB" w:rsidP="00610BDB">
      <w:pPr>
        <w:spacing w:after="0" w:line="360" w:lineRule="auto"/>
        <w:ind w:firstLine="709"/>
        <w:jc w:val="both"/>
        <w:rPr>
          <w:rFonts w:ascii="Times New Roman" w:hAnsi="Times New Roman" w:cs="Times New Roman"/>
          <w:i/>
          <w:sz w:val="28"/>
          <w:szCs w:val="28"/>
        </w:rPr>
      </w:pPr>
      <w:r w:rsidRPr="00E50478">
        <w:rPr>
          <w:rFonts w:ascii="Times New Roman" w:hAnsi="Times New Roman" w:cs="Times New Roman"/>
          <w:i/>
          <w:sz w:val="28"/>
          <w:szCs w:val="28"/>
        </w:rPr>
        <w:lastRenderedPageBreak/>
        <w:t>3 марта специалисты региональной Кадастровой палаты проведут горячую линию</w:t>
      </w:r>
    </w:p>
    <w:p w:rsidR="00610BDB" w:rsidRDefault="00610BDB" w:rsidP="00610BDB">
      <w:pPr>
        <w:spacing w:after="0" w:line="360" w:lineRule="auto"/>
        <w:ind w:firstLine="709"/>
        <w:jc w:val="both"/>
        <w:rPr>
          <w:rFonts w:ascii="Times New Roman" w:hAnsi="Times New Roman" w:cs="Times New Roman"/>
          <w:sz w:val="28"/>
          <w:szCs w:val="28"/>
        </w:rPr>
      </w:pPr>
      <w:r w:rsidRPr="00E50478">
        <w:rPr>
          <w:rFonts w:ascii="Times New Roman" w:hAnsi="Times New Roman" w:cs="Times New Roman"/>
          <w:sz w:val="28"/>
          <w:szCs w:val="28"/>
        </w:rPr>
        <w:t xml:space="preserve">Весенний паводок нередко является причиной затоплений и подтоплений, которые </w:t>
      </w:r>
      <w:r>
        <w:rPr>
          <w:rFonts w:ascii="Times New Roman" w:hAnsi="Times New Roman" w:cs="Times New Roman"/>
          <w:sz w:val="28"/>
          <w:szCs w:val="28"/>
        </w:rPr>
        <w:t xml:space="preserve">негативно </w:t>
      </w:r>
      <w:r w:rsidRPr="00E50478">
        <w:rPr>
          <w:rFonts w:ascii="Times New Roman" w:hAnsi="Times New Roman" w:cs="Times New Roman"/>
          <w:sz w:val="28"/>
          <w:szCs w:val="28"/>
        </w:rPr>
        <w:t xml:space="preserve">воздействуют на определенные территории и объекты. Установление зон затопления и подтопления и внесение сведений о них в </w:t>
      </w:r>
      <w:r w:rsidRPr="00F94A10">
        <w:rPr>
          <w:rFonts w:ascii="Times New Roman" w:hAnsi="Times New Roman" w:cs="Times New Roman"/>
          <w:sz w:val="28"/>
          <w:szCs w:val="28"/>
        </w:rPr>
        <w:t>реестр границ име</w:t>
      </w:r>
      <w:r>
        <w:rPr>
          <w:rFonts w:ascii="Times New Roman" w:hAnsi="Times New Roman" w:cs="Times New Roman"/>
          <w:sz w:val="28"/>
          <w:szCs w:val="28"/>
        </w:rPr>
        <w:t>ю</w:t>
      </w:r>
      <w:r w:rsidRPr="00F94A10">
        <w:rPr>
          <w:rFonts w:ascii="Times New Roman" w:hAnsi="Times New Roman" w:cs="Times New Roman"/>
          <w:sz w:val="28"/>
          <w:szCs w:val="28"/>
        </w:rPr>
        <w:t xml:space="preserve">т </w:t>
      </w:r>
      <w:r>
        <w:rPr>
          <w:rFonts w:ascii="Times New Roman" w:hAnsi="Times New Roman" w:cs="Times New Roman"/>
          <w:sz w:val="28"/>
          <w:szCs w:val="28"/>
        </w:rPr>
        <w:t>большое</w:t>
      </w:r>
      <w:r w:rsidRPr="00F94A10">
        <w:rPr>
          <w:rFonts w:ascii="Times New Roman" w:hAnsi="Times New Roman" w:cs="Times New Roman"/>
          <w:sz w:val="28"/>
          <w:szCs w:val="28"/>
        </w:rPr>
        <w:t xml:space="preserve"> значение. На основании</w:t>
      </w:r>
      <w:r w:rsidRPr="00E50478">
        <w:rPr>
          <w:rFonts w:ascii="Times New Roman" w:hAnsi="Times New Roman" w:cs="Times New Roman"/>
          <w:sz w:val="28"/>
          <w:szCs w:val="28"/>
        </w:rPr>
        <w:t xml:space="preserve"> внесенных сведений определяются земельные участки, </w:t>
      </w:r>
      <w:r>
        <w:rPr>
          <w:rFonts w:ascii="Times New Roman" w:hAnsi="Times New Roman" w:cs="Times New Roman"/>
          <w:sz w:val="28"/>
          <w:szCs w:val="28"/>
        </w:rPr>
        <w:t xml:space="preserve">в </w:t>
      </w:r>
      <w:r w:rsidRPr="00E50478">
        <w:rPr>
          <w:rFonts w:ascii="Times New Roman" w:hAnsi="Times New Roman" w:cs="Times New Roman"/>
          <w:sz w:val="28"/>
          <w:szCs w:val="28"/>
        </w:rPr>
        <w:t>использовани</w:t>
      </w:r>
      <w:r>
        <w:rPr>
          <w:rFonts w:ascii="Times New Roman" w:hAnsi="Times New Roman" w:cs="Times New Roman"/>
          <w:sz w:val="28"/>
          <w:szCs w:val="28"/>
        </w:rPr>
        <w:t>и</w:t>
      </w:r>
      <w:r w:rsidRPr="00E50478">
        <w:rPr>
          <w:rFonts w:ascii="Times New Roman" w:hAnsi="Times New Roman" w:cs="Times New Roman"/>
          <w:sz w:val="28"/>
          <w:szCs w:val="28"/>
        </w:rPr>
        <w:t xml:space="preserve"> которых </w:t>
      </w:r>
      <w:r>
        <w:rPr>
          <w:rFonts w:ascii="Times New Roman" w:hAnsi="Times New Roman" w:cs="Times New Roman"/>
          <w:sz w:val="28"/>
          <w:szCs w:val="28"/>
        </w:rPr>
        <w:t>у</w:t>
      </w:r>
      <w:r w:rsidRPr="00E50478">
        <w:rPr>
          <w:rFonts w:ascii="Times New Roman" w:hAnsi="Times New Roman" w:cs="Times New Roman"/>
          <w:sz w:val="28"/>
          <w:szCs w:val="28"/>
        </w:rPr>
        <w:t>ста</w:t>
      </w:r>
      <w:r>
        <w:rPr>
          <w:rFonts w:ascii="Times New Roman" w:hAnsi="Times New Roman" w:cs="Times New Roman"/>
          <w:sz w:val="28"/>
          <w:szCs w:val="28"/>
        </w:rPr>
        <w:t>на</w:t>
      </w:r>
      <w:r w:rsidRPr="00E50478">
        <w:rPr>
          <w:rFonts w:ascii="Times New Roman" w:hAnsi="Times New Roman" w:cs="Times New Roman"/>
          <w:sz w:val="28"/>
          <w:szCs w:val="28"/>
        </w:rPr>
        <w:t>в</w:t>
      </w:r>
      <w:r>
        <w:rPr>
          <w:rFonts w:ascii="Times New Roman" w:hAnsi="Times New Roman" w:cs="Times New Roman"/>
          <w:sz w:val="28"/>
          <w:szCs w:val="28"/>
        </w:rPr>
        <w:t>ливаю</w:t>
      </w:r>
      <w:r w:rsidRPr="00E50478">
        <w:rPr>
          <w:rFonts w:ascii="Times New Roman" w:hAnsi="Times New Roman" w:cs="Times New Roman"/>
          <w:sz w:val="28"/>
          <w:szCs w:val="28"/>
        </w:rPr>
        <w:t>тся ограничения, предусмотренные законо</w:t>
      </w:r>
      <w:r>
        <w:rPr>
          <w:rFonts w:ascii="Times New Roman" w:hAnsi="Times New Roman" w:cs="Times New Roman"/>
          <w:sz w:val="28"/>
          <w:szCs w:val="28"/>
        </w:rPr>
        <w:t>м</w:t>
      </w:r>
      <w:r w:rsidRPr="00E50478">
        <w:rPr>
          <w:rFonts w:ascii="Times New Roman" w:hAnsi="Times New Roman" w:cs="Times New Roman"/>
          <w:sz w:val="28"/>
          <w:szCs w:val="28"/>
        </w:rPr>
        <w:t xml:space="preserve">. </w:t>
      </w:r>
    </w:p>
    <w:p w:rsidR="00610BDB" w:rsidRDefault="00610BDB" w:rsidP="00610BD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вопросы о порядке</w:t>
      </w:r>
      <w:r w:rsidRPr="00E504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внесения в Единый государственный реестр недвижимости сведений о зонах затопления и подтопления ответят эксперты Кадастровой палаты </w:t>
      </w:r>
      <w:r w:rsidRPr="00E50478">
        <w:rPr>
          <w:rFonts w:ascii="Times New Roman" w:eastAsia="Times New Roman" w:hAnsi="Times New Roman" w:cs="Times New Roman"/>
          <w:sz w:val="28"/>
          <w:szCs w:val="28"/>
        </w:rPr>
        <w:t xml:space="preserve">Олеся </w:t>
      </w:r>
      <w:r>
        <w:rPr>
          <w:rFonts w:ascii="Times New Roman" w:eastAsia="Times New Roman" w:hAnsi="Times New Roman" w:cs="Times New Roman"/>
          <w:sz w:val="28"/>
          <w:szCs w:val="28"/>
        </w:rPr>
        <w:t xml:space="preserve">Кучерова и </w:t>
      </w:r>
      <w:r w:rsidRPr="00E50478">
        <w:rPr>
          <w:rFonts w:ascii="Times New Roman" w:eastAsia="Times New Roman" w:hAnsi="Times New Roman" w:cs="Times New Roman"/>
          <w:sz w:val="28"/>
          <w:szCs w:val="28"/>
        </w:rPr>
        <w:t>Вероника Сухорукова</w:t>
      </w:r>
      <w:r>
        <w:rPr>
          <w:rFonts w:ascii="Times New Roman" w:eastAsia="Times New Roman" w:hAnsi="Times New Roman" w:cs="Times New Roman"/>
          <w:sz w:val="28"/>
          <w:szCs w:val="28"/>
        </w:rPr>
        <w:t>.</w:t>
      </w:r>
      <w:r w:rsidRPr="00E50478">
        <w:rPr>
          <w:rFonts w:ascii="Times New Roman" w:eastAsia="Times New Roman" w:hAnsi="Times New Roman" w:cs="Times New Roman"/>
          <w:sz w:val="28"/>
          <w:szCs w:val="28"/>
        </w:rPr>
        <w:t xml:space="preserve"> </w:t>
      </w:r>
    </w:p>
    <w:p w:rsidR="00610BDB" w:rsidRDefault="00610BDB" w:rsidP="00610BD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Звонки в рамках горячей линии будут приниматься во вторник, 3 марта, с 10.00 до 12.00 по телефону: </w:t>
      </w:r>
      <w:r w:rsidRPr="00E50478">
        <w:rPr>
          <w:rFonts w:ascii="Times New Roman" w:eastAsia="Times New Roman" w:hAnsi="Times New Roman" w:cs="Times New Roman"/>
          <w:sz w:val="28"/>
          <w:szCs w:val="28"/>
        </w:rPr>
        <w:t>+7(383)349-95-69,</w:t>
      </w:r>
      <w:r>
        <w:rPr>
          <w:rFonts w:ascii="Times New Roman" w:eastAsia="Times New Roman" w:hAnsi="Times New Roman" w:cs="Times New Roman"/>
          <w:sz w:val="28"/>
          <w:szCs w:val="28"/>
        </w:rPr>
        <w:t xml:space="preserve"> доб. 2902, 2901.</w:t>
      </w:r>
    </w:p>
    <w:p w:rsidR="00610BDB" w:rsidRPr="00662047" w:rsidRDefault="00610BDB" w:rsidP="00610BD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Своевременно о запланированных горячих линиях Кадастровой палаты по Новосибирской области всегда можно узнать в аккаунтах социальных сетей: </w:t>
      </w:r>
      <w:r>
        <w:rPr>
          <w:rFonts w:ascii="Times New Roman" w:eastAsia="Times New Roman" w:hAnsi="Times New Roman" w:cs="Times New Roman"/>
          <w:sz w:val="28"/>
          <w:szCs w:val="28"/>
          <w:lang w:val="en-US"/>
        </w:rPr>
        <w:t>vk</w:t>
      </w:r>
      <w:r>
        <w:rPr>
          <w:rFonts w:ascii="Times New Roman" w:eastAsia="Times New Roman" w:hAnsi="Times New Roman" w:cs="Times New Roman"/>
          <w:sz w:val="28"/>
          <w:szCs w:val="28"/>
        </w:rPr>
        <w:t xml:space="preserve"> </w:t>
      </w:r>
      <w:r w:rsidRPr="00662047">
        <w:rPr>
          <w:rFonts w:ascii="Times New Roman" w:eastAsia="Times New Roman" w:hAnsi="Times New Roman" w:cs="Times New Roman"/>
          <w:sz w:val="28"/>
          <w:szCs w:val="28"/>
        </w:rPr>
        <w:t>(</w:t>
      </w:r>
      <w:hyperlink r:id="rId10" w:history="1">
        <w:r w:rsidRPr="001E615A">
          <w:rPr>
            <w:rStyle w:val="af1"/>
            <w:rFonts w:ascii="Times New Roman" w:eastAsia="Times New Roman" w:hAnsi="Times New Roman" w:cs="Times New Roman"/>
            <w:sz w:val="28"/>
            <w:szCs w:val="28"/>
          </w:rPr>
          <w:t>vk.com/kadastr_nso</w:t>
        </w:r>
      </w:hyperlink>
      <w:r w:rsidRPr="006620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lang w:val="en-US"/>
        </w:rPr>
        <w:t>Instagram</w:t>
      </w:r>
      <w:r w:rsidRPr="00662047">
        <w:rPr>
          <w:rFonts w:ascii="Times New Roman" w:eastAsia="Times New Roman" w:hAnsi="Times New Roman" w:cs="Times New Roman"/>
          <w:sz w:val="28"/>
          <w:szCs w:val="28"/>
        </w:rPr>
        <w:t xml:space="preserve"> (</w:t>
      </w:r>
      <w:hyperlink r:id="rId11" w:history="1">
        <w:r w:rsidRPr="001E615A">
          <w:rPr>
            <w:rStyle w:val="af1"/>
            <w:rFonts w:ascii="Times New Roman" w:eastAsia="Times New Roman" w:hAnsi="Times New Roman" w:cs="Times New Roman"/>
            <w:sz w:val="28"/>
            <w:szCs w:val="28"/>
            <w:lang w:val="en-US"/>
          </w:rPr>
          <w:t>kadastr</w:t>
        </w:r>
        <w:r w:rsidRPr="001E615A">
          <w:rPr>
            <w:rStyle w:val="af1"/>
            <w:rFonts w:ascii="Times New Roman" w:eastAsia="Times New Roman" w:hAnsi="Times New Roman" w:cs="Times New Roman"/>
            <w:sz w:val="28"/>
            <w:szCs w:val="28"/>
          </w:rPr>
          <w:t>_54</w:t>
        </w:r>
      </w:hyperlink>
      <w:r w:rsidRPr="00662047">
        <w:rPr>
          <w:rFonts w:ascii="Times New Roman" w:eastAsia="Times New Roman" w:hAnsi="Times New Roman" w:cs="Times New Roman"/>
          <w:sz w:val="28"/>
          <w:szCs w:val="28"/>
        </w:rPr>
        <w:t>).</w:t>
      </w:r>
    </w:p>
    <w:p w:rsidR="00610BDB" w:rsidRDefault="00610BDB" w:rsidP="00610BDB">
      <w:pPr>
        <w:spacing w:after="0" w:line="360" w:lineRule="auto"/>
        <w:ind w:firstLine="709"/>
        <w:rPr>
          <w:rFonts w:ascii="Times New Roman" w:eastAsia="Times New Roman" w:hAnsi="Times New Roman" w:cs="Times New Roman"/>
          <w:sz w:val="28"/>
          <w:szCs w:val="28"/>
        </w:rPr>
      </w:pPr>
    </w:p>
    <w:p w:rsidR="00610BDB" w:rsidRDefault="00610BDB" w:rsidP="00610BDB">
      <w:pPr>
        <w:ind w:firstLine="708"/>
        <w:jc w:val="both"/>
        <w:rPr>
          <w:b/>
          <w:bCs/>
          <w:color w:val="000000"/>
          <w:sz w:val="28"/>
          <w:szCs w:val="28"/>
        </w:rPr>
      </w:pPr>
      <w:r>
        <w:rPr>
          <w:b/>
          <w:bCs/>
          <w:color w:val="000000"/>
          <w:sz w:val="28"/>
          <w:szCs w:val="28"/>
        </w:rPr>
        <w:t>Государственный земельный надзор с высоты птичьего полета.</w:t>
      </w:r>
    </w:p>
    <w:p w:rsidR="00610BDB" w:rsidRDefault="00610BDB" w:rsidP="00610BDB">
      <w:pPr>
        <w:ind w:firstLine="708"/>
        <w:jc w:val="both"/>
        <w:rPr>
          <w:b/>
          <w:bCs/>
          <w:color w:val="000000"/>
          <w:sz w:val="28"/>
          <w:szCs w:val="28"/>
        </w:rPr>
      </w:pPr>
    </w:p>
    <w:p w:rsidR="00610BDB" w:rsidRPr="00B850E4" w:rsidRDefault="00610BDB" w:rsidP="00610BDB">
      <w:pPr>
        <w:ind w:firstLine="708"/>
        <w:jc w:val="both"/>
        <w:rPr>
          <w:bCs/>
          <w:color w:val="000000"/>
          <w:sz w:val="28"/>
          <w:szCs w:val="28"/>
        </w:rPr>
      </w:pPr>
      <w:r w:rsidRPr="00B850E4">
        <w:rPr>
          <w:bCs/>
          <w:color w:val="000000"/>
          <w:sz w:val="28"/>
          <w:szCs w:val="28"/>
        </w:rPr>
        <w:t>В конце 2019 года государственные инспекторы по охране и использованию земель Управления Росреестра по Новосибирской области получили на вооружение беспилотный летательный аппарат.</w:t>
      </w:r>
    </w:p>
    <w:p w:rsidR="00610BDB" w:rsidRPr="00B850E4" w:rsidRDefault="00610BDB" w:rsidP="00610BDB">
      <w:pPr>
        <w:ind w:firstLine="708"/>
        <w:jc w:val="both"/>
        <w:rPr>
          <w:bCs/>
          <w:color w:val="000000"/>
          <w:sz w:val="28"/>
          <w:szCs w:val="28"/>
        </w:rPr>
      </w:pPr>
      <w:r w:rsidRPr="00B850E4">
        <w:rPr>
          <w:bCs/>
          <w:color w:val="000000"/>
          <w:sz w:val="28"/>
          <w:szCs w:val="28"/>
        </w:rPr>
        <w:t>Подобная техническая инновация позволит проводить обследования земельных участков на труднодоступной местности, проводить одновременную проверку десятков земельных участков и зданий без какого-либо взаимодействия с гражданами, получать актуальную информацию состоянии природных объектов, что повысит эффективность межведомственного взаимодействия Управления с правоохранительными и природоохранными органами Новосибирской области.</w:t>
      </w:r>
    </w:p>
    <w:p w:rsidR="00610BDB" w:rsidRPr="00B850E4" w:rsidRDefault="00610BDB" w:rsidP="00610BDB">
      <w:pPr>
        <w:ind w:firstLine="708"/>
        <w:jc w:val="both"/>
        <w:rPr>
          <w:bCs/>
          <w:color w:val="000000"/>
          <w:sz w:val="28"/>
          <w:szCs w:val="28"/>
        </w:rPr>
      </w:pPr>
      <w:r w:rsidRPr="00B850E4">
        <w:rPr>
          <w:bCs/>
          <w:color w:val="000000"/>
          <w:sz w:val="28"/>
          <w:szCs w:val="28"/>
        </w:rPr>
        <w:t xml:space="preserve">Снимки, ортофотопланы и 3D-модели местности, полученные с помощью квадрокоптера, необходимы для определения фактического использования земельных участков и координат границ земельных участков. Полученную информацию государственные земельные инспекторы сопоставят со сведениями из </w:t>
      </w:r>
      <w:r w:rsidRPr="00B850E4">
        <w:rPr>
          <w:bCs/>
          <w:color w:val="000000"/>
          <w:sz w:val="28"/>
          <w:szCs w:val="28"/>
        </w:rPr>
        <w:lastRenderedPageBreak/>
        <w:t>Единого государственного реестра недвижимости для выявления признаков нарушений требований земельного законодательства.</w:t>
      </w:r>
    </w:p>
    <w:p w:rsidR="00610BDB" w:rsidRPr="00B850E4" w:rsidRDefault="00610BDB" w:rsidP="00610BDB">
      <w:pPr>
        <w:ind w:firstLine="708"/>
        <w:jc w:val="both"/>
        <w:rPr>
          <w:bCs/>
          <w:color w:val="000000"/>
          <w:sz w:val="28"/>
          <w:szCs w:val="28"/>
        </w:rPr>
      </w:pPr>
      <w:r w:rsidRPr="00B850E4">
        <w:rPr>
          <w:bCs/>
          <w:color w:val="000000"/>
          <w:sz w:val="28"/>
          <w:szCs w:val="28"/>
        </w:rPr>
        <w:t>Наиболее распространенные нарушения, выявляемые государственными земельными инспекторами по результатам надзорных мероприятий на территории Новосибирской области:</w:t>
      </w:r>
    </w:p>
    <w:p w:rsidR="00610BDB" w:rsidRPr="00B850E4" w:rsidRDefault="00610BDB" w:rsidP="00610BDB">
      <w:pPr>
        <w:ind w:firstLine="708"/>
        <w:jc w:val="both"/>
        <w:rPr>
          <w:bCs/>
          <w:color w:val="000000"/>
          <w:sz w:val="28"/>
          <w:szCs w:val="28"/>
        </w:rPr>
      </w:pPr>
      <w:r w:rsidRPr="00B850E4">
        <w:rPr>
          <w:bCs/>
          <w:color w:val="000000"/>
          <w:sz w:val="28"/>
          <w:szCs w:val="28"/>
        </w:rPr>
        <w:t>- самовольное занятие земельного участка,</w:t>
      </w:r>
    </w:p>
    <w:p w:rsidR="00610BDB" w:rsidRPr="00B850E4" w:rsidRDefault="00610BDB" w:rsidP="00610BDB">
      <w:pPr>
        <w:ind w:firstLine="708"/>
        <w:jc w:val="both"/>
        <w:rPr>
          <w:bCs/>
          <w:color w:val="000000"/>
          <w:sz w:val="28"/>
          <w:szCs w:val="28"/>
        </w:rPr>
      </w:pPr>
      <w:r w:rsidRPr="00B850E4">
        <w:rPr>
          <w:bCs/>
          <w:color w:val="000000"/>
          <w:sz w:val="28"/>
          <w:szCs w:val="28"/>
        </w:rPr>
        <w:t>- неиспользование земельного участка или его использование не по целевому назначению.</w:t>
      </w:r>
    </w:p>
    <w:p w:rsidR="00610BDB" w:rsidRPr="00B850E4" w:rsidRDefault="00610BDB" w:rsidP="00610BDB">
      <w:pPr>
        <w:ind w:firstLine="708"/>
        <w:jc w:val="both"/>
        <w:rPr>
          <w:bCs/>
          <w:color w:val="000000"/>
          <w:sz w:val="28"/>
          <w:szCs w:val="28"/>
        </w:rPr>
      </w:pPr>
      <w:r w:rsidRPr="00B850E4">
        <w:rPr>
          <w:bCs/>
          <w:color w:val="000000"/>
          <w:sz w:val="28"/>
          <w:szCs w:val="28"/>
        </w:rPr>
        <w:t>Первые вылеты запланированы на весну 2020 года. Под объектив дрона попадут земельные участки города Новосибирска, садовые и дачные общества Новосибирского района и города Бердска. </w:t>
      </w:r>
    </w:p>
    <w:p w:rsidR="00610BDB" w:rsidRDefault="00610BDB" w:rsidP="00610BDB"/>
    <w:p w:rsidR="00610BDB" w:rsidRPr="000E01E1" w:rsidRDefault="00610BDB" w:rsidP="00610BDB">
      <w:pPr>
        <w:autoSpaceDE w:val="0"/>
        <w:autoSpaceDN w:val="0"/>
        <w:adjustRightInd w:val="0"/>
        <w:jc w:val="center"/>
        <w:rPr>
          <w:rFonts w:ascii="Segoe UI" w:hAnsi="Segoe UI" w:cs="Segoe UI"/>
          <w:sz w:val="32"/>
          <w:szCs w:val="28"/>
        </w:rPr>
      </w:pPr>
      <w:r w:rsidRPr="000E01E1">
        <w:rPr>
          <w:rFonts w:ascii="Segoe UI" w:hAnsi="Segoe UI" w:cs="Segoe UI"/>
          <w:color w:val="000000"/>
          <w:sz w:val="32"/>
          <w:szCs w:val="28"/>
        </w:rPr>
        <w:t>Заместитель руководителя новосибирского Росреестра расскажет как зарегистрировать свои права на недвижимость</w:t>
      </w:r>
    </w:p>
    <w:p w:rsidR="00610BDB" w:rsidRPr="000E01E1" w:rsidRDefault="00610BDB" w:rsidP="00610BDB">
      <w:pPr>
        <w:jc w:val="center"/>
        <w:rPr>
          <w:rFonts w:ascii="Segoe UI" w:hAnsi="Segoe UI" w:cs="Segoe UI"/>
          <w:b/>
          <w:szCs w:val="28"/>
        </w:rPr>
      </w:pPr>
    </w:p>
    <w:p w:rsidR="00610BDB" w:rsidRPr="000E01E1" w:rsidRDefault="00610BDB" w:rsidP="00610BDB">
      <w:pPr>
        <w:pStyle w:val="ab"/>
        <w:spacing w:before="0" w:beforeAutospacing="0" w:after="0" w:afterAutospacing="0"/>
        <w:ind w:firstLine="709"/>
        <w:jc w:val="both"/>
        <w:rPr>
          <w:rFonts w:ascii="Segoe UI" w:hAnsi="Segoe UI" w:cs="Segoe UI"/>
          <w:color w:val="000000"/>
          <w:szCs w:val="28"/>
        </w:rPr>
      </w:pPr>
      <w:r w:rsidRPr="000E01E1">
        <w:rPr>
          <w:rFonts w:ascii="Segoe UI" w:hAnsi="Segoe UI" w:cs="Segoe UI"/>
          <w:szCs w:val="28"/>
        </w:rPr>
        <w:t>В среду, 26 февраля, с 13 до 15 часов в Управлении Росреестра по Новосибирской области состоится «горячая» телефонная линия по вопросам</w:t>
      </w:r>
      <w:r w:rsidRPr="000E01E1">
        <w:rPr>
          <w:rFonts w:ascii="Segoe UI" w:hAnsi="Segoe UI" w:cs="Segoe UI"/>
          <w:color w:val="000000"/>
          <w:szCs w:val="28"/>
        </w:rPr>
        <w:t xml:space="preserve"> </w:t>
      </w:r>
      <w:r w:rsidRPr="000E01E1">
        <w:rPr>
          <w:rFonts w:ascii="Segoe UI" w:hAnsi="Segoe UI" w:cs="Segoe UI"/>
          <w:szCs w:val="28"/>
        </w:rPr>
        <w:t>государственной регистрации прав и государственного кадастрового учета.</w:t>
      </w:r>
    </w:p>
    <w:p w:rsidR="00610BDB" w:rsidRPr="000E01E1" w:rsidRDefault="00610BDB" w:rsidP="00610BDB">
      <w:pPr>
        <w:pStyle w:val="ab"/>
        <w:spacing w:before="0" w:beforeAutospacing="0" w:after="0" w:afterAutospacing="0"/>
        <w:ind w:firstLine="709"/>
        <w:jc w:val="both"/>
        <w:rPr>
          <w:rFonts w:ascii="Segoe UI" w:hAnsi="Segoe UI" w:cs="Segoe UI"/>
          <w:szCs w:val="28"/>
        </w:rPr>
      </w:pPr>
      <w:r w:rsidRPr="000E01E1">
        <w:rPr>
          <w:rFonts w:ascii="Segoe UI" w:hAnsi="Segoe UI" w:cs="Segoe UI"/>
          <w:szCs w:val="28"/>
        </w:rPr>
        <w:t xml:space="preserve">На вопросы жителей Новосибирска и Новосибирской области ответит заместитель </w:t>
      </w:r>
      <w:r w:rsidRPr="000E01E1">
        <w:rPr>
          <w:rFonts w:ascii="Segoe UI" w:hAnsi="Segoe UI" w:cs="Segoe UI"/>
          <w:color w:val="000000"/>
          <w:szCs w:val="28"/>
        </w:rPr>
        <w:t>руководителя Управления</w:t>
      </w:r>
      <w:r w:rsidRPr="000E01E1">
        <w:rPr>
          <w:rFonts w:ascii="Segoe UI" w:hAnsi="Segoe UI" w:cs="Segoe UI"/>
          <w:szCs w:val="28"/>
        </w:rPr>
        <w:t xml:space="preserve"> Росреестра по Новосибирской области </w:t>
      </w:r>
      <w:r w:rsidRPr="000E01E1">
        <w:rPr>
          <w:rFonts w:ascii="Segoe UI" w:hAnsi="Segoe UI" w:cs="Segoe UI"/>
          <w:b/>
          <w:color w:val="000000"/>
          <w:szCs w:val="28"/>
        </w:rPr>
        <w:t>Наталья Сергеевна Ивчатова</w:t>
      </w:r>
      <w:r w:rsidRPr="000E01E1">
        <w:rPr>
          <w:rFonts w:ascii="Segoe UI" w:hAnsi="Segoe UI" w:cs="Segoe UI"/>
          <w:szCs w:val="28"/>
        </w:rPr>
        <w:t>. В ходе «горячей» телефонной линии можно получить ответы на следующие вопросы:</w:t>
      </w:r>
    </w:p>
    <w:p w:rsidR="00610BDB" w:rsidRPr="000E01E1" w:rsidRDefault="00610BDB" w:rsidP="00610BDB">
      <w:pPr>
        <w:pStyle w:val="ab"/>
        <w:spacing w:before="0" w:beforeAutospacing="0" w:after="0" w:afterAutospacing="0"/>
        <w:ind w:firstLine="709"/>
        <w:jc w:val="both"/>
        <w:rPr>
          <w:rFonts w:ascii="Segoe UI" w:hAnsi="Segoe UI" w:cs="Segoe UI"/>
          <w:szCs w:val="28"/>
        </w:rPr>
      </w:pPr>
      <w:r w:rsidRPr="000E01E1">
        <w:rPr>
          <w:rFonts w:ascii="Segoe UI" w:hAnsi="Segoe UI" w:cs="Segoe UI"/>
          <w:szCs w:val="28"/>
        </w:rPr>
        <w:t>- Как оформить право собственности на объект недвижимости?</w:t>
      </w:r>
    </w:p>
    <w:p w:rsidR="00610BDB" w:rsidRPr="000E01E1" w:rsidRDefault="00610BDB" w:rsidP="00610BDB">
      <w:pPr>
        <w:pStyle w:val="ab"/>
        <w:spacing w:before="0" w:beforeAutospacing="0" w:after="0" w:afterAutospacing="0"/>
        <w:ind w:firstLine="709"/>
        <w:jc w:val="both"/>
        <w:rPr>
          <w:rFonts w:ascii="Segoe UI" w:hAnsi="Segoe UI" w:cs="Segoe UI"/>
          <w:szCs w:val="28"/>
        </w:rPr>
      </w:pPr>
      <w:r w:rsidRPr="000E01E1">
        <w:rPr>
          <w:rFonts w:ascii="Segoe UI" w:hAnsi="Segoe UI" w:cs="Segoe UI"/>
          <w:szCs w:val="28"/>
        </w:rPr>
        <w:t>- Куда необходимо обратиться, чтобы поставить объект на кадастровый учет?</w:t>
      </w:r>
    </w:p>
    <w:p w:rsidR="00610BDB" w:rsidRPr="000E01E1" w:rsidRDefault="00610BDB" w:rsidP="00610BDB">
      <w:pPr>
        <w:ind w:firstLine="709"/>
        <w:jc w:val="both"/>
        <w:rPr>
          <w:rFonts w:ascii="Segoe UI" w:hAnsi="Segoe UI" w:cs="Segoe UI"/>
          <w:szCs w:val="28"/>
        </w:rPr>
      </w:pPr>
      <w:r w:rsidRPr="000E01E1">
        <w:rPr>
          <w:rFonts w:ascii="Segoe UI" w:hAnsi="Segoe UI" w:cs="Segoe UI"/>
          <w:szCs w:val="28"/>
        </w:rPr>
        <w:t>- Каким способом можно защитить свои права на недвижимость от противоправных действий?</w:t>
      </w:r>
    </w:p>
    <w:p w:rsidR="00610BDB" w:rsidRPr="000E01E1" w:rsidRDefault="00610BDB" w:rsidP="00610BDB">
      <w:pPr>
        <w:ind w:firstLine="709"/>
        <w:jc w:val="both"/>
        <w:rPr>
          <w:rFonts w:ascii="Segoe UI" w:hAnsi="Segoe UI" w:cs="Segoe UI"/>
          <w:sz w:val="28"/>
          <w:szCs w:val="28"/>
        </w:rPr>
      </w:pPr>
      <w:r w:rsidRPr="000E01E1">
        <w:rPr>
          <w:rFonts w:ascii="Segoe UI" w:hAnsi="Segoe UI" w:cs="Segoe UI"/>
          <w:szCs w:val="28"/>
        </w:rPr>
        <w:t>- Возможно ли оспорить зарегистрированные права на объекты недвижимости?</w:t>
      </w:r>
    </w:p>
    <w:p w:rsidR="00610BDB" w:rsidRPr="000E01E1" w:rsidRDefault="00610BDB" w:rsidP="00610BDB">
      <w:pPr>
        <w:ind w:firstLine="709"/>
        <w:jc w:val="center"/>
        <w:rPr>
          <w:rFonts w:ascii="Segoe UI" w:hAnsi="Segoe UI" w:cs="Segoe UI"/>
          <w:szCs w:val="28"/>
        </w:rPr>
      </w:pPr>
    </w:p>
    <w:p w:rsidR="00610BDB" w:rsidRPr="000E01E1" w:rsidRDefault="00610BDB" w:rsidP="00610BDB">
      <w:pPr>
        <w:ind w:firstLine="709"/>
        <w:jc w:val="center"/>
        <w:rPr>
          <w:rFonts w:ascii="Segoe UI" w:hAnsi="Segoe UI" w:cs="Segoe UI"/>
          <w:szCs w:val="28"/>
        </w:rPr>
      </w:pPr>
      <w:r w:rsidRPr="000E01E1">
        <w:rPr>
          <w:rFonts w:ascii="Segoe UI" w:hAnsi="Segoe UI" w:cs="Segoe UI"/>
          <w:szCs w:val="28"/>
        </w:rPr>
        <w:t>Номер «горячей» телефонной линии </w:t>
      </w:r>
    </w:p>
    <w:p w:rsidR="00610BDB" w:rsidRPr="000E01E1" w:rsidRDefault="00610BDB" w:rsidP="00610BDB">
      <w:pPr>
        <w:ind w:firstLine="709"/>
        <w:jc w:val="center"/>
        <w:rPr>
          <w:rFonts w:ascii="Segoe UI" w:hAnsi="Segoe UI" w:cs="Segoe UI"/>
          <w:bCs/>
          <w:szCs w:val="28"/>
        </w:rPr>
      </w:pPr>
      <w:r w:rsidRPr="000E01E1">
        <w:rPr>
          <w:rFonts w:ascii="Segoe UI" w:hAnsi="Segoe UI" w:cs="Segoe UI"/>
          <w:b/>
          <w:szCs w:val="28"/>
        </w:rPr>
        <w:t xml:space="preserve">8 </w:t>
      </w:r>
      <w:r w:rsidRPr="000E01E1">
        <w:rPr>
          <w:rStyle w:val="afd"/>
          <w:rFonts w:ascii="Segoe UI" w:hAnsi="Segoe UI" w:cs="Segoe UI"/>
          <w:szCs w:val="28"/>
        </w:rPr>
        <w:t>(383) 201-57-33</w:t>
      </w:r>
    </w:p>
    <w:p w:rsidR="00610BDB" w:rsidRPr="000E01E1" w:rsidRDefault="00610BDB" w:rsidP="00610BDB">
      <w:pPr>
        <w:ind w:firstLine="709"/>
        <w:jc w:val="center"/>
        <w:rPr>
          <w:rFonts w:ascii="Segoe UI" w:hAnsi="Segoe UI" w:cs="Segoe UI"/>
          <w:b/>
          <w:bCs/>
          <w:szCs w:val="28"/>
        </w:rPr>
      </w:pPr>
      <w:r w:rsidRPr="000E01E1">
        <w:rPr>
          <w:rFonts w:ascii="Segoe UI" w:hAnsi="Segoe UI" w:cs="Segoe UI"/>
          <w:b/>
          <w:szCs w:val="28"/>
        </w:rPr>
        <w:t>26 февраля 2020 года  </w:t>
      </w:r>
      <w:r w:rsidRPr="000E01E1">
        <w:rPr>
          <w:rStyle w:val="afd"/>
          <w:rFonts w:ascii="Segoe UI" w:hAnsi="Segoe UI" w:cs="Segoe UI"/>
          <w:szCs w:val="28"/>
        </w:rPr>
        <w:t>с</w:t>
      </w:r>
      <w:r w:rsidRPr="000E01E1">
        <w:rPr>
          <w:rFonts w:ascii="Segoe UI" w:hAnsi="Segoe UI" w:cs="Segoe UI"/>
          <w:szCs w:val="28"/>
        </w:rPr>
        <w:t> </w:t>
      </w:r>
      <w:r w:rsidRPr="000E01E1">
        <w:rPr>
          <w:rStyle w:val="afd"/>
          <w:rFonts w:ascii="Segoe UI" w:hAnsi="Segoe UI" w:cs="Segoe UI"/>
          <w:szCs w:val="28"/>
        </w:rPr>
        <w:t>13 до 15 часов</w:t>
      </w:r>
      <w:r w:rsidRPr="000E01E1">
        <w:rPr>
          <w:rFonts w:ascii="Segoe UI" w:hAnsi="Segoe UI" w:cs="Segoe UI"/>
          <w:b/>
          <w:szCs w:val="28"/>
        </w:rPr>
        <w:t>.</w:t>
      </w:r>
    </w:p>
    <w:p w:rsidR="00610BDB" w:rsidRDefault="00610BDB" w:rsidP="00610BDB">
      <w:pPr>
        <w:pStyle w:val="ConsPlusNormal"/>
        <w:jc w:val="right"/>
        <w:rPr>
          <w:rFonts w:ascii="Segoe UI" w:hAnsi="Segoe UI" w:cs="Segoe UI"/>
          <w:b/>
          <w:i/>
          <w:sz w:val="24"/>
          <w:szCs w:val="24"/>
        </w:rPr>
      </w:pPr>
    </w:p>
    <w:p w:rsidR="00610BDB" w:rsidRDefault="00610BDB" w:rsidP="00610BDB">
      <w:pPr>
        <w:pStyle w:val="ConsPlusNormal"/>
        <w:jc w:val="right"/>
        <w:rPr>
          <w:rFonts w:ascii="Segoe UI" w:hAnsi="Segoe UI" w:cs="Segoe UI"/>
          <w:b/>
          <w:i/>
          <w:sz w:val="24"/>
          <w:szCs w:val="24"/>
        </w:rPr>
      </w:pPr>
    </w:p>
    <w:p w:rsidR="00610BDB" w:rsidRDefault="00610BDB" w:rsidP="00610BDB">
      <w:pPr>
        <w:pStyle w:val="ConsPlusNormal"/>
        <w:jc w:val="right"/>
        <w:rPr>
          <w:rFonts w:ascii="Segoe UI" w:hAnsi="Segoe UI" w:cs="Segoe UI"/>
          <w:b/>
          <w:i/>
          <w:sz w:val="24"/>
          <w:szCs w:val="24"/>
        </w:rPr>
      </w:pPr>
    </w:p>
    <w:p w:rsidR="00610BDB" w:rsidRDefault="00610BDB" w:rsidP="00610BDB">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610BDB" w:rsidRPr="00400C35" w:rsidRDefault="00610BDB" w:rsidP="00610BDB">
      <w:pPr>
        <w:pStyle w:val="ConsPlusNormal"/>
        <w:jc w:val="right"/>
        <w:rPr>
          <w:rFonts w:ascii="Segoe UI" w:hAnsi="Segoe UI" w:cs="Segoe UI"/>
          <w:b/>
          <w:i/>
          <w:sz w:val="24"/>
          <w:szCs w:val="24"/>
        </w:rPr>
      </w:pPr>
      <w:r w:rsidRPr="00D6046E">
        <w:rPr>
          <w:rFonts w:ascii="Segoe UI" w:hAnsi="Segoe UI" w:cs="Segoe UI"/>
          <w:b/>
          <w:i/>
          <w:sz w:val="24"/>
          <w:szCs w:val="24"/>
        </w:rPr>
        <w:lastRenderedPageBreak/>
        <w:t>по Новосибирской области</w:t>
      </w:r>
    </w:p>
    <w:p w:rsidR="00610BDB" w:rsidRPr="00C521B3" w:rsidRDefault="00F91311" w:rsidP="00610BDB">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3.3pt;margin-top:7.1pt;width:490.5pt;height:0;z-index:251659264" o:connectortype="straight" strokecolor="#0070c0"/>
        </w:pict>
      </w:r>
    </w:p>
    <w:p w:rsidR="00610BDB" w:rsidRDefault="00610BDB" w:rsidP="00610BDB">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610BDB" w:rsidRPr="00AF550C" w:rsidRDefault="00610BDB" w:rsidP="00610BDB">
      <w:pPr>
        <w:suppressAutoHyphens/>
        <w:autoSpaceDE w:val="0"/>
        <w:autoSpaceDN w:val="0"/>
        <w:adjustRightInd w:val="0"/>
        <w:jc w:val="both"/>
        <w:rPr>
          <w:rFonts w:ascii="Segoe UI" w:hAnsi="Segoe UI" w:cs="Segoe UI"/>
          <w:sz w:val="10"/>
          <w:szCs w:val="10"/>
        </w:rPr>
      </w:pPr>
    </w:p>
    <w:p w:rsidR="00610BDB" w:rsidRDefault="00610BDB" w:rsidP="00610BDB">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610BDB" w:rsidRDefault="00610BDB" w:rsidP="00610BDB">
      <w:pPr>
        <w:jc w:val="center"/>
        <w:rPr>
          <w:b/>
          <w:sz w:val="28"/>
          <w:szCs w:val="28"/>
        </w:rPr>
      </w:pPr>
      <w:r>
        <w:rPr>
          <w:b/>
          <w:sz w:val="28"/>
          <w:szCs w:val="28"/>
        </w:rPr>
        <w:t>С 2020 года изменился порядок образования земельных участков</w:t>
      </w:r>
    </w:p>
    <w:p w:rsidR="00610BDB" w:rsidRDefault="00610BDB" w:rsidP="00610BDB">
      <w:pPr>
        <w:ind w:firstLine="708"/>
        <w:jc w:val="both"/>
        <w:rPr>
          <w:b/>
          <w:sz w:val="28"/>
          <w:szCs w:val="28"/>
        </w:rPr>
      </w:pPr>
    </w:p>
    <w:p w:rsidR="00610BDB" w:rsidRPr="00B850E4" w:rsidRDefault="00610BDB" w:rsidP="00610BDB">
      <w:pPr>
        <w:ind w:firstLine="708"/>
        <w:jc w:val="both"/>
        <w:rPr>
          <w:color w:val="000000"/>
          <w:sz w:val="28"/>
          <w:szCs w:val="28"/>
        </w:rPr>
      </w:pPr>
      <w:r w:rsidRPr="00B850E4">
        <w:rPr>
          <w:color w:val="000000"/>
          <w:sz w:val="28"/>
          <w:szCs w:val="28"/>
        </w:rPr>
        <w:t>Управление Росреестра по Новосибирской области сообщает, что с 1 января 2020 года образование земельных участков на территории садоводческого или огороднического товарищества возможно на основании утвержденного проекта межевания территории. До указанной даты земельные участки подлежали образованию на основании проекта организации и застройки.</w:t>
      </w:r>
    </w:p>
    <w:p w:rsidR="00610BDB" w:rsidRPr="00B850E4" w:rsidRDefault="00610BDB" w:rsidP="00610BDB">
      <w:pPr>
        <w:ind w:firstLine="708"/>
        <w:jc w:val="both"/>
        <w:rPr>
          <w:color w:val="000000"/>
          <w:sz w:val="28"/>
          <w:szCs w:val="28"/>
        </w:rPr>
      </w:pPr>
      <w:r w:rsidRPr="00B850E4">
        <w:rPr>
          <w:color w:val="000000"/>
          <w:sz w:val="28"/>
          <w:szCs w:val="28"/>
        </w:rPr>
        <w:t>Для образования земельных участков на территории ведения огородничества достаточно утвержденного проекта межевания территории. На территории ведения садоводства помимо проекта межевания необходимо подготовить и утвердить проект планировки территории.</w:t>
      </w:r>
    </w:p>
    <w:p w:rsidR="00610BDB" w:rsidRPr="00B850E4" w:rsidRDefault="00610BDB" w:rsidP="00610BDB">
      <w:pPr>
        <w:ind w:firstLine="708"/>
        <w:jc w:val="both"/>
        <w:rPr>
          <w:color w:val="000000"/>
          <w:sz w:val="28"/>
          <w:szCs w:val="28"/>
        </w:rPr>
      </w:pPr>
      <w:r w:rsidRPr="00B850E4">
        <w:rPr>
          <w:color w:val="000000"/>
          <w:sz w:val="28"/>
          <w:szCs w:val="28"/>
        </w:rPr>
        <w:t>Проект планировки и проект межевания территории подготавливаются не только для образования земельных участков, но и для размещения садовых и жилых домов.</w:t>
      </w:r>
    </w:p>
    <w:p w:rsidR="00610BDB" w:rsidRPr="00B850E4" w:rsidRDefault="00610BDB" w:rsidP="00610BDB">
      <w:pPr>
        <w:ind w:firstLine="708"/>
        <w:jc w:val="both"/>
        <w:rPr>
          <w:color w:val="000000"/>
          <w:sz w:val="28"/>
          <w:szCs w:val="28"/>
        </w:rPr>
      </w:pPr>
      <w:r w:rsidRPr="00B850E4">
        <w:rPr>
          <w:color w:val="000000"/>
          <w:sz w:val="28"/>
          <w:szCs w:val="28"/>
        </w:rPr>
        <w:t>Указанные документы территориального планирования до их утверждения должны быть одобрены решением общего собрания членов товарищества.</w:t>
      </w:r>
    </w:p>
    <w:p w:rsidR="00610BDB" w:rsidRPr="00B850E4" w:rsidRDefault="00610BDB" w:rsidP="00610BDB">
      <w:pPr>
        <w:ind w:firstLine="708"/>
        <w:jc w:val="both"/>
        <w:rPr>
          <w:color w:val="000000"/>
          <w:sz w:val="28"/>
          <w:szCs w:val="28"/>
        </w:rPr>
      </w:pPr>
      <w:r w:rsidRPr="00B850E4">
        <w:rPr>
          <w:color w:val="000000"/>
          <w:sz w:val="28"/>
          <w:szCs w:val="28"/>
        </w:rPr>
        <w:t>Утверждение документов территориального планирования является функцией Министерства строительства Новосибирской области или администраций районов Новосибирской области.</w:t>
      </w:r>
    </w:p>
    <w:p w:rsidR="00610BDB" w:rsidRPr="00B850E4" w:rsidRDefault="00610BDB" w:rsidP="00610BDB">
      <w:pPr>
        <w:ind w:firstLine="708"/>
        <w:jc w:val="both"/>
        <w:rPr>
          <w:color w:val="000000"/>
          <w:sz w:val="28"/>
          <w:szCs w:val="28"/>
        </w:rPr>
      </w:pPr>
      <w:r w:rsidRPr="00B850E4">
        <w:rPr>
          <w:color w:val="000000"/>
          <w:sz w:val="28"/>
          <w:szCs w:val="28"/>
        </w:rPr>
        <w:t>Данное правило не распространяется на садоводческие и огороднические товарищества</w:t>
      </w:r>
      <w:r>
        <w:rPr>
          <w:color w:val="000000"/>
          <w:sz w:val="28"/>
          <w:szCs w:val="28"/>
        </w:rPr>
        <w:t>,</w:t>
      </w:r>
      <w:r w:rsidRPr="00B850E4">
        <w:rPr>
          <w:color w:val="000000"/>
          <w:sz w:val="28"/>
          <w:szCs w:val="28"/>
        </w:rPr>
        <w:t xml:space="preserve"> если земля была предоставлена до 30 октября 2001 года. В таком случае образование земельных участков садоводов и огородников допускается на </w:t>
      </w:r>
      <w:r w:rsidRPr="00B850E4">
        <w:rPr>
          <w:color w:val="000000"/>
          <w:sz w:val="28"/>
          <w:szCs w:val="28"/>
        </w:rPr>
        <w:lastRenderedPageBreak/>
        <w:t>основании схемы расположения, утвержденной Министерством строительства Новосибирской области или администрациями районов Новосибирской области.</w:t>
      </w:r>
    </w:p>
    <w:p w:rsidR="00610BDB" w:rsidRDefault="00610BDB" w:rsidP="00610BDB">
      <w:pPr>
        <w:spacing w:after="0" w:line="360" w:lineRule="auto"/>
        <w:jc w:val="center"/>
        <w:rPr>
          <w:rFonts w:ascii="Times New Roman" w:eastAsia="Times New Roman" w:hAnsi="Times New Roman" w:cs="Times New Roman"/>
          <w:b/>
          <w:sz w:val="28"/>
          <w:szCs w:val="28"/>
        </w:rPr>
      </w:pPr>
      <w:r w:rsidRPr="00E14B1A">
        <w:rPr>
          <w:rFonts w:ascii="Times New Roman" w:eastAsia="Times New Roman" w:hAnsi="Times New Roman" w:cs="Times New Roman"/>
          <w:b/>
          <w:sz w:val="28"/>
          <w:szCs w:val="28"/>
        </w:rPr>
        <w:t>Кадастровая палата проведет горячую линию по вопросам снятия объектов капитального строительства с кадастрового учета</w:t>
      </w:r>
    </w:p>
    <w:p w:rsidR="00610BDB" w:rsidRPr="00E14B1A" w:rsidRDefault="00610BDB" w:rsidP="00610BDB">
      <w:pPr>
        <w:spacing w:after="0" w:line="360" w:lineRule="auto"/>
        <w:jc w:val="center"/>
        <w:rPr>
          <w:rFonts w:ascii="Times New Roman" w:eastAsia="Times New Roman" w:hAnsi="Times New Roman" w:cs="Times New Roman"/>
          <w:b/>
          <w:sz w:val="28"/>
          <w:szCs w:val="28"/>
        </w:rPr>
      </w:pPr>
    </w:p>
    <w:p w:rsidR="00610BDB" w:rsidRDefault="00610BDB" w:rsidP="00610BDB">
      <w:pPr>
        <w:spacing w:after="0" w:line="360" w:lineRule="auto"/>
        <w:ind w:firstLine="709"/>
        <w:jc w:val="both"/>
        <w:rPr>
          <w:rFonts w:ascii="Times New Roman" w:eastAsia="Times New Roman" w:hAnsi="Times New Roman" w:cs="Times New Roman"/>
          <w:i/>
          <w:sz w:val="28"/>
          <w:szCs w:val="28"/>
        </w:rPr>
      </w:pPr>
      <w:r w:rsidRPr="00E14B1A">
        <w:rPr>
          <w:rFonts w:ascii="Times New Roman" w:eastAsia="Times New Roman" w:hAnsi="Times New Roman" w:cs="Times New Roman"/>
          <w:i/>
          <w:sz w:val="28"/>
          <w:szCs w:val="28"/>
        </w:rPr>
        <w:t>19 февраля в рамках горячей линии эксперты ответят на вопросы новосибирцев и жителей области</w:t>
      </w:r>
    </w:p>
    <w:p w:rsidR="00610BDB" w:rsidRPr="00E14B1A" w:rsidRDefault="00610BDB" w:rsidP="00610BD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Горячая линия будет посвящена порядку снятия объектов капитального строительства с государственного кадастрового учета. Эксперты </w:t>
      </w:r>
      <w:hyperlink r:id="rId12" w:history="1">
        <w:r w:rsidRPr="00972F07">
          <w:rPr>
            <w:rStyle w:val="af1"/>
            <w:rFonts w:ascii="Times New Roman" w:eastAsia="Times New Roman" w:hAnsi="Times New Roman" w:cs="Times New Roman"/>
            <w:sz w:val="28"/>
            <w:szCs w:val="28"/>
          </w:rPr>
          <w:t>Кадастровой палаты</w:t>
        </w:r>
      </w:hyperlink>
      <w:r>
        <w:rPr>
          <w:rFonts w:ascii="Times New Roman" w:eastAsia="Times New Roman" w:hAnsi="Times New Roman" w:cs="Times New Roman"/>
          <w:sz w:val="28"/>
          <w:szCs w:val="28"/>
        </w:rPr>
        <w:t xml:space="preserve"> ответят на вопросы о необходимых условиях для снятия объекта с кадастрового учета, составе пакета документов для процедуры.</w:t>
      </w:r>
    </w:p>
    <w:p w:rsidR="00610BDB" w:rsidRPr="005A77E1" w:rsidRDefault="00610BDB" w:rsidP="00610BDB">
      <w:pPr>
        <w:spacing w:after="0" w:line="360" w:lineRule="auto"/>
        <w:ind w:firstLine="709"/>
        <w:jc w:val="both"/>
        <w:rPr>
          <w:rFonts w:ascii="Times New Roman" w:eastAsia="Times New Roman" w:hAnsi="Times New Roman" w:cs="Times New Roman"/>
          <w:sz w:val="28"/>
          <w:szCs w:val="28"/>
        </w:rPr>
      </w:pPr>
      <w:r w:rsidRPr="005A77E1">
        <w:rPr>
          <w:rFonts w:ascii="Times New Roman" w:eastAsia="Times New Roman" w:hAnsi="Times New Roman" w:cs="Times New Roman"/>
          <w:sz w:val="28"/>
          <w:szCs w:val="28"/>
        </w:rPr>
        <w:t>Телефонное консультирование проведут начальник отдела по учету объектов капитального строительства Елена Васильева и заместитель начальника отдела Ульяна Рыбина.</w:t>
      </w:r>
    </w:p>
    <w:p w:rsidR="00610BDB" w:rsidRPr="005A77E1" w:rsidRDefault="00610BDB" w:rsidP="00610BD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Елена Евгеньевна и Ульяна Игоревна ответят на вопросы по теме горячей линии</w:t>
      </w:r>
      <w:r w:rsidRPr="005A77E1">
        <w:rPr>
          <w:rFonts w:ascii="Times New Roman" w:eastAsia="Times New Roman" w:hAnsi="Times New Roman" w:cs="Times New Roman"/>
          <w:sz w:val="28"/>
          <w:szCs w:val="28"/>
        </w:rPr>
        <w:t xml:space="preserve"> в среду, 19 февраля, с 10.00 до 12.00. Звонки будут приниматься по телефону: 8(383)349-95-69, доб. 2211, доб.</w:t>
      </w:r>
      <w:r>
        <w:rPr>
          <w:rFonts w:ascii="Times New Roman" w:eastAsia="Times New Roman" w:hAnsi="Times New Roman" w:cs="Times New Roman"/>
          <w:sz w:val="28"/>
          <w:szCs w:val="28"/>
        </w:rPr>
        <w:t xml:space="preserve"> </w:t>
      </w:r>
      <w:r w:rsidRPr="005A77E1">
        <w:rPr>
          <w:rFonts w:ascii="Times New Roman" w:eastAsia="Times New Roman" w:hAnsi="Times New Roman" w:cs="Times New Roman"/>
          <w:sz w:val="28"/>
          <w:szCs w:val="28"/>
        </w:rPr>
        <w:t>2326.</w:t>
      </w:r>
    </w:p>
    <w:p w:rsidR="00610BDB" w:rsidRDefault="00610BDB" w:rsidP="00610BDB">
      <w:pPr>
        <w:spacing w:after="0" w:line="360" w:lineRule="auto"/>
        <w:ind w:firstLine="709"/>
        <w:rPr>
          <w:rFonts w:ascii="Times New Roman" w:eastAsia="Times New Roman" w:hAnsi="Times New Roman" w:cs="Times New Roman"/>
          <w:sz w:val="28"/>
          <w:szCs w:val="28"/>
        </w:rPr>
      </w:pPr>
    </w:p>
    <w:p w:rsidR="00982EC4" w:rsidRDefault="00610BDB" w:rsidP="00610BDB">
      <w:pPr>
        <w:spacing w:line="360" w:lineRule="auto"/>
        <w:ind w:firstLine="709"/>
        <w:jc w:val="both"/>
        <w:rPr>
          <w:rFonts w:ascii="Times New Roman" w:hAnsi="Times New Roman"/>
          <w:sz w:val="20"/>
          <w:szCs w:val="20"/>
        </w:rPr>
      </w:pPr>
      <w:r w:rsidRPr="008975B9">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610BDB" w:rsidRDefault="00610BDB" w:rsidP="00610BDB">
      <w:pPr>
        <w:ind w:firstLine="708"/>
        <w:jc w:val="both"/>
        <w:rPr>
          <w:b/>
          <w:bCs/>
          <w:color w:val="000000"/>
          <w:sz w:val="28"/>
          <w:szCs w:val="28"/>
        </w:rPr>
      </w:pPr>
      <w:r>
        <w:rPr>
          <w:b/>
          <w:bCs/>
          <w:color w:val="000000"/>
          <w:sz w:val="28"/>
          <w:szCs w:val="28"/>
        </w:rPr>
        <w:t>Межведомственное взаимодействие в помощь заявителям при получении услуг Росреестра.</w:t>
      </w:r>
    </w:p>
    <w:p w:rsidR="00610BDB" w:rsidRDefault="00610BDB" w:rsidP="00610BDB">
      <w:pPr>
        <w:ind w:firstLine="708"/>
        <w:jc w:val="both"/>
        <w:rPr>
          <w:b/>
          <w:bCs/>
          <w:color w:val="000000"/>
          <w:sz w:val="28"/>
          <w:szCs w:val="28"/>
        </w:rPr>
      </w:pPr>
    </w:p>
    <w:p w:rsidR="00610BDB" w:rsidRPr="00B850E4" w:rsidRDefault="00610BDB" w:rsidP="00610BDB">
      <w:pPr>
        <w:ind w:firstLine="708"/>
        <w:jc w:val="both"/>
        <w:rPr>
          <w:bCs/>
          <w:color w:val="000000"/>
          <w:sz w:val="28"/>
          <w:szCs w:val="28"/>
        </w:rPr>
      </w:pPr>
      <w:r w:rsidRPr="00B850E4">
        <w:rPr>
          <w:bCs/>
          <w:color w:val="000000"/>
          <w:sz w:val="28"/>
          <w:szCs w:val="28"/>
        </w:rPr>
        <w:t>Межведомственное взаимодействие освобождает потребителей услуг – граждан, организаций от необходимости самостоятельно собирать документы для получения государственных услуг. Перечень сведений, подлежащих направлению в адрес Управления Росреестра, включае</w:t>
      </w:r>
      <w:r>
        <w:rPr>
          <w:bCs/>
          <w:color w:val="000000"/>
          <w:sz w:val="28"/>
          <w:szCs w:val="28"/>
        </w:rPr>
        <w:t xml:space="preserve">т в себя, в том числе сведения: разрешение на строительство, </w:t>
      </w:r>
      <w:r w:rsidRPr="00B850E4">
        <w:rPr>
          <w:bCs/>
          <w:color w:val="000000"/>
          <w:sz w:val="28"/>
          <w:szCs w:val="28"/>
        </w:rPr>
        <w:t>сведения о предоставлении земельного уч</w:t>
      </w:r>
      <w:r>
        <w:rPr>
          <w:bCs/>
          <w:color w:val="000000"/>
          <w:sz w:val="28"/>
          <w:szCs w:val="28"/>
        </w:rPr>
        <w:t xml:space="preserve">астка в аренду (собственность), сведения об </w:t>
      </w:r>
      <w:r w:rsidRPr="00B850E4">
        <w:rPr>
          <w:bCs/>
          <w:color w:val="000000"/>
          <w:sz w:val="28"/>
          <w:szCs w:val="28"/>
        </w:rPr>
        <w:t>адресе объекта недвижимости и другие.</w:t>
      </w:r>
    </w:p>
    <w:p w:rsidR="00610BDB" w:rsidRPr="00B850E4" w:rsidRDefault="00610BDB" w:rsidP="00610BDB">
      <w:pPr>
        <w:ind w:firstLine="708"/>
        <w:jc w:val="both"/>
        <w:rPr>
          <w:bCs/>
          <w:color w:val="000000"/>
          <w:sz w:val="28"/>
          <w:szCs w:val="28"/>
        </w:rPr>
      </w:pPr>
      <w:r w:rsidRPr="00B850E4">
        <w:rPr>
          <w:bCs/>
          <w:color w:val="000000"/>
          <w:sz w:val="28"/>
          <w:szCs w:val="28"/>
        </w:rPr>
        <w:t>Исключение составляют документы личного хранения (паспорт, договор купли – продажи недвижимости, неудостоверенный нотариусом, и т.д.), которые предоставляются заявителями при обращении в офисы приема документов МФЦ самостоятельно.</w:t>
      </w:r>
    </w:p>
    <w:p w:rsidR="00610BDB" w:rsidRPr="00B850E4" w:rsidRDefault="00610BDB" w:rsidP="00610BDB">
      <w:pPr>
        <w:ind w:firstLine="708"/>
        <w:jc w:val="both"/>
        <w:rPr>
          <w:bCs/>
          <w:color w:val="000000"/>
          <w:sz w:val="28"/>
          <w:szCs w:val="28"/>
        </w:rPr>
      </w:pPr>
      <w:r w:rsidRPr="00B850E4">
        <w:rPr>
          <w:bCs/>
          <w:color w:val="000000"/>
          <w:sz w:val="28"/>
          <w:szCs w:val="28"/>
        </w:rPr>
        <w:lastRenderedPageBreak/>
        <w:t>При поддержке Министерства цифрового развития и связи Новосибирской области с 2020 года Управлением Росреестра по Новосибирской области в электронном виде осуществляется взаимодействие с органами государственной власти Новосибирской области и органами местного самоуправления по 42 видам региональных сведений. Для сравнения, в начале прошлого года взаимодействие осуществлялось только по 13 видам сведений.</w:t>
      </w:r>
    </w:p>
    <w:p w:rsidR="00610BDB" w:rsidRPr="00B850E4" w:rsidRDefault="00610BDB" w:rsidP="00610BDB">
      <w:pPr>
        <w:ind w:firstLine="708"/>
        <w:jc w:val="both"/>
        <w:rPr>
          <w:bCs/>
          <w:color w:val="000000"/>
          <w:sz w:val="28"/>
          <w:szCs w:val="28"/>
        </w:rPr>
      </w:pPr>
      <w:r w:rsidRPr="00B850E4">
        <w:rPr>
          <w:bCs/>
          <w:color w:val="000000"/>
          <w:sz w:val="28"/>
          <w:szCs w:val="28"/>
        </w:rPr>
        <w:t>Заместитель руководителя Управления Росреестра по Новосибирской области Наталья Ивчатова: - «Такой вариант электронного обмена необходимой информацией осуществляется в течение двух рабочих дней без участия заявителя, что обеспечивает комфортное получение гражданами и юридическими лицами услуг</w:t>
      </w:r>
      <w:r>
        <w:rPr>
          <w:bCs/>
          <w:color w:val="000000"/>
          <w:sz w:val="28"/>
          <w:szCs w:val="28"/>
        </w:rPr>
        <w:t xml:space="preserve"> </w:t>
      </w:r>
      <w:r w:rsidRPr="00B850E4">
        <w:rPr>
          <w:bCs/>
          <w:color w:val="000000"/>
          <w:sz w:val="28"/>
          <w:szCs w:val="28"/>
        </w:rPr>
        <w:t>в сфере государственной регистрации недвижимости».</w:t>
      </w:r>
    </w:p>
    <w:p w:rsidR="00610BDB" w:rsidRPr="00842A7A" w:rsidRDefault="00610BDB" w:rsidP="00610BDB">
      <w:pPr>
        <w:shd w:val="clear" w:color="auto" w:fill="FFFFFF"/>
        <w:jc w:val="center"/>
        <w:rPr>
          <w:rFonts w:ascii="Segoe UI" w:hAnsi="Segoe UI" w:cs="Segoe UI"/>
          <w:color w:val="000000"/>
          <w:sz w:val="32"/>
          <w:szCs w:val="31"/>
        </w:rPr>
      </w:pPr>
      <w:r w:rsidRPr="00842A7A">
        <w:rPr>
          <w:rFonts w:ascii="Segoe UI" w:hAnsi="Segoe UI" w:cs="Segoe UI"/>
          <w:color w:val="000000"/>
          <w:sz w:val="32"/>
          <w:szCs w:val="31"/>
        </w:rPr>
        <w:t>Нормативно-правовое регулирование земельных отношений</w:t>
      </w:r>
      <w:r>
        <w:rPr>
          <w:rFonts w:ascii="Segoe UI" w:hAnsi="Segoe UI" w:cs="Segoe UI"/>
          <w:color w:val="000000"/>
          <w:sz w:val="32"/>
          <w:szCs w:val="31"/>
        </w:rPr>
        <w:t xml:space="preserve"> </w:t>
      </w:r>
      <w:r w:rsidRPr="00842A7A">
        <w:rPr>
          <w:rFonts w:ascii="Segoe UI" w:hAnsi="Segoe UI" w:cs="Segoe UI"/>
          <w:color w:val="000000"/>
          <w:sz w:val="32"/>
          <w:szCs w:val="31"/>
        </w:rPr>
        <w:t>теперь в ведении Росреестра</w:t>
      </w:r>
    </w:p>
    <w:p w:rsidR="00610BDB" w:rsidRPr="00F93F8C" w:rsidRDefault="00610BDB" w:rsidP="00610BDB">
      <w:pPr>
        <w:shd w:val="clear" w:color="auto" w:fill="FFFFFF"/>
        <w:jc w:val="center"/>
        <w:rPr>
          <w:b/>
          <w:color w:val="000000"/>
          <w:sz w:val="31"/>
          <w:szCs w:val="31"/>
        </w:rPr>
      </w:pPr>
    </w:p>
    <w:p w:rsidR="00610BDB" w:rsidRPr="00842A7A" w:rsidRDefault="00610BDB" w:rsidP="00610BDB">
      <w:pPr>
        <w:shd w:val="clear" w:color="auto" w:fill="FFFFFF"/>
        <w:spacing w:line="346" w:lineRule="atLeast"/>
        <w:ind w:firstLine="709"/>
        <w:jc w:val="both"/>
        <w:rPr>
          <w:rFonts w:ascii="Segoe UI" w:hAnsi="Segoe UI" w:cs="Segoe UI"/>
          <w:color w:val="000000"/>
          <w:szCs w:val="31"/>
        </w:rPr>
      </w:pPr>
      <w:r w:rsidRPr="00842A7A">
        <w:rPr>
          <w:rFonts w:ascii="Segoe UI" w:hAnsi="Segoe UI" w:cs="Segoe UI"/>
          <w:color w:val="000000"/>
          <w:szCs w:val="31"/>
        </w:rPr>
        <w:t>Правительство РФ наделило Росреестр функциями по выработке государственной политики и нормативно-правовому регулированию земельных отношений. Соответствующее постановление подписал Председатель Правительства Российской Федерации Михаил Мишустин 12 февраля 2020 года.</w:t>
      </w:r>
    </w:p>
    <w:p w:rsidR="00610BDB" w:rsidRPr="00842A7A" w:rsidRDefault="00610BDB" w:rsidP="00610BDB">
      <w:pPr>
        <w:shd w:val="clear" w:color="auto" w:fill="FFFFFF"/>
        <w:spacing w:line="346" w:lineRule="atLeast"/>
        <w:ind w:firstLine="709"/>
        <w:jc w:val="both"/>
        <w:rPr>
          <w:rFonts w:ascii="Segoe UI" w:hAnsi="Segoe UI" w:cs="Segoe UI"/>
          <w:color w:val="000000"/>
          <w:szCs w:val="31"/>
        </w:rPr>
      </w:pPr>
      <w:r w:rsidRPr="00842A7A">
        <w:rPr>
          <w:rFonts w:ascii="Segoe UI" w:hAnsi="Segoe UI" w:cs="Segoe UI"/>
          <w:color w:val="000000"/>
          <w:szCs w:val="31"/>
        </w:rPr>
        <w:t>Переход указанных полномочий от Минэкономразвития в Росреестр, по словам  заместителя Председателя Правительства РФ Виктория Абрамченко, является логичным следствием выстраивания прозрачной вертикали управления оборотом земель, которая позволит существенно повысить эффективность их использования.</w:t>
      </w:r>
    </w:p>
    <w:p w:rsidR="00610BDB" w:rsidRPr="00842A7A" w:rsidRDefault="00610BDB" w:rsidP="00610BDB">
      <w:pPr>
        <w:shd w:val="clear" w:color="auto" w:fill="FFFFFF"/>
        <w:spacing w:line="346" w:lineRule="atLeast"/>
        <w:ind w:firstLine="709"/>
        <w:jc w:val="both"/>
        <w:rPr>
          <w:rFonts w:ascii="Segoe UI" w:hAnsi="Segoe UI" w:cs="Segoe UI"/>
          <w:color w:val="000000"/>
          <w:szCs w:val="31"/>
        </w:rPr>
      </w:pPr>
      <w:r w:rsidRPr="00842A7A">
        <w:rPr>
          <w:rFonts w:ascii="Segoe UI" w:hAnsi="Segoe UI" w:cs="Segoe UI"/>
          <w:color w:val="000000"/>
          <w:szCs w:val="31"/>
        </w:rPr>
        <w:t xml:space="preserve">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 населенных пунктов, земель сельскохозяйственного назначения и лесного фонда. </w:t>
      </w:r>
    </w:p>
    <w:p w:rsidR="00610BDB" w:rsidRPr="00842A7A" w:rsidRDefault="00610BDB" w:rsidP="00610BDB">
      <w:pPr>
        <w:shd w:val="clear" w:color="auto" w:fill="FFFFFF"/>
        <w:spacing w:line="346" w:lineRule="atLeast"/>
        <w:ind w:firstLine="709"/>
        <w:jc w:val="both"/>
        <w:rPr>
          <w:rFonts w:ascii="Segoe UI" w:hAnsi="Segoe UI" w:cs="Segoe UI"/>
          <w:color w:val="000000"/>
          <w:szCs w:val="31"/>
        </w:rPr>
      </w:pPr>
      <w:r w:rsidRPr="00842A7A">
        <w:rPr>
          <w:rFonts w:ascii="Segoe UI" w:hAnsi="Segoe UI" w:cs="Segoe UI"/>
          <w:color w:val="000000"/>
          <w:szCs w:val="31"/>
        </w:rPr>
        <w:t xml:space="preserve">Как отметил руководитель Росреестра Олег Скуфинский, решение Правительства Российской Федерации о перераспределении полномочий между Минэкономразвития России и Росреестром, с наделением последнего функциями по нормативно-правовому регулированию земельных отношений, имущественных отношений в части гражданского оборота недвижимого имущества, геодезии и картографии, создания и развития инфраструктуры пространственных данных позволит более эффективно реализовывать государственную политику в данной отрасли. </w:t>
      </w:r>
    </w:p>
    <w:p w:rsidR="00610BDB" w:rsidRPr="00842A7A" w:rsidRDefault="00610BDB" w:rsidP="00610BDB">
      <w:pPr>
        <w:shd w:val="clear" w:color="auto" w:fill="FFFFFF"/>
        <w:spacing w:line="346" w:lineRule="atLeast"/>
        <w:ind w:firstLine="709"/>
        <w:jc w:val="both"/>
        <w:rPr>
          <w:rFonts w:ascii="Segoe UI" w:hAnsi="Segoe UI" w:cs="Segoe UI"/>
          <w:color w:val="000000"/>
          <w:szCs w:val="31"/>
        </w:rPr>
      </w:pPr>
      <w:r w:rsidRPr="00842A7A">
        <w:rPr>
          <w:rFonts w:ascii="Segoe UI" w:hAnsi="Segoe UI" w:cs="Segoe UI"/>
          <w:color w:val="000000"/>
          <w:szCs w:val="31"/>
        </w:rPr>
        <w:t xml:space="preserve">Структурные преобразования вызваны в том числе потребностью дальнейшего динамичного развития сферы земельно-имущественных отношений в период цифровой трансформации всего государственного сектора. В Росреестре будет сохранен наработанный опыт и компетенции кадрового потенциала министерства. </w:t>
      </w:r>
    </w:p>
    <w:p w:rsidR="00610BDB" w:rsidRPr="00842A7A" w:rsidRDefault="00610BDB" w:rsidP="00610BDB">
      <w:pPr>
        <w:pStyle w:val="ConsPlusNormal"/>
        <w:ind w:firstLine="709"/>
        <w:jc w:val="both"/>
        <w:rPr>
          <w:rFonts w:ascii="Segoe UI" w:hAnsi="Segoe UI" w:cs="Segoe UI"/>
          <w:b/>
          <w:i/>
          <w:szCs w:val="24"/>
        </w:rPr>
      </w:pPr>
      <w:r w:rsidRPr="00842A7A">
        <w:rPr>
          <w:rFonts w:ascii="Segoe UI" w:hAnsi="Segoe UI" w:cs="Segoe UI"/>
          <w:color w:val="000000"/>
          <w:sz w:val="24"/>
          <w:szCs w:val="31"/>
        </w:rPr>
        <w:t xml:space="preserve">Сейчас в портфеле объединенной команды министерства и службы в сфере </w:t>
      </w:r>
      <w:r w:rsidRPr="00842A7A">
        <w:rPr>
          <w:rFonts w:ascii="Segoe UI" w:hAnsi="Segoe UI" w:cs="Segoe UI"/>
          <w:color w:val="000000"/>
          <w:sz w:val="24"/>
          <w:szCs w:val="31"/>
        </w:rPr>
        <w:lastRenderedPageBreak/>
        <w:t>земельных отношений находится более 30 законопроектов.</w:t>
      </w:r>
    </w:p>
    <w:p w:rsidR="00610BDB" w:rsidRDefault="00610BDB" w:rsidP="00610BDB">
      <w:pPr>
        <w:pStyle w:val="ConsPlusNormal"/>
        <w:jc w:val="right"/>
        <w:rPr>
          <w:rFonts w:ascii="Segoe UI" w:hAnsi="Segoe UI" w:cs="Segoe UI"/>
          <w:b/>
          <w:i/>
          <w:sz w:val="24"/>
          <w:szCs w:val="24"/>
        </w:rPr>
      </w:pPr>
    </w:p>
    <w:p w:rsidR="00E11FD9" w:rsidRPr="002033DD" w:rsidRDefault="00E11FD9" w:rsidP="00E11FD9">
      <w:pPr>
        <w:shd w:val="clear" w:color="auto" w:fill="FFFFFF"/>
        <w:spacing w:after="0" w:line="240" w:lineRule="auto"/>
        <w:jc w:val="center"/>
        <w:rPr>
          <w:rFonts w:ascii="Times New Roman" w:hAnsi="Times New Roman" w:cs="Times New Roman"/>
          <w:b/>
          <w:bCs/>
          <w:color w:val="000000"/>
          <w:sz w:val="24"/>
          <w:szCs w:val="24"/>
        </w:rPr>
      </w:pPr>
      <w:r w:rsidRPr="002033DD">
        <w:rPr>
          <w:rFonts w:ascii="Times New Roman" w:hAnsi="Times New Roman" w:cs="Times New Roman"/>
          <w:b/>
          <w:bCs/>
          <w:color w:val="000000"/>
          <w:sz w:val="24"/>
          <w:szCs w:val="24"/>
        </w:rPr>
        <w:t>Оспаривание кадастровой стоимости</w:t>
      </w:r>
    </w:p>
    <w:p w:rsidR="00E11FD9" w:rsidRPr="00B32FB4" w:rsidRDefault="00E11FD9" w:rsidP="00E11FD9">
      <w:pPr>
        <w:shd w:val="clear" w:color="auto" w:fill="FFFFFF"/>
        <w:spacing w:after="0" w:line="240" w:lineRule="auto"/>
        <w:jc w:val="center"/>
        <w:rPr>
          <w:rFonts w:ascii="Times New Roman" w:hAnsi="Times New Roman" w:cs="Times New Roman"/>
          <w:color w:val="332F2E"/>
          <w:sz w:val="20"/>
          <w:szCs w:val="20"/>
          <w:shd w:val="clear" w:color="auto" w:fill="FFF6F1"/>
        </w:rPr>
      </w:pP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В 2019 году в налоговом законодательстве Российской Федерации произошли существенные изменения.</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Одним из главных новшеств касается процедуры оценки кадастровой стоимости следующих объектов недвижимости:</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жилых и нежилых помещений,</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водных и воздушных суден,</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строений и зданий разного предназначения,</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парковочных стоянок,</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земельных участков различного типа.</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Изменения затрагивают порядок исчисления кадастровой стоимости и касаются юридических и физических лиц. Главное новшество связано с методологией исчисления налоговой базы, которая раньше рассчитывалась на основании рыночной стоимости.</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С 2019 года сумма налогов исчисляется с применением кадастровой стоимости. Этот показатель вносится в государственный реестр недвижимости (ЕГРН), определяется на основании оценки государственного оценщика.</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Процедура оспаривания кадастровой стоимости недвижимости в 2020 году также претерпела некоторые изменения. Главное состоит в том, что стало необязательным рассмотрение вопроса в Комиссии, как это было до 2019 года. То есть при желании истец имеет право сразу обращаться в суд, в судебном порядке.</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В Новосибирской области налог на недвижимость напрямую зависит от кадастровой стоимости объекта недвижимости.</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Как показывает практика, собственник объекта недвижимости, ознакомившись с налоговым извещением и суммой налога, в котором указана налоговая база и которая напрямую зависит от кадастровой стоимости, считает ее завышенной.</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Для того, чтобы убедиться, что кадастровая стоимость объекта недвижимости именно такая, можно зайти на сайт Росреестра и проверить сведения о кадастровой стоимости.</w:t>
      </w:r>
    </w:p>
    <w:p w:rsidR="00E11FD9" w:rsidRPr="00F465A2" w:rsidRDefault="00E11FD9" w:rsidP="00E11FD9">
      <w:pPr>
        <w:pStyle w:val="a9"/>
        <w:ind w:left="0" w:firstLine="567"/>
        <w:rPr>
          <w:rFonts w:ascii="Times New Roman" w:hAnsi="Times New Roman"/>
          <w:sz w:val="20"/>
          <w:szCs w:val="20"/>
          <w:lang w:eastAsia="ru-RU"/>
        </w:rPr>
      </w:pPr>
      <w:r w:rsidRPr="00F465A2">
        <w:rPr>
          <w:rFonts w:ascii="Times New Roman" w:hAnsi="Times New Roman"/>
          <w:sz w:val="20"/>
          <w:szCs w:val="20"/>
          <w:lang w:eastAsia="ru-RU"/>
        </w:rPr>
        <w:t xml:space="preserve">Если по каким-либо причинам не удалось получить сведения о кадастровой стоимости объекта недвижимости на портале Росреестра, можно запросить </w:t>
      </w:r>
      <w:r w:rsidRPr="00F465A2">
        <w:rPr>
          <w:rFonts w:ascii="Times New Roman" w:hAnsi="Times New Roman"/>
          <w:sz w:val="20"/>
          <w:szCs w:val="20"/>
        </w:rPr>
        <w:t>выписку из Единого государственного реестра недвижимости о кадастровой стоимости объекта недвижимости</w:t>
      </w:r>
      <w:r w:rsidRPr="00F465A2">
        <w:rPr>
          <w:rFonts w:ascii="Times New Roman" w:hAnsi="Times New Roman"/>
          <w:sz w:val="20"/>
          <w:szCs w:val="20"/>
          <w:lang w:eastAsia="ru-RU"/>
        </w:rPr>
        <w:t>. Для этого надо обратиться в многофункциональный центр «Мои документы» лично, либо направить запрос по почте.</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lang w:eastAsia="ru-RU"/>
        </w:rPr>
        <w:t xml:space="preserve">В случае несогласия с кадастровой стоимостью объекта недвижимости, </w:t>
      </w:r>
      <w:r w:rsidRPr="00F465A2">
        <w:rPr>
          <w:rFonts w:ascii="Times New Roman" w:hAnsi="Times New Roman"/>
          <w:sz w:val="20"/>
          <w:szCs w:val="20"/>
        </w:rPr>
        <w:t>имеется право оспорить такую кадастровую стоимость. Для этого можно обратиться в суд или в комиссию по рассмотрению споров о результатах определения кадастровой стоимости объектов недвижимости, действующую при Управлении Росреестра по Новосибирской области, с заявлением о пересмотре результатов определения кадастровой стоимости и приложением необходимых документов.</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Напоминаем, что в соответствии с действующим законодательством результаты определения кадастровой стоимости могут быть оспорены юридическими и физическими лицами в случае, если они затрагивают права и обязанности этих лиц.</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Основанием для пересмотра результатов определения кадастровой стоимости является:</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xml:space="preserve">- </w:t>
      </w:r>
      <w:hyperlink r:id="rId13" w:history="1">
        <w:r w:rsidRPr="00F465A2">
          <w:rPr>
            <w:rFonts w:ascii="Times New Roman" w:hAnsi="Times New Roman"/>
            <w:sz w:val="20"/>
            <w:szCs w:val="20"/>
          </w:rPr>
          <w:t>недостоверность</w:t>
        </w:r>
      </w:hyperlink>
      <w:r w:rsidRPr="00F465A2">
        <w:rPr>
          <w:rFonts w:ascii="Times New Roman" w:hAnsi="Times New Roman"/>
          <w:sz w:val="20"/>
          <w:szCs w:val="20"/>
        </w:rPr>
        <w:t xml:space="preserve"> сведений об объекте недвижимости, использованных при определении его кадастровой стоимости;</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К заявлению о пересмотре кадастровой стоимости необходимо приложить:</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xml:space="preserve">- </w:t>
      </w:r>
      <w:hyperlink r:id="rId14" w:history="1">
        <w:r w:rsidRPr="00F465A2">
          <w:rPr>
            <w:rFonts w:ascii="Times New Roman" w:hAnsi="Times New Roman"/>
            <w:sz w:val="20"/>
            <w:szCs w:val="20"/>
          </w:rPr>
          <w:t>выписку</w:t>
        </w:r>
      </w:hyperlink>
      <w:r w:rsidRPr="00F465A2">
        <w:rPr>
          <w:rFonts w:ascii="Times New Roman" w:hAnsi="Times New Roman"/>
          <w:sz w:val="20"/>
          <w:szCs w:val="20"/>
        </w:rPr>
        <w:t xml:space="preserve">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нотариально заверенную копию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lastRenderedPageBreak/>
        <w:t>Заявление о пересмотре кадастровой стоимости без приложения указанных документов к рассмотрению не принимается.</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К заявлению о пересмотре кадастровой стоимости также могут прилагаться иные документы.</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Прием заявлений при личном обращении прои</w:t>
      </w:r>
      <w:r>
        <w:rPr>
          <w:rFonts w:ascii="Times New Roman" w:hAnsi="Times New Roman"/>
          <w:sz w:val="20"/>
          <w:szCs w:val="20"/>
        </w:rPr>
        <w:t xml:space="preserve">зводится Управлением по адресу: </w:t>
      </w:r>
      <w:r w:rsidRPr="00F465A2">
        <w:rPr>
          <w:rFonts w:ascii="Times New Roman" w:hAnsi="Times New Roman"/>
          <w:sz w:val="20"/>
          <w:szCs w:val="20"/>
        </w:rPr>
        <w:t>г. Новосибирск, ул. Державина, 28, кабинет 17.</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xml:space="preserve">Заявление можно отправить по почте на </w:t>
      </w:r>
      <w:r>
        <w:rPr>
          <w:rFonts w:ascii="Times New Roman" w:hAnsi="Times New Roman"/>
          <w:sz w:val="20"/>
          <w:szCs w:val="20"/>
        </w:rPr>
        <w:t xml:space="preserve">адрес: ул. Державина, 28, </w:t>
      </w:r>
      <w:r w:rsidRPr="00F465A2">
        <w:rPr>
          <w:rFonts w:ascii="Times New Roman" w:hAnsi="Times New Roman"/>
          <w:sz w:val="20"/>
          <w:szCs w:val="20"/>
        </w:rPr>
        <w:t>г. Новосибирск, 630091.</w:t>
      </w:r>
    </w:p>
    <w:p w:rsidR="00E11FD9" w:rsidRPr="00F465A2" w:rsidRDefault="00E11FD9" w:rsidP="00E11FD9">
      <w:pPr>
        <w:pStyle w:val="a9"/>
        <w:ind w:left="0" w:firstLine="567"/>
        <w:rPr>
          <w:rFonts w:ascii="Times New Roman" w:hAnsi="Times New Roman"/>
          <w:sz w:val="20"/>
          <w:szCs w:val="20"/>
        </w:rPr>
      </w:pPr>
      <w:r w:rsidRPr="00F465A2">
        <w:rPr>
          <w:rFonts w:ascii="Times New Roman" w:hAnsi="Times New Roman"/>
          <w:sz w:val="20"/>
          <w:szCs w:val="20"/>
        </w:rPr>
        <w:t xml:space="preserve">С подробной информацией о порядке оспаривания кадастровой стоимости в Комиссии можно ознакомиться на официальном сайте Росреестра </w:t>
      </w:r>
      <w:hyperlink r:id="rId15" w:history="1">
        <w:r w:rsidRPr="00F465A2">
          <w:rPr>
            <w:rFonts w:ascii="Times New Roman" w:hAnsi="Times New Roman"/>
            <w:sz w:val="20"/>
            <w:szCs w:val="20"/>
          </w:rPr>
          <w:t>https://rosreestr.ru</w:t>
        </w:r>
      </w:hyperlink>
      <w:r>
        <w:rPr>
          <w:rFonts w:ascii="Times New Roman" w:hAnsi="Times New Roman"/>
          <w:sz w:val="20"/>
          <w:szCs w:val="20"/>
        </w:rPr>
        <w:t xml:space="preserve"> </w:t>
      </w:r>
      <w:r w:rsidRPr="00F465A2">
        <w:rPr>
          <w:rFonts w:ascii="Times New Roman" w:hAnsi="Times New Roman"/>
          <w:sz w:val="20"/>
          <w:szCs w:val="20"/>
        </w:rPr>
        <w:t>в разделе «Кадастровая оценка/Рассмотрение споров о результатах определения кадастровой стоимости».</w:t>
      </w:r>
    </w:p>
    <w:p w:rsidR="00E11FD9" w:rsidRDefault="00E11FD9" w:rsidP="00E11FD9">
      <w:pPr>
        <w:spacing w:after="0" w:line="240" w:lineRule="auto"/>
        <w:rPr>
          <w:rFonts w:ascii="Times New Roman" w:hAnsi="Times New Roman" w:cs="Times New Roman"/>
          <w:sz w:val="20"/>
          <w:szCs w:val="20"/>
        </w:rPr>
      </w:pPr>
    </w:p>
    <w:p w:rsidR="00E11FD9" w:rsidRDefault="00E11FD9" w:rsidP="00E11FD9">
      <w:pPr>
        <w:spacing w:after="0" w:line="240" w:lineRule="auto"/>
        <w:jc w:val="right"/>
        <w:rPr>
          <w:rFonts w:ascii="Times New Roman" w:hAnsi="Times New Roman" w:cs="Times New Roman"/>
          <w:sz w:val="20"/>
          <w:szCs w:val="20"/>
        </w:rPr>
      </w:pPr>
      <w:r w:rsidRPr="00F465A2">
        <w:rPr>
          <w:rFonts w:ascii="Times New Roman" w:hAnsi="Times New Roman" w:cs="Times New Roman"/>
          <w:sz w:val="20"/>
          <w:szCs w:val="20"/>
        </w:rPr>
        <w:t xml:space="preserve">Заместитель начальника </w:t>
      </w:r>
    </w:p>
    <w:p w:rsidR="00E11FD9" w:rsidRDefault="00E11FD9" w:rsidP="00E11FD9">
      <w:pPr>
        <w:spacing w:after="0" w:line="240" w:lineRule="auto"/>
        <w:jc w:val="right"/>
        <w:rPr>
          <w:rFonts w:ascii="Times New Roman" w:hAnsi="Times New Roman" w:cs="Times New Roman"/>
          <w:sz w:val="20"/>
          <w:szCs w:val="20"/>
        </w:rPr>
      </w:pPr>
      <w:r w:rsidRPr="00F465A2">
        <w:rPr>
          <w:rFonts w:ascii="Times New Roman" w:hAnsi="Times New Roman" w:cs="Times New Roman"/>
          <w:sz w:val="20"/>
          <w:szCs w:val="20"/>
        </w:rPr>
        <w:t xml:space="preserve">межмуниципального </w:t>
      </w:r>
      <w:r>
        <w:rPr>
          <w:rFonts w:ascii="Times New Roman" w:hAnsi="Times New Roman" w:cs="Times New Roman"/>
          <w:sz w:val="20"/>
          <w:szCs w:val="20"/>
        </w:rPr>
        <w:t xml:space="preserve">Карасукского отдела </w:t>
      </w:r>
    </w:p>
    <w:p w:rsidR="00E11FD9" w:rsidRPr="00C173F1" w:rsidRDefault="00E11FD9" w:rsidP="00E11FD9">
      <w:pPr>
        <w:spacing w:after="0" w:line="240" w:lineRule="auto"/>
        <w:jc w:val="right"/>
        <w:rPr>
          <w:rFonts w:ascii="Times New Roman" w:hAnsi="Times New Roman" w:cs="Times New Roman"/>
          <w:sz w:val="26"/>
          <w:szCs w:val="26"/>
        </w:rPr>
      </w:pPr>
      <w:r w:rsidRPr="00F465A2">
        <w:rPr>
          <w:rFonts w:ascii="Times New Roman" w:hAnsi="Times New Roman" w:cs="Times New Roman"/>
          <w:sz w:val="20"/>
          <w:szCs w:val="20"/>
        </w:rPr>
        <w:t>В.Н. Анцибор</w:t>
      </w:r>
    </w:p>
    <w:p w:rsidR="00982EC4" w:rsidRDefault="00982EC4" w:rsidP="00982EC4">
      <w:pPr>
        <w:spacing w:line="360" w:lineRule="auto"/>
        <w:ind w:firstLine="709"/>
        <w:jc w:val="both"/>
        <w:rPr>
          <w:rFonts w:ascii="Times New Roman" w:hAnsi="Times New Roman"/>
          <w:sz w:val="20"/>
          <w:szCs w:val="20"/>
        </w:rPr>
      </w:pPr>
    </w:p>
    <w:p w:rsidR="00E11FD9" w:rsidRPr="00456294" w:rsidRDefault="00E11FD9" w:rsidP="00E11FD9">
      <w:pPr>
        <w:jc w:val="center"/>
        <w:rPr>
          <w:rFonts w:ascii="Segoe UI" w:hAnsi="Segoe UI" w:cs="Segoe UI"/>
          <w:sz w:val="32"/>
          <w:szCs w:val="28"/>
        </w:rPr>
      </w:pPr>
      <w:r w:rsidRPr="00456294">
        <w:rPr>
          <w:rFonts w:ascii="Segoe UI" w:hAnsi="Segoe UI" w:cs="Segoe UI"/>
          <w:sz w:val="32"/>
          <w:szCs w:val="28"/>
        </w:rPr>
        <w:t>Повлиять на кадастровую оценку будет возможно до ее принятия</w:t>
      </w:r>
    </w:p>
    <w:p w:rsidR="00E11FD9" w:rsidRPr="00456294" w:rsidRDefault="00E11FD9" w:rsidP="00E11FD9">
      <w:pPr>
        <w:jc w:val="center"/>
        <w:rPr>
          <w:rFonts w:ascii="Segoe UI" w:hAnsi="Segoe UI" w:cs="Segoe UI"/>
          <w:b/>
          <w:bCs/>
          <w:szCs w:val="28"/>
        </w:rPr>
      </w:pPr>
    </w:p>
    <w:p w:rsidR="00E11FD9" w:rsidRPr="00456294" w:rsidRDefault="00E11FD9" w:rsidP="00E11FD9">
      <w:pPr>
        <w:ind w:firstLine="709"/>
        <w:jc w:val="both"/>
        <w:rPr>
          <w:rFonts w:ascii="Segoe UI" w:hAnsi="Segoe UI" w:cs="Segoe UI"/>
          <w:szCs w:val="28"/>
        </w:rPr>
      </w:pPr>
      <w:r w:rsidRPr="00456294">
        <w:rPr>
          <w:rFonts w:ascii="Segoe UI" w:hAnsi="Segoe UI" w:cs="Segoe UI"/>
          <w:szCs w:val="28"/>
        </w:rPr>
        <w:t xml:space="preserve">Размер налога на землю и имущество напрямую зависит от кадастровой стоимости недвижимости. Правила ее определения установлены на законодательном уровне и государственная кадастровая оценка с начала ее осуществления претерпела большие изменения. </w:t>
      </w:r>
    </w:p>
    <w:p w:rsidR="00E11FD9" w:rsidRPr="00456294" w:rsidRDefault="00E11FD9" w:rsidP="00E11FD9">
      <w:pPr>
        <w:shd w:val="clear" w:color="auto" w:fill="FFFFFF"/>
        <w:spacing w:line="207" w:lineRule="atLeast"/>
        <w:ind w:firstLine="709"/>
        <w:jc w:val="both"/>
        <w:rPr>
          <w:rFonts w:ascii="Segoe UI" w:hAnsi="Segoe UI" w:cs="Segoe UI"/>
          <w:color w:val="000000"/>
          <w:szCs w:val="28"/>
        </w:rPr>
      </w:pPr>
      <w:r w:rsidRPr="00456294">
        <w:rPr>
          <w:rFonts w:ascii="Segoe UI" w:hAnsi="Segoe UI" w:cs="Segoe UI"/>
          <w:color w:val="000000"/>
          <w:szCs w:val="28"/>
        </w:rPr>
        <w:t>В 2019 году Правительством Российской Федерации одобрен проект Федерального закона о внесении изменений в отдельные законодательные акты Российской Федерации в части совершенствования государственной кадастровой оценки.</w:t>
      </w:r>
      <w:r w:rsidRPr="00456294">
        <w:rPr>
          <w:rFonts w:ascii="Segoe UI" w:hAnsi="Segoe UI" w:cs="Segoe UI"/>
          <w:color w:val="000000"/>
          <w:sz w:val="16"/>
          <w:szCs w:val="18"/>
        </w:rPr>
        <w:t xml:space="preserve"> </w:t>
      </w:r>
    </w:p>
    <w:p w:rsidR="00E11FD9" w:rsidRPr="00456294" w:rsidRDefault="00E11FD9" w:rsidP="00E11FD9">
      <w:pPr>
        <w:tabs>
          <w:tab w:val="left" w:pos="2280"/>
        </w:tabs>
        <w:ind w:firstLine="709"/>
        <w:jc w:val="both"/>
        <w:rPr>
          <w:rFonts w:ascii="Segoe UI" w:hAnsi="Segoe UI" w:cs="Segoe UI"/>
          <w:szCs w:val="28"/>
        </w:rPr>
      </w:pPr>
      <w:r w:rsidRPr="00456294">
        <w:rPr>
          <w:rFonts w:ascii="Segoe UI" w:hAnsi="Segoe UI" w:cs="Segoe UI"/>
          <w:szCs w:val="28"/>
        </w:rPr>
        <w:t>Законопроект направлен на сохранение принципа экономической обоснованности кадастровой стоимости, на формирование действенных механизмов исправления ранее накопленных ошибок и недопущение возможных ошибок в будущих государственных кадастровых оценках.</w:t>
      </w:r>
    </w:p>
    <w:p w:rsidR="00E11FD9" w:rsidRPr="00456294" w:rsidRDefault="00E11FD9" w:rsidP="00E11FD9">
      <w:pPr>
        <w:shd w:val="clear" w:color="auto" w:fill="FFFFFF"/>
        <w:ind w:firstLine="709"/>
        <w:jc w:val="both"/>
        <w:rPr>
          <w:rFonts w:ascii="Segoe UI" w:hAnsi="Segoe UI" w:cs="Segoe UI"/>
          <w:bCs/>
          <w:iCs/>
          <w:szCs w:val="28"/>
        </w:rPr>
      </w:pPr>
      <w:r w:rsidRPr="00456294">
        <w:rPr>
          <w:rFonts w:ascii="Segoe UI" w:hAnsi="Segoe UI" w:cs="Segoe UI"/>
          <w:szCs w:val="28"/>
        </w:rPr>
        <w:t xml:space="preserve">«Изменения не касаются самой процедуры оценки, – отмечает </w:t>
      </w:r>
      <w:r w:rsidRPr="00456294">
        <w:rPr>
          <w:rFonts w:ascii="Segoe UI" w:hAnsi="Segoe UI" w:cs="Segoe UI"/>
          <w:bCs/>
          <w:iCs/>
          <w:szCs w:val="28"/>
        </w:rPr>
        <w:t xml:space="preserve">заместитель руководителя Управления Росреестра по Новосибирской области Наталья Зайцева. – Одна из целей </w:t>
      </w:r>
      <w:r w:rsidRPr="00456294">
        <w:rPr>
          <w:rFonts w:ascii="Segoe UI" w:hAnsi="Segoe UI" w:cs="Segoe UI"/>
          <w:szCs w:val="28"/>
        </w:rPr>
        <w:t>законопроекта заключается в том, чтобы не допустить ситуации необоснованной кадастровой стоимости объекта недвижимости, и, прежде всего, дать возможность правообладателям повлиять на оценку своей недвижимости до ее утверждения».</w:t>
      </w:r>
    </w:p>
    <w:p w:rsidR="00E11FD9" w:rsidRPr="00456294" w:rsidRDefault="00E11FD9" w:rsidP="00E11FD9">
      <w:pPr>
        <w:tabs>
          <w:tab w:val="left" w:pos="2280"/>
        </w:tabs>
        <w:ind w:firstLine="709"/>
        <w:jc w:val="both"/>
        <w:rPr>
          <w:rFonts w:ascii="Segoe UI" w:hAnsi="Segoe UI" w:cs="Segoe UI"/>
          <w:szCs w:val="28"/>
        </w:rPr>
      </w:pPr>
      <w:r w:rsidRPr="00456294">
        <w:rPr>
          <w:rFonts w:ascii="Segoe UI" w:hAnsi="Segoe UI" w:cs="Segoe UI"/>
          <w:bCs/>
          <w:iCs/>
          <w:szCs w:val="28"/>
        </w:rPr>
        <w:t xml:space="preserve">Государственную кадастровую оценку по новым правилам в каждом регионе проводят государственные бюджетные учреждения. </w:t>
      </w:r>
      <w:r w:rsidRPr="00456294">
        <w:rPr>
          <w:rFonts w:ascii="Segoe UI" w:hAnsi="Segoe UI" w:cs="Segoe UI"/>
          <w:color w:val="000000"/>
          <w:szCs w:val="28"/>
        </w:rPr>
        <w:t>В Новосибирской области государственную кадастровую оценку осуществляет государственное бюджетное учреждение Новосибирской области «Новосибирский центр кадастровой оценки и технической инвентаризации».</w:t>
      </w:r>
    </w:p>
    <w:p w:rsidR="00E11FD9" w:rsidRPr="00456294" w:rsidRDefault="00E11FD9" w:rsidP="00E11FD9">
      <w:pPr>
        <w:shd w:val="clear" w:color="auto" w:fill="FFFFFF"/>
        <w:ind w:firstLine="709"/>
        <w:jc w:val="both"/>
        <w:rPr>
          <w:rFonts w:ascii="Segoe UI" w:hAnsi="Segoe UI" w:cs="Segoe UI"/>
          <w:color w:val="000000"/>
          <w:szCs w:val="28"/>
        </w:rPr>
      </w:pPr>
      <w:r w:rsidRPr="00456294">
        <w:rPr>
          <w:rFonts w:ascii="Segoe UI" w:hAnsi="Segoe UI" w:cs="Segoe UI"/>
          <w:color w:val="000000"/>
          <w:szCs w:val="28"/>
        </w:rPr>
        <w:t xml:space="preserve">Предлагаемые нововведения усиливают ответственность бюджетных учреждений за качество проводимой кадастровой оценки. </w:t>
      </w:r>
    </w:p>
    <w:p w:rsidR="00E11FD9" w:rsidRPr="00456294" w:rsidRDefault="00E11FD9" w:rsidP="00E11FD9">
      <w:pPr>
        <w:shd w:val="clear" w:color="auto" w:fill="FFFFFF"/>
        <w:ind w:firstLine="709"/>
        <w:jc w:val="both"/>
        <w:rPr>
          <w:rFonts w:ascii="Segoe UI" w:hAnsi="Segoe UI" w:cs="Segoe UI"/>
          <w:szCs w:val="28"/>
        </w:rPr>
      </w:pPr>
      <w:r w:rsidRPr="00456294">
        <w:rPr>
          <w:rFonts w:ascii="Segoe UI" w:hAnsi="Segoe UI" w:cs="Segoe UI"/>
          <w:szCs w:val="28"/>
        </w:rPr>
        <w:t xml:space="preserve">Важным этапом государственной кадастровой оценки становится промежуточный отчет. </w:t>
      </w:r>
    </w:p>
    <w:p w:rsidR="00E11FD9" w:rsidRPr="00456294" w:rsidRDefault="00E11FD9" w:rsidP="00E11FD9">
      <w:pPr>
        <w:shd w:val="clear" w:color="auto" w:fill="FFFFFF"/>
        <w:ind w:firstLine="709"/>
        <w:jc w:val="both"/>
        <w:rPr>
          <w:rFonts w:ascii="Segoe UI" w:hAnsi="Segoe UI" w:cs="Segoe UI"/>
          <w:bCs/>
          <w:iCs/>
          <w:szCs w:val="28"/>
        </w:rPr>
      </w:pPr>
      <w:r w:rsidRPr="00456294">
        <w:rPr>
          <w:rFonts w:ascii="Segoe UI" w:hAnsi="Segoe UI" w:cs="Segoe UI"/>
          <w:szCs w:val="28"/>
        </w:rPr>
        <w:t>В новом законе предусмотрено публичное обсуждение проектов отчетов об оценке недвижимости, исключается возможность утверждения результатов оценки и версии отчета без публичного их рассмотрения.</w:t>
      </w:r>
      <w:r w:rsidRPr="00456294">
        <w:rPr>
          <w:rFonts w:ascii="Segoe UI" w:hAnsi="Segoe UI" w:cs="Segoe UI"/>
          <w:bCs/>
          <w:iCs/>
          <w:szCs w:val="28"/>
        </w:rPr>
        <w:t xml:space="preserve"> </w:t>
      </w:r>
    </w:p>
    <w:p w:rsidR="00E11FD9" w:rsidRPr="00456294" w:rsidRDefault="00E11FD9" w:rsidP="00E11FD9">
      <w:pPr>
        <w:pStyle w:val="ab"/>
        <w:shd w:val="clear" w:color="auto" w:fill="FFFFFF"/>
        <w:spacing w:before="0" w:beforeAutospacing="0" w:after="0" w:afterAutospacing="0"/>
        <w:ind w:firstLine="709"/>
        <w:jc w:val="both"/>
        <w:rPr>
          <w:rFonts w:ascii="Segoe UI" w:hAnsi="Segoe UI" w:cs="Segoe UI"/>
          <w:color w:val="000000"/>
          <w:szCs w:val="28"/>
        </w:rPr>
      </w:pPr>
      <w:r w:rsidRPr="00456294">
        <w:rPr>
          <w:rFonts w:ascii="Segoe UI" w:hAnsi="Segoe UI" w:cs="Segoe UI"/>
          <w:szCs w:val="28"/>
        </w:rPr>
        <w:lastRenderedPageBreak/>
        <w:t>Промежуточный отчет размещается на сайте бюджетного учреждения и на сайте Росреестра в сервисе «Фонд данных государственной кадастровой оценки».</w:t>
      </w:r>
    </w:p>
    <w:p w:rsidR="00E11FD9" w:rsidRDefault="00E11FD9" w:rsidP="00E11FD9">
      <w:pPr>
        <w:pStyle w:val="ab"/>
        <w:shd w:val="clear" w:color="auto" w:fill="FFFFFF"/>
        <w:spacing w:before="0" w:beforeAutospacing="0" w:after="0" w:afterAutospacing="0"/>
        <w:ind w:firstLine="709"/>
        <w:jc w:val="both"/>
        <w:rPr>
          <w:rFonts w:ascii="Segoe UI" w:hAnsi="Segoe UI" w:cs="Segoe UI"/>
          <w:szCs w:val="28"/>
        </w:rPr>
      </w:pPr>
      <w:r w:rsidRPr="00456294">
        <w:rPr>
          <w:rFonts w:ascii="Segoe UI" w:hAnsi="Segoe UI" w:cs="Segoe UI"/>
          <w:szCs w:val="28"/>
        </w:rPr>
        <w:t xml:space="preserve">В установленные сроки каждый может ознакомиться с проектом и высказать замечания к нему. Направить их можно любым удобным способом – как напрямую в </w:t>
      </w:r>
      <w:r w:rsidRPr="00456294">
        <w:rPr>
          <w:rFonts w:ascii="Segoe UI" w:hAnsi="Segoe UI" w:cs="Segoe UI"/>
          <w:color w:val="000000"/>
          <w:szCs w:val="28"/>
        </w:rPr>
        <w:t>государственное бюджетное учреждение</w:t>
      </w:r>
      <w:r w:rsidRPr="00456294">
        <w:rPr>
          <w:rFonts w:ascii="Segoe UI" w:hAnsi="Segoe UI" w:cs="Segoe UI"/>
          <w:szCs w:val="28"/>
        </w:rPr>
        <w:t xml:space="preserve">, подготовившее отчет, в бумажном виде или по электронной почте, так и через МФЦ. </w:t>
      </w:r>
    </w:p>
    <w:p w:rsidR="00E11FD9" w:rsidRPr="00456294" w:rsidRDefault="00E11FD9" w:rsidP="00E11FD9">
      <w:pPr>
        <w:pStyle w:val="ab"/>
        <w:shd w:val="clear" w:color="auto" w:fill="FFFFFF"/>
        <w:spacing w:before="0" w:beforeAutospacing="0" w:after="0" w:afterAutospacing="0"/>
        <w:ind w:firstLine="709"/>
        <w:jc w:val="both"/>
        <w:rPr>
          <w:rFonts w:ascii="Segoe UI" w:hAnsi="Segoe UI" w:cs="Segoe UI"/>
          <w:color w:val="000000"/>
          <w:szCs w:val="28"/>
        </w:rPr>
      </w:pPr>
      <w:r w:rsidRPr="00456294">
        <w:rPr>
          <w:rFonts w:ascii="Segoe UI" w:hAnsi="Segoe UI" w:cs="Segoe UI"/>
          <w:szCs w:val="28"/>
        </w:rPr>
        <w:t>Согласно действующему механизму подготовки отчетов об оценке возможны случаи, когда собственники после публичного обсуждения проектов отчетов, рассмотрения соответствующих замечаний обнаруживали в качестве итогового отчета документ, который по своему содержанию отличался от того</w:t>
      </w:r>
      <w:r>
        <w:rPr>
          <w:rFonts w:ascii="Segoe UI" w:hAnsi="Segoe UI" w:cs="Segoe UI"/>
          <w:szCs w:val="28"/>
        </w:rPr>
        <w:t>,</w:t>
      </w:r>
      <w:r w:rsidRPr="00456294">
        <w:rPr>
          <w:rFonts w:ascii="Segoe UI" w:hAnsi="Segoe UI" w:cs="Segoe UI"/>
          <w:szCs w:val="28"/>
        </w:rPr>
        <w:t xml:space="preserve"> с чем они ознакомились.</w:t>
      </w:r>
    </w:p>
    <w:p w:rsidR="00E11FD9" w:rsidRPr="00456294" w:rsidRDefault="00E11FD9" w:rsidP="00E11FD9">
      <w:pPr>
        <w:shd w:val="clear" w:color="auto" w:fill="FFFFFF"/>
        <w:ind w:firstLine="709"/>
        <w:jc w:val="both"/>
        <w:rPr>
          <w:rFonts w:ascii="Segoe UI" w:hAnsi="Segoe UI" w:cs="Segoe UI"/>
          <w:szCs w:val="28"/>
        </w:rPr>
      </w:pPr>
      <w:r w:rsidRPr="00456294">
        <w:rPr>
          <w:rFonts w:ascii="Segoe UI" w:hAnsi="Segoe UI" w:cs="Segoe UI"/>
          <w:szCs w:val="28"/>
        </w:rPr>
        <w:t>Теперь невозможно будет утвердить версию отчета, которая не проходила публичного обсуждения.</w:t>
      </w:r>
    </w:p>
    <w:p w:rsidR="00982EC4" w:rsidRDefault="00E11FD9" w:rsidP="00E11FD9">
      <w:pPr>
        <w:spacing w:line="360" w:lineRule="auto"/>
        <w:ind w:firstLine="709"/>
        <w:jc w:val="both"/>
        <w:rPr>
          <w:rFonts w:ascii="Times New Roman" w:hAnsi="Times New Roman"/>
          <w:sz w:val="20"/>
          <w:szCs w:val="20"/>
        </w:rPr>
      </w:pPr>
      <w:r w:rsidRPr="00456294">
        <w:rPr>
          <w:rFonts w:ascii="Segoe UI" w:hAnsi="Segoe UI" w:cs="Segoe UI"/>
          <w:color w:val="000000"/>
          <w:szCs w:val="28"/>
        </w:rPr>
        <w:t xml:space="preserve">В 2020 году на территории региона по новым правилам будет проведена кадастровая оценка </w:t>
      </w:r>
      <w:r w:rsidRPr="00456294">
        <w:rPr>
          <w:rFonts w:ascii="Segoe UI" w:hAnsi="Segoe UI" w:cs="Segoe UI"/>
          <w:szCs w:val="28"/>
        </w:rPr>
        <w:t>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11FD9" w:rsidRPr="00D06DA8" w:rsidRDefault="00E11FD9" w:rsidP="00E11FD9">
      <w:pPr>
        <w:jc w:val="center"/>
        <w:rPr>
          <w:rFonts w:ascii="Times New Roman" w:hAnsi="Times New Roman" w:cs="Times New Roman"/>
          <w:b/>
          <w:bCs/>
          <w:sz w:val="32"/>
          <w:szCs w:val="32"/>
        </w:rPr>
      </w:pPr>
      <w:r w:rsidRPr="00D06DA8">
        <w:rPr>
          <w:rFonts w:ascii="Times New Roman" w:hAnsi="Times New Roman" w:cs="Times New Roman"/>
          <w:b/>
          <w:bCs/>
          <w:sz w:val="32"/>
          <w:szCs w:val="32"/>
        </w:rPr>
        <w:t>Получение услуг Росреестра в электронном виде</w:t>
      </w:r>
    </w:p>
    <w:p w:rsidR="00E11FD9" w:rsidRPr="00DD7D03" w:rsidRDefault="00E11FD9" w:rsidP="00E11FD9">
      <w:pPr>
        <w:shd w:val="clear" w:color="auto" w:fill="FFFFFF"/>
        <w:jc w:val="both"/>
        <w:rPr>
          <w:rFonts w:ascii="Times New Roman" w:hAnsi="Times New Roman" w:cs="Times New Roman"/>
          <w:color w:val="000000"/>
          <w:sz w:val="20"/>
          <w:szCs w:val="20"/>
        </w:rPr>
      </w:pPr>
      <w:r>
        <w:rPr>
          <w:rFonts w:ascii="Times New Roman" w:hAnsi="Times New Roman" w:cs="Times New Roman"/>
          <w:sz w:val="28"/>
          <w:szCs w:val="28"/>
        </w:rPr>
        <w:t xml:space="preserve">      </w:t>
      </w:r>
      <w:r w:rsidRPr="00DD7D03">
        <w:rPr>
          <w:rFonts w:ascii="Times New Roman" w:hAnsi="Times New Roman" w:cs="Times New Roman"/>
          <w:color w:val="000000"/>
          <w:sz w:val="28"/>
          <w:szCs w:val="28"/>
        </w:rPr>
        <w:t>Одним из приоритетных направлений повышения качества услуг Росреестра является перевод услуг в электронный вид. Переход на оказание государственных услуг в электронном виде предоставляет следующие преимущества заявителям: </w:t>
      </w:r>
    </w:p>
    <w:p w:rsidR="00E11FD9" w:rsidRPr="00DD7D03" w:rsidRDefault="00E11FD9" w:rsidP="00E11FD9">
      <w:pPr>
        <w:shd w:val="clear" w:color="auto" w:fill="FFFFFF"/>
        <w:spacing w:line="240" w:lineRule="auto"/>
        <w:jc w:val="both"/>
        <w:rPr>
          <w:rFonts w:ascii="Times New Roman" w:hAnsi="Times New Roman" w:cs="Times New Roman"/>
          <w:color w:val="000000"/>
          <w:sz w:val="20"/>
          <w:szCs w:val="20"/>
        </w:rPr>
      </w:pPr>
      <w:r w:rsidRPr="00DD7D03">
        <w:rPr>
          <w:rFonts w:ascii="Times New Roman" w:hAnsi="Times New Roman" w:cs="Times New Roman"/>
          <w:color w:val="000000"/>
          <w:sz w:val="28"/>
          <w:szCs w:val="28"/>
        </w:rPr>
        <w:t>• Возможность получения услуги из любой точки России; </w:t>
      </w:r>
    </w:p>
    <w:p w:rsidR="00E11FD9" w:rsidRPr="00DD7D03" w:rsidRDefault="00E11FD9" w:rsidP="00E11FD9">
      <w:pPr>
        <w:shd w:val="clear" w:color="auto" w:fill="FFFFFF"/>
        <w:jc w:val="both"/>
        <w:rPr>
          <w:rFonts w:ascii="Times New Roman" w:hAnsi="Times New Roman" w:cs="Times New Roman"/>
          <w:color w:val="000000"/>
          <w:sz w:val="28"/>
          <w:szCs w:val="28"/>
        </w:rPr>
      </w:pPr>
      <w:r w:rsidRPr="00DD7D03">
        <w:rPr>
          <w:rFonts w:ascii="Times New Roman" w:hAnsi="Times New Roman" w:cs="Times New Roman"/>
          <w:color w:val="000000"/>
          <w:sz w:val="28"/>
          <w:szCs w:val="28"/>
        </w:rPr>
        <w:t>• Отсутствие необходимости посещать орган регистрации прав или офис многофункционального центра по предоставлению государственных и муниципальных услуг - сокращение временных затрат; </w:t>
      </w:r>
    </w:p>
    <w:p w:rsidR="00E11FD9" w:rsidRPr="00DD7D03" w:rsidRDefault="00E11FD9" w:rsidP="00E11FD9">
      <w:pPr>
        <w:shd w:val="clear" w:color="auto" w:fill="FFFFFF"/>
        <w:jc w:val="both"/>
        <w:rPr>
          <w:rFonts w:ascii="Times New Roman" w:hAnsi="Times New Roman" w:cs="Times New Roman"/>
          <w:color w:val="000000"/>
          <w:sz w:val="28"/>
          <w:szCs w:val="28"/>
        </w:rPr>
      </w:pPr>
      <w:r w:rsidRPr="00DD7D03">
        <w:rPr>
          <w:rFonts w:ascii="Times New Roman" w:hAnsi="Times New Roman" w:cs="Times New Roman"/>
          <w:color w:val="000000"/>
          <w:sz w:val="28"/>
          <w:szCs w:val="28"/>
        </w:rPr>
        <w:t>• Прозрачность процедуры - возможность получения информации о ходе предоставления государственных услуг в режиме online; </w:t>
      </w:r>
    </w:p>
    <w:p w:rsidR="00E11FD9" w:rsidRPr="00DD7D03" w:rsidRDefault="00E11FD9" w:rsidP="00E11FD9">
      <w:pPr>
        <w:shd w:val="clear" w:color="auto" w:fill="FFFFFF"/>
        <w:jc w:val="both"/>
        <w:rPr>
          <w:rFonts w:ascii="Times New Roman" w:hAnsi="Times New Roman" w:cs="Times New Roman"/>
          <w:color w:val="000000"/>
          <w:sz w:val="28"/>
          <w:szCs w:val="28"/>
        </w:rPr>
      </w:pPr>
      <w:r w:rsidRPr="00DD7D03">
        <w:rPr>
          <w:rFonts w:ascii="Times New Roman" w:hAnsi="Times New Roman" w:cs="Times New Roman"/>
          <w:color w:val="000000"/>
          <w:sz w:val="28"/>
          <w:szCs w:val="28"/>
        </w:rPr>
        <w:t>• Сокращение финансовых затрат физических лиц, обращающихся за государственной регистрацией прав в электронном виде.</w:t>
      </w:r>
    </w:p>
    <w:p w:rsidR="00E11FD9" w:rsidRPr="00DD7D03" w:rsidRDefault="00E11FD9" w:rsidP="00E11FD9">
      <w:pPr>
        <w:shd w:val="clear" w:color="auto" w:fill="FFFFFF"/>
        <w:jc w:val="both"/>
        <w:rPr>
          <w:rFonts w:ascii="Times New Roman" w:hAnsi="Times New Roman" w:cs="Times New Roman"/>
          <w:color w:val="000000"/>
          <w:sz w:val="28"/>
          <w:szCs w:val="28"/>
        </w:rPr>
      </w:pPr>
      <w:r w:rsidRPr="00DD7D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D7D03">
        <w:rPr>
          <w:rFonts w:ascii="Times New Roman" w:hAnsi="Times New Roman" w:cs="Times New Roman"/>
          <w:color w:val="000000"/>
          <w:sz w:val="28"/>
          <w:szCs w:val="28"/>
        </w:rPr>
        <w:t xml:space="preserve">На официальном сайте </w:t>
      </w:r>
      <w:hyperlink r:id="rId16" w:history="1">
        <w:r w:rsidRPr="00DD7D03">
          <w:rPr>
            <w:rStyle w:val="af1"/>
            <w:rFonts w:ascii="Times New Roman" w:hAnsi="Times New Roman" w:cs="Times New Roman"/>
            <w:color w:val="000000"/>
            <w:sz w:val="28"/>
            <w:szCs w:val="28"/>
          </w:rPr>
          <w:t>Росреестра</w:t>
        </w:r>
      </w:hyperlink>
      <w:r w:rsidRPr="00DD7D03">
        <w:rPr>
          <w:rFonts w:ascii="Times New Roman" w:hAnsi="Times New Roman" w:cs="Times New Roman"/>
          <w:color w:val="000000"/>
          <w:sz w:val="28"/>
          <w:szCs w:val="28"/>
        </w:rPr>
        <w:t xml:space="preserve"> доступны следующие услуги ведомства: госрегистрация прав, кадастровый учет, получение сведений из Единого государственного реестра недвижимости (ЕГРН).  На портале размещены пошаговые инструкции получения услуг, сроки их предоставления, набор документов и стоимость. При электронной подаче документов размер госпошлины для граждан предусмотрен сокращенный — 70% от установленного размера. Кроме этого, предоставление услуг по государственной регистрации права и (или) государственному кадастровому учету в электронном виде осуществляется в более короткие сроки, вплоть до осуществления регистрации за один рабочий день.</w:t>
      </w:r>
    </w:p>
    <w:p w:rsidR="00E11FD9" w:rsidRDefault="00E11FD9" w:rsidP="00E11FD9">
      <w:pPr>
        <w:shd w:val="clear" w:color="auto" w:fill="FFFFFF"/>
        <w:jc w:val="both"/>
        <w:rPr>
          <w:rFonts w:ascii="Times New Roman" w:hAnsi="Times New Roman" w:cs="Times New Roman"/>
          <w:color w:val="000000"/>
          <w:sz w:val="28"/>
          <w:szCs w:val="28"/>
          <w:shd w:val="clear" w:color="auto" w:fill="FFFFFF"/>
        </w:rPr>
      </w:pPr>
      <w:r w:rsidRPr="00DD7D03">
        <w:rPr>
          <w:rFonts w:ascii="Times New Roman" w:hAnsi="Times New Roman" w:cs="Times New Roman"/>
          <w:color w:val="000000"/>
          <w:sz w:val="28"/>
          <w:szCs w:val="28"/>
          <w:shd w:val="clear" w:color="auto" w:fill="FFFFFF"/>
        </w:rPr>
        <w:lastRenderedPageBreak/>
        <w:t xml:space="preserve">     </w:t>
      </w:r>
      <w:r>
        <w:rPr>
          <w:rFonts w:ascii="Times New Roman" w:hAnsi="Times New Roman" w:cs="Times New Roman"/>
          <w:color w:val="000000"/>
          <w:sz w:val="28"/>
          <w:szCs w:val="28"/>
          <w:shd w:val="clear" w:color="auto" w:fill="FFFFFF"/>
        </w:rPr>
        <w:t xml:space="preserve"> </w:t>
      </w:r>
      <w:r w:rsidRPr="00DD7D03">
        <w:rPr>
          <w:rFonts w:ascii="Times New Roman" w:hAnsi="Times New Roman" w:cs="Times New Roman"/>
          <w:color w:val="000000"/>
          <w:sz w:val="28"/>
          <w:szCs w:val="28"/>
          <w:shd w:val="clear" w:color="auto" w:fill="FFFFFF"/>
        </w:rPr>
        <w:t xml:space="preserve">Необходимо отметить, что воспользоваться электронными услугами в полном объеме можно только при наличии усиленной квалифицированной электронной цифровой подписи (ЭЦП), которая выдается любому </w:t>
      </w:r>
      <w:r>
        <w:rPr>
          <w:rFonts w:ascii="Times New Roman" w:hAnsi="Times New Roman" w:cs="Times New Roman"/>
          <w:color w:val="000000"/>
          <w:sz w:val="28"/>
          <w:szCs w:val="28"/>
          <w:shd w:val="clear" w:color="auto" w:fill="FFFFFF"/>
        </w:rPr>
        <w:t>заинтересованному лицу.</w:t>
      </w:r>
    </w:p>
    <w:p w:rsidR="00E11FD9" w:rsidRPr="00DD7D03" w:rsidRDefault="00E11FD9" w:rsidP="00E11FD9">
      <w:pPr>
        <w:shd w:val="clear" w:color="auto" w:fill="FFFFFF"/>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Предоставление государственных услуг Росреестра в электронном виде с использованием современных информационных технологий является основным вектором развития российской учетно-регистрационной системы. В настоящее время благодаря развитию электронных сервисов у всех заявителей, включая граждан и представителей бизнес-сообщества, появилась возможность получить базовые государственные услуги Росреестра в электронном виде путем прямого обращения в Росреестр через официальный сайт в информационно-телекоммуникационной сети «Интернет».</w:t>
      </w:r>
    </w:p>
    <w:p w:rsidR="00E11FD9" w:rsidRPr="00E11FD9" w:rsidRDefault="00E11FD9" w:rsidP="00E11FD9">
      <w:pPr>
        <w:jc w:val="center"/>
        <w:rPr>
          <w:rFonts w:ascii="Times New Roman" w:eastAsiaTheme="minorHAnsi" w:hAnsi="Times New Roman" w:cs="Times New Roman"/>
          <w:sz w:val="28"/>
          <w:szCs w:val="28"/>
          <w:lang w:eastAsia="en-US"/>
        </w:rPr>
      </w:pPr>
      <w:r w:rsidRPr="00E11FD9">
        <w:rPr>
          <w:rFonts w:ascii="Times New Roman" w:eastAsiaTheme="minorHAnsi" w:hAnsi="Times New Roman" w:cs="Times New Roman"/>
          <w:sz w:val="28"/>
          <w:szCs w:val="28"/>
          <w:lang w:eastAsia="en-US"/>
        </w:rPr>
        <w:t>Предоставление государственных услуг по учету и регистрации недвижимости</w:t>
      </w:r>
    </w:p>
    <w:p w:rsidR="00E11FD9" w:rsidRPr="00E11FD9" w:rsidRDefault="00E11FD9" w:rsidP="00E11FD9">
      <w:pPr>
        <w:spacing w:after="0" w:line="240" w:lineRule="auto"/>
        <w:ind w:firstLine="709"/>
        <w:jc w:val="both"/>
        <w:rPr>
          <w:rFonts w:ascii="Times New Roman" w:eastAsiaTheme="minorHAnsi" w:hAnsi="Times New Roman" w:cs="Times New Roman"/>
          <w:sz w:val="24"/>
          <w:szCs w:val="24"/>
          <w:lang w:eastAsia="en-US"/>
        </w:rPr>
      </w:pPr>
      <w:r w:rsidRPr="00E11FD9">
        <w:rPr>
          <w:rFonts w:ascii="Times New Roman" w:eastAsiaTheme="minorHAnsi" w:hAnsi="Times New Roman" w:cs="Times New Roman"/>
          <w:sz w:val="24"/>
          <w:szCs w:val="24"/>
          <w:lang w:eastAsia="en-US"/>
        </w:rPr>
        <w:t>Иногда для некоторых граждан поставить на кадастровый учет и оформить регистрацию права на недвижимое имущество достаточно сложно, особенно если не знать, куда обращаться и какие документы готовить. Все эти вопросы решаются с помощью Росреестра. Росреестр является федеральным органом исполнительной власти, осуществляющим функции по государственной регистрации прав на недвижимое имущество,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навигационного обеспечения транспортного комплекса (кроме вопросов аэронавигационного обслуживания пользователей воздушного пространства Российской Федерации), а также функции по государственной кадастровой оценке, осуществлению федерального государственного надзора в области геодезии и картографии, государственного земельного надзора, государственного надзора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федерального государственного надзора за деятельностью саморегулируемых организаций операторов электронных площадок, а также осуществляет функции по организации единой системы государственного кадастрового учета недвижимого имущества и государственной регистрации прав на недвижимое имущество и инфраструктуры пространственных данных Российской Федерации, является федеральным органом исполнительной власти, осуществляющим ведение государственного реестра саморегулируемых организаций, в отношении которых не определен уполномоченный федеральный орган исполнительной власти, осуществляющий функции по контролю (надзору) за их деятельностью. С его помощью любой гражданин, предприниматель, юридическое лицо, орган местного самоуправления или власти может получить любую необходимую информацию, содержащуюся в Едином государственном реестре недвижимости (ЕГРН), а также в области ведения и предоставления сведений из государственных реестров саморегулируемых организаций в сфере оценочной, кадастровой деятельности, деятельности арбитражных управляющих и операторов электронных площадок.</w:t>
      </w:r>
    </w:p>
    <w:p w:rsidR="00E11FD9" w:rsidRPr="00E11FD9" w:rsidRDefault="00E11FD9" w:rsidP="00E11FD9">
      <w:pPr>
        <w:spacing w:after="0" w:line="240" w:lineRule="auto"/>
        <w:ind w:firstLine="709"/>
        <w:jc w:val="both"/>
        <w:rPr>
          <w:rFonts w:ascii="Times New Roman" w:eastAsia="Times New Roman" w:hAnsi="Times New Roman" w:cs="Times New Roman"/>
          <w:sz w:val="24"/>
          <w:szCs w:val="24"/>
        </w:rPr>
      </w:pPr>
      <w:r w:rsidRPr="00E11FD9">
        <w:rPr>
          <w:rFonts w:ascii="Times New Roman" w:eastAsia="Times New Roman" w:hAnsi="Times New Roman" w:cs="Times New Roman"/>
          <w:sz w:val="24"/>
          <w:szCs w:val="24"/>
        </w:rPr>
        <w:t xml:space="preserve">Основные государственные услуги Росреестра можно получить одним из удобных и современных способов − на сайте Росреестра в электронном виде, в офисах многофункциональных центров предоставления государственных и муниципальных услуг (МФЦ), расположенных на всей территории Российской Федерации, в офисах Кадастровой палаты по экстерриториальному принципу, т.е. при предоставлении заявления и документов, необходимых для осуществления государственного кадастрового учета и государственной регистрацией прав в отношении объекта недвижимости, расположенного в другом субъекте Российской Федерации. Также заявители могут отправить документы для получения государственных услуг Росреестра почтовым отправлением. </w:t>
      </w:r>
      <w:r w:rsidRPr="00E11FD9">
        <w:rPr>
          <w:rFonts w:ascii="Times New Roman" w:eastAsia="Times New Roman" w:hAnsi="Times New Roman" w:cs="Times New Roman"/>
          <w:sz w:val="24"/>
          <w:szCs w:val="24"/>
        </w:rPr>
        <w:lastRenderedPageBreak/>
        <w:t>Сведения, содержащиеся в ЕГРН, можно получить по экстерриториальному принципу в любом МФЦ, предоставляющем соответствующую услугу.</w:t>
      </w:r>
    </w:p>
    <w:p w:rsidR="00E11FD9" w:rsidRPr="00E11FD9" w:rsidRDefault="00E11FD9" w:rsidP="00E11FD9">
      <w:pPr>
        <w:jc w:val="both"/>
        <w:rPr>
          <w:rFonts w:ascii="Times New Roman" w:eastAsiaTheme="minorHAnsi" w:hAnsi="Times New Roman" w:cs="Times New Roman"/>
          <w:sz w:val="24"/>
          <w:szCs w:val="24"/>
          <w:lang w:eastAsia="en-US"/>
        </w:rPr>
      </w:pPr>
    </w:p>
    <w:p w:rsidR="00E11FD9" w:rsidRPr="00E11FD9" w:rsidRDefault="00E11FD9" w:rsidP="00E11FD9">
      <w:pPr>
        <w:spacing w:after="0" w:line="240" w:lineRule="auto"/>
        <w:jc w:val="right"/>
        <w:rPr>
          <w:rFonts w:ascii="Times New Roman" w:eastAsiaTheme="minorHAnsi" w:hAnsi="Times New Roman" w:cs="Times New Roman"/>
          <w:sz w:val="24"/>
          <w:szCs w:val="24"/>
          <w:lang w:eastAsia="en-US"/>
        </w:rPr>
      </w:pPr>
      <w:r w:rsidRPr="00E11FD9">
        <w:rPr>
          <w:rFonts w:ascii="Times New Roman" w:eastAsiaTheme="minorHAnsi" w:hAnsi="Times New Roman" w:cs="Times New Roman"/>
          <w:sz w:val="24"/>
          <w:szCs w:val="24"/>
          <w:lang w:eastAsia="en-US"/>
        </w:rPr>
        <w:t xml:space="preserve">Информация межмуниципального Карасукского отдела </w:t>
      </w:r>
    </w:p>
    <w:p w:rsidR="00E11FD9" w:rsidRPr="00E11FD9" w:rsidRDefault="00E11FD9" w:rsidP="00E11FD9">
      <w:pPr>
        <w:spacing w:after="0" w:line="240" w:lineRule="auto"/>
        <w:jc w:val="right"/>
        <w:rPr>
          <w:rFonts w:ascii="Times New Roman" w:eastAsiaTheme="minorHAnsi" w:hAnsi="Times New Roman" w:cs="Times New Roman"/>
          <w:sz w:val="24"/>
          <w:szCs w:val="24"/>
          <w:lang w:eastAsia="en-US"/>
        </w:rPr>
      </w:pPr>
      <w:r w:rsidRPr="00E11FD9">
        <w:rPr>
          <w:rFonts w:ascii="Times New Roman" w:eastAsiaTheme="minorHAnsi" w:hAnsi="Times New Roman" w:cs="Times New Roman"/>
          <w:sz w:val="24"/>
          <w:szCs w:val="24"/>
          <w:lang w:eastAsia="en-US"/>
        </w:rPr>
        <w:t>Управления Росреестра по Новосибирской области</w:t>
      </w:r>
    </w:p>
    <w:p w:rsidR="00E11FD9" w:rsidRPr="00BE7BC3" w:rsidRDefault="00E11FD9" w:rsidP="00E11FD9">
      <w:pPr>
        <w:jc w:val="both"/>
        <w:rPr>
          <w:rFonts w:ascii="Times New Roman" w:hAnsi="Times New Roman" w:cs="Times New Roman"/>
          <w:sz w:val="28"/>
          <w:szCs w:val="28"/>
        </w:rPr>
      </w:pPr>
      <w:r w:rsidRPr="00BE7BC3">
        <w:rPr>
          <w:rFonts w:ascii="Times New Roman" w:hAnsi="Times New Roman" w:cs="Times New Roman"/>
          <w:b/>
          <w:sz w:val="28"/>
          <w:szCs w:val="28"/>
        </w:rPr>
        <w:t>С 1 сентября 2020 года при досрочном погашении кредита банки будут обязаны возвращать заемщикам часть уплаченной страховой премии</w:t>
      </w:r>
    </w:p>
    <w:p w:rsidR="00E11FD9" w:rsidRPr="00BE7BC3" w:rsidRDefault="00E11FD9" w:rsidP="00E11FD9">
      <w:pPr>
        <w:ind w:firstLine="708"/>
        <w:jc w:val="both"/>
        <w:rPr>
          <w:rFonts w:ascii="Times New Roman" w:hAnsi="Times New Roman" w:cs="Times New Roman"/>
          <w:sz w:val="28"/>
          <w:szCs w:val="28"/>
        </w:rPr>
      </w:pPr>
      <w:r w:rsidRPr="00BE7BC3">
        <w:rPr>
          <w:rFonts w:ascii="Times New Roman" w:hAnsi="Times New Roman" w:cs="Times New Roman"/>
          <w:sz w:val="28"/>
          <w:szCs w:val="28"/>
        </w:rPr>
        <w:t>Федеральным законом</w:t>
      </w:r>
      <w:r w:rsidRPr="008C37E7">
        <w:t xml:space="preserve"> </w:t>
      </w:r>
      <w:r>
        <w:t xml:space="preserve">от </w:t>
      </w:r>
      <w:r w:rsidRPr="008C37E7">
        <w:rPr>
          <w:rFonts w:ascii="Times New Roman" w:hAnsi="Times New Roman" w:cs="Times New Roman"/>
          <w:sz w:val="28"/>
          <w:szCs w:val="28"/>
        </w:rPr>
        <w:t>27.12.2019 N 483-ФЗ</w:t>
      </w:r>
      <w:r>
        <w:rPr>
          <w:rFonts w:ascii="Times New Roman" w:hAnsi="Times New Roman" w:cs="Times New Roman"/>
          <w:sz w:val="28"/>
          <w:szCs w:val="28"/>
        </w:rPr>
        <w:t xml:space="preserve"> </w:t>
      </w:r>
      <w:r w:rsidRPr="008C37E7">
        <w:rPr>
          <w:rFonts w:ascii="Times New Roman" w:hAnsi="Times New Roman" w:cs="Times New Roman"/>
          <w:sz w:val="28"/>
          <w:szCs w:val="28"/>
        </w:rPr>
        <w:t xml:space="preserve">"О внесении изменений в статьи 7 и 11 Федерального закона "О потребительском кредите (займе)" </w:t>
      </w:r>
      <w:r w:rsidRPr="00BE7BC3">
        <w:rPr>
          <w:rFonts w:ascii="Times New Roman" w:hAnsi="Times New Roman" w:cs="Times New Roman"/>
          <w:sz w:val="28"/>
          <w:szCs w:val="28"/>
        </w:rPr>
        <w:t xml:space="preserve"> вводится понятие "договора страхования, заключенного в целях обеспечения исполнения обязательств заемщика по договору потребительского кредита (займа)". Таким договором является договор страхования, в зависимости от заключения которого заемщику предлагаются разные условия потребительского кредита (займа), в том числе в части срока его возврата, полной стоимости кредита (в том числе процентов и иных платежей), либо договор страхования, выгодоприобретателем по которому является кредитор, получающий страховую выплату в случае невозможности исполнения заемщиком обязательств по договору потребительского кредита (займа).</w:t>
      </w:r>
    </w:p>
    <w:p w:rsidR="00E11FD9" w:rsidRPr="00BE7BC3" w:rsidRDefault="00E11FD9" w:rsidP="00E11FD9">
      <w:pPr>
        <w:ind w:firstLine="708"/>
        <w:jc w:val="both"/>
        <w:rPr>
          <w:rFonts w:ascii="Times New Roman" w:hAnsi="Times New Roman" w:cs="Times New Roman"/>
          <w:sz w:val="28"/>
          <w:szCs w:val="28"/>
        </w:rPr>
      </w:pPr>
      <w:r w:rsidRPr="00BE7BC3">
        <w:rPr>
          <w:rFonts w:ascii="Times New Roman" w:hAnsi="Times New Roman" w:cs="Times New Roman"/>
          <w:sz w:val="28"/>
          <w:szCs w:val="28"/>
        </w:rPr>
        <w:t>Устанавливается, что при полном досрочном погашении кредита банк обязан вернуть заемщику часть страховой премии по договору страхования за вычетом суммы страховой премии, исчисляемой пропорционально времени, в течение которого действовало страхование (при отсутствии страховых случаев).</w:t>
      </w:r>
    </w:p>
    <w:p w:rsidR="00E11FD9" w:rsidRPr="00BE7BC3" w:rsidRDefault="00E11FD9" w:rsidP="00E11FD9">
      <w:pPr>
        <w:ind w:firstLine="708"/>
        <w:jc w:val="both"/>
        <w:rPr>
          <w:rFonts w:ascii="Times New Roman" w:hAnsi="Times New Roman" w:cs="Times New Roman"/>
          <w:sz w:val="28"/>
          <w:szCs w:val="28"/>
        </w:rPr>
      </w:pPr>
      <w:r w:rsidRPr="00BE7BC3">
        <w:rPr>
          <w:rFonts w:ascii="Times New Roman" w:hAnsi="Times New Roman" w:cs="Times New Roman"/>
          <w:sz w:val="28"/>
          <w:szCs w:val="28"/>
        </w:rPr>
        <w:t>Кроме того, устанавливается право заемщика расторгнуть в течение 14 календарных дней со дня выражения заемщиком согласия на получение страховой услуги договор страхования и получить уплаченную страховую премию в полном объеме при отсутствии событий, имеющих признаки страхового случая.</w:t>
      </w:r>
    </w:p>
    <w:p w:rsidR="00E11FD9" w:rsidRPr="00BE7BC3" w:rsidRDefault="00E11FD9" w:rsidP="00E11FD9">
      <w:pPr>
        <w:ind w:firstLine="708"/>
        <w:jc w:val="both"/>
        <w:rPr>
          <w:rFonts w:ascii="Times New Roman" w:hAnsi="Times New Roman" w:cs="Times New Roman"/>
          <w:sz w:val="28"/>
          <w:szCs w:val="28"/>
        </w:rPr>
      </w:pPr>
      <w:r w:rsidRPr="00BE7BC3">
        <w:rPr>
          <w:rFonts w:ascii="Times New Roman" w:hAnsi="Times New Roman" w:cs="Times New Roman"/>
          <w:sz w:val="28"/>
          <w:szCs w:val="28"/>
        </w:rPr>
        <w:t>В случае отказа заемщика от заключения договора страхования или при отказе от него банк вправе увеличить размер процентной ставки по договору кредита (займа) до размера процентной ставки, установленной на дату предоставления кредита для кредитов, предоставляемых без заключения договора добровольного страхования.</w:t>
      </w:r>
    </w:p>
    <w:p w:rsidR="00E11FD9" w:rsidRPr="00BE7BC3" w:rsidRDefault="00E11FD9" w:rsidP="00E11FD9">
      <w:pPr>
        <w:ind w:firstLine="708"/>
        <w:jc w:val="both"/>
        <w:rPr>
          <w:rFonts w:ascii="Times New Roman" w:hAnsi="Times New Roman" w:cs="Times New Roman"/>
          <w:sz w:val="28"/>
          <w:szCs w:val="28"/>
        </w:rPr>
      </w:pPr>
      <w:r w:rsidRPr="00BE7BC3">
        <w:rPr>
          <w:rFonts w:ascii="Times New Roman" w:hAnsi="Times New Roman" w:cs="Times New Roman"/>
          <w:sz w:val="28"/>
          <w:szCs w:val="28"/>
        </w:rPr>
        <w:t>Положения настоящего Федерального закона будут применяться к договорам, заключенным после даты его вступления в силу</w:t>
      </w:r>
      <w:r>
        <w:rPr>
          <w:rFonts w:ascii="Times New Roman" w:hAnsi="Times New Roman" w:cs="Times New Roman"/>
          <w:sz w:val="28"/>
          <w:szCs w:val="28"/>
        </w:rPr>
        <w:t>, т.е. с 01.09.2020г.</w:t>
      </w:r>
    </w:p>
    <w:p w:rsidR="00E11FD9" w:rsidRDefault="00E11FD9" w:rsidP="00E11FD9">
      <w:pPr>
        <w:rPr>
          <w:rStyle w:val="af1"/>
          <w:i/>
        </w:rPr>
      </w:pPr>
      <w:r>
        <w:t xml:space="preserve"> </w:t>
      </w:r>
    </w:p>
    <w:p w:rsidR="00E11FD9" w:rsidRDefault="00E11FD9" w:rsidP="00E11FD9">
      <w:pPr>
        <w:rPr>
          <w:rStyle w:val="af1"/>
          <w:i/>
        </w:rPr>
      </w:pPr>
    </w:p>
    <w:p w:rsidR="00E11FD9" w:rsidRDefault="00E11FD9" w:rsidP="00E11FD9">
      <w:pPr>
        <w:spacing w:after="0" w:line="240" w:lineRule="auto"/>
        <w:ind w:firstLine="708"/>
        <w:jc w:val="both"/>
      </w:pPr>
    </w:p>
    <w:p w:rsidR="00E11FD9" w:rsidRDefault="00E11FD9" w:rsidP="00E11FD9">
      <w:pPr>
        <w:spacing w:after="0" w:line="240" w:lineRule="auto"/>
        <w:ind w:firstLine="708"/>
        <w:jc w:val="both"/>
      </w:pPr>
    </w:p>
    <w:p w:rsidR="00E11FD9" w:rsidRDefault="00E11FD9" w:rsidP="00E11FD9">
      <w:pPr>
        <w:spacing w:after="0" w:line="240" w:lineRule="auto"/>
        <w:ind w:firstLine="708"/>
        <w:jc w:val="both"/>
      </w:pPr>
    </w:p>
    <w:p w:rsidR="00E11FD9" w:rsidRDefault="00E11FD9" w:rsidP="00E11FD9">
      <w:pPr>
        <w:spacing w:after="0" w:line="240" w:lineRule="auto"/>
        <w:ind w:firstLine="708"/>
        <w:jc w:val="both"/>
      </w:pPr>
    </w:p>
    <w:p w:rsidR="00E11FD9" w:rsidRDefault="00E11FD9" w:rsidP="00E11FD9">
      <w:pPr>
        <w:spacing w:after="0" w:line="240" w:lineRule="auto"/>
        <w:ind w:firstLine="708"/>
        <w:jc w:val="both"/>
      </w:pPr>
    </w:p>
    <w:p w:rsidR="00E11FD9" w:rsidRDefault="00E11FD9" w:rsidP="00E11FD9">
      <w:pPr>
        <w:spacing w:after="0" w:line="240" w:lineRule="auto"/>
        <w:ind w:firstLine="708"/>
        <w:jc w:val="both"/>
      </w:pPr>
    </w:p>
    <w:p w:rsidR="00E11FD9" w:rsidRDefault="00E11FD9" w:rsidP="00E11FD9">
      <w:pPr>
        <w:spacing w:after="0" w:line="240" w:lineRule="auto"/>
        <w:ind w:firstLine="708"/>
        <w:jc w:val="both"/>
      </w:pPr>
    </w:p>
    <w:p w:rsidR="00E11FD9" w:rsidRDefault="00E11FD9" w:rsidP="00E11FD9">
      <w:pPr>
        <w:spacing w:after="0" w:line="240" w:lineRule="auto"/>
        <w:ind w:firstLine="708"/>
        <w:jc w:val="center"/>
      </w:pPr>
    </w:p>
    <w:p w:rsidR="00E11FD9" w:rsidRPr="008C37E7" w:rsidRDefault="00E11FD9" w:rsidP="00E11FD9">
      <w:pPr>
        <w:spacing w:after="0" w:line="240" w:lineRule="auto"/>
        <w:ind w:firstLine="708"/>
        <w:jc w:val="center"/>
        <w:rPr>
          <w:rFonts w:ascii="Times New Roman" w:hAnsi="Times New Roman" w:cs="Times New Roman"/>
          <w:b/>
          <w:sz w:val="28"/>
          <w:szCs w:val="28"/>
        </w:rPr>
      </w:pPr>
      <w:r w:rsidRPr="008C37E7">
        <w:rPr>
          <w:rFonts w:ascii="Times New Roman" w:hAnsi="Times New Roman" w:cs="Times New Roman"/>
          <w:b/>
          <w:sz w:val="28"/>
          <w:szCs w:val="28"/>
        </w:rPr>
        <w:t>Предоставление единовременной денежной выплаты</w:t>
      </w:r>
    </w:p>
    <w:p w:rsidR="00E11FD9" w:rsidRDefault="00E11FD9" w:rsidP="00E11FD9">
      <w:pPr>
        <w:spacing w:after="0" w:line="240" w:lineRule="auto"/>
        <w:ind w:firstLine="708"/>
        <w:jc w:val="both"/>
      </w:pPr>
    </w:p>
    <w:p w:rsidR="00E11FD9" w:rsidRPr="00BE7BC3" w:rsidRDefault="00F91311" w:rsidP="00E11FD9">
      <w:pPr>
        <w:spacing w:after="0" w:line="240" w:lineRule="auto"/>
        <w:ind w:firstLine="708"/>
        <w:jc w:val="both"/>
        <w:rPr>
          <w:rFonts w:ascii="Times New Roman" w:hAnsi="Times New Roman" w:cs="Times New Roman"/>
          <w:sz w:val="28"/>
          <w:szCs w:val="28"/>
        </w:rPr>
      </w:pPr>
      <w:hyperlink r:id="rId17" w:history="1">
        <w:r w:rsidR="00E11FD9" w:rsidRPr="00BE7BC3">
          <w:rPr>
            <w:rStyle w:val="af1"/>
            <w:rFonts w:ascii="Times New Roman" w:hAnsi="Times New Roman" w:cs="Times New Roman"/>
            <w:sz w:val="28"/>
            <w:szCs w:val="28"/>
          </w:rPr>
          <w:t>Постановление</w:t>
        </w:r>
      </w:hyperlink>
      <w:r w:rsidR="00E11FD9" w:rsidRPr="00BE7BC3">
        <w:rPr>
          <w:rStyle w:val="af1"/>
          <w:rFonts w:ascii="Times New Roman" w:hAnsi="Times New Roman" w:cs="Times New Roman"/>
          <w:sz w:val="28"/>
          <w:szCs w:val="28"/>
        </w:rPr>
        <w:t>м</w:t>
      </w:r>
      <w:r w:rsidR="00E11FD9" w:rsidRPr="00BE7BC3">
        <w:rPr>
          <w:rFonts w:ascii="Times New Roman" w:hAnsi="Times New Roman" w:cs="Times New Roman"/>
          <w:sz w:val="28"/>
          <w:szCs w:val="28"/>
        </w:rPr>
        <w:t xml:space="preserve"> Правительства Новосибирской области от 11.02.2020 N 23-п утвержден Порядок предоставления единовременной денежной выплаты взамен земельного участка для индивидуального жилищного строительства. Порядком регламентирована процедура предоставления гражданам РФ, постоянно проживающим на территории Новосибирской области и имеющим трех и более детей, состоящим на учете в качестве лиц, имеющих право на предоставление земельного участка для индивидуального жилищного строительства, а также на учете в качестве нуждающихся в жилом помещении, предоставляемом по договору социального найма, </w:t>
      </w:r>
      <w:r w:rsidR="00E11FD9" w:rsidRPr="00BE7BC3">
        <w:rPr>
          <w:rFonts w:ascii="Times New Roman" w:hAnsi="Times New Roman" w:cs="Times New Roman"/>
          <w:sz w:val="28"/>
          <w:szCs w:val="28"/>
          <w:u w:val="single"/>
        </w:rPr>
        <w:t>с их согласия взамен земельного участка единовременной денежной выплаты</w:t>
      </w:r>
      <w:r w:rsidR="00E11FD9" w:rsidRPr="00BE7BC3">
        <w:rPr>
          <w:rFonts w:ascii="Times New Roman" w:hAnsi="Times New Roman" w:cs="Times New Roman"/>
          <w:sz w:val="28"/>
          <w:szCs w:val="28"/>
        </w:rPr>
        <w:t xml:space="preserve"> в размере, установленном Законом Новосибирской области от 05.12.2016 N 112-ОЗ.</w:t>
      </w:r>
    </w:p>
    <w:p w:rsidR="00E11FD9" w:rsidRPr="00BE7BC3" w:rsidRDefault="00E11FD9" w:rsidP="00E11FD9">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Список лиц, имеющих право на получение денежных средств, формируется Минтруда и соцразвития НСО. Заявления и необходимые документы принимаются центрами социальной поддержки населения по месту жительства граждан.</w:t>
      </w:r>
    </w:p>
    <w:p w:rsidR="00E11FD9" w:rsidRPr="00BE7BC3" w:rsidRDefault="00E11FD9" w:rsidP="00E11FD9">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Выплата предоставляется гражданам в порядке очередности, исходя из даты обращения.</w:t>
      </w:r>
    </w:p>
    <w:p w:rsidR="00E11FD9" w:rsidRPr="00BE7BC3" w:rsidRDefault="00E11FD9" w:rsidP="00E11FD9">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Решение о выплате (об отказе) принимается министерством в течение 29 дней со дня регистрации заявления и прилагаемых к нему документов, денежные средства перечисляются в течение 15 рабочих дней.</w:t>
      </w:r>
    </w:p>
    <w:p w:rsidR="00E11FD9" w:rsidRPr="00BE7BC3" w:rsidRDefault="00E11FD9" w:rsidP="00E11FD9">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Министерство осуществляет контроль за целевым расходованием средств единовременной денежной выплаты.</w:t>
      </w:r>
    </w:p>
    <w:p w:rsidR="00E11FD9" w:rsidRPr="00BE7BC3" w:rsidRDefault="00E11FD9" w:rsidP="00E11FD9">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Согласно ст. 6.1 Закона Новосибирской области от 05.12.2016 N 112-ОЗ "Об отдельных вопросах регулирования земельных отношений на территории Новосибирской области" размер единовременной денежной выплаты составляет:</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1) для граждан, имеющих трех детей, - 216000 рублей;</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2) для граждан, имеющих четырех детей, - 288000 рублей;</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3) для граждан, имеющих пять и более детей, - 360000 рублей. </w:t>
      </w:r>
      <w:r w:rsidRPr="00BE7BC3">
        <w:rPr>
          <w:rFonts w:ascii="Times New Roman" w:hAnsi="Times New Roman" w:cs="Times New Roman"/>
          <w:sz w:val="28"/>
          <w:szCs w:val="28"/>
        </w:rPr>
        <w:br/>
      </w:r>
    </w:p>
    <w:p w:rsidR="00E11FD9" w:rsidRPr="00BE7BC3" w:rsidRDefault="00E11FD9" w:rsidP="00E11FD9">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Единовременная денежная выплата может быть использована на следующие цели:</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1) приобретение земельного участка, расположенного на территории Новосибирской области, для индивидуального жилищного строительства, ведения садоводства, огородничества, личного подсобного хозяйства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а также погашение основного долга и уплату процентов (за исключением штрафов, комиссий, пеней за просрочку исполнения обязательств);</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2) приобретение, строительство жилого помещения, расположенного на территории Новосибирской области,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а также погашение основного долга и уплату </w:t>
      </w:r>
      <w:r w:rsidRPr="00BE7BC3">
        <w:rPr>
          <w:rFonts w:ascii="Times New Roman" w:hAnsi="Times New Roman" w:cs="Times New Roman"/>
          <w:sz w:val="28"/>
          <w:szCs w:val="28"/>
        </w:rPr>
        <w:lastRenderedPageBreak/>
        <w:t>процентов (за исключением штрафов, комиссий, пеней за просрочку исполнения обязательств);</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3) строительство, реконструкцию объекта индивидуального жилищного строительства, находящегося в собственности гражданина, указанного в </w:t>
      </w:r>
      <w:hyperlink r:id="rId18" w:history="1">
        <w:r w:rsidRPr="00BE7BC3">
          <w:rPr>
            <w:rStyle w:val="af1"/>
            <w:rFonts w:ascii="Times New Roman" w:hAnsi="Times New Roman" w:cs="Times New Roman"/>
            <w:sz w:val="28"/>
            <w:szCs w:val="28"/>
          </w:rPr>
          <w:t>части 1</w:t>
        </w:r>
      </w:hyperlink>
      <w:r w:rsidRPr="00BE7BC3">
        <w:rPr>
          <w:rFonts w:ascii="Times New Roman" w:hAnsi="Times New Roman" w:cs="Times New Roman"/>
          <w:sz w:val="28"/>
          <w:szCs w:val="28"/>
        </w:rPr>
        <w:t xml:space="preserve"> настоящей статьи</w:t>
      </w:r>
      <w:r>
        <w:rPr>
          <w:rFonts w:ascii="Times New Roman" w:hAnsi="Times New Roman" w:cs="Times New Roman"/>
          <w:sz w:val="28"/>
          <w:szCs w:val="28"/>
        </w:rPr>
        <w:t xml:space="preserve"> Закона</w:t>
      </w:r>
      <w:r w:rsidRPr="00BE7BC3">
        <w:rPr>
          <w:rFonts w:ascii="Times New Roman" w:hAnsi="Times New Roman" w:cs="Times New Roman"/>
          <w:sz w:val="28"/>
          <w:szCs w:val="28"/>
        </w:rPr>
        <w:t>, расположенного на территории Новосибирской области, осуществляемое без привлечения организации, осуществляющей строительство (реконструкцию) объекта индивидуального жилищного строительства;</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4) проведение ремонта жилого помещения, находящегося в собственности гражданина, указанного в </w:t>
      </w:r>
      <w:hyperlink r:id="rId19" w:history="1">
        <w:r w:rsidRPr="00BE7BC3">
          <w:rPr>
            <w:rStyle w:val="af1"/>
            <w:rFonts w:ascii="Times New Roman" w:hAnsi="Times New Roman" w:cs="Times New Roman"/>
            <w:sz w:val="28"/>
            <w:szCs w:val="28"/>
          </w:rPr>
          <w:t>части 1</w:t>
        </w:r>
      </w:hyperlink>
      <w:r w:rsidRPr="00BE7BC3">
        <w:rPr>
          <w:rFonts w:ascii="Times New Roman" w:hAnsi="Times New Roman" w:cs="Times New Roman"/>
          <w:sz w:val="28"/>
          <w:szCs w:val="28"/>
        </w:rPr>
        <w:t xml:space="preserve"> настоящей статьи</w:t>
      </w:r>
      <w:r>
        <w:rPr>
          <w:rFonts w:ascii="Times New Roman" w:hAnsi="Times New Roman" w:cs="Times New Roman"/>
          <w:sz w:val="28"/>
          <w:szCs w:val="28"/>
        </w:rPr>
        <w:t xml:space="preserve"> Закона</w:t>
      </w:r>
      <w:r w:rsidRPr="00BE7BC3">
        <w:rPr>
          <w:rFonts w:ascii="Times New Roman" w:hAnsi="Times New Roman" w:cs="Times New Roman"/>
          <w:sz w:val="28"/>
          <w:szCs w:val="28"/>
        </w:rPr>
        <w:t>, расположенного на территории Новосибирской области;</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5) подключение (технологическое присоединение) жилого дома (части жилого дома), расположенного на территории Новосибирской области, к сетям инженерно-технического обеспечения.</w:t>
      </w:r>
    </w:p>
    <w:p w:rsidR="00E11FD9" w:rsidRPr="00BE7BC3" w:rsidRDefault="00E11FD9" w:rsidP="00E11FD9">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 </w:t>
      </w:r>
    </w:p>
    <w:p w:rsidR="00E11FD9" w:rsidRPr="008D2E83"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Default="00E11FD9" w:rsidP="00E11FD9"/>
    <w:p w:rsidR="00E11FD9" w:rsidRPr="001E002B" w:rsidRDefault="00E11FD9" w:rsidP="00E11FD9">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Что нового в </w:t>
      </w:r>
      <w:r w:rsidRPr="001E002B">
        <w:rPr>
          <w:rFonts w:ascii="Times New Roman" w:hAnsi="Times New Roman" w:cs="Times New Roman"/>
          <w:b/>
          <w:sz w:val="28"/>
          <w:szCs w:val="28"/>
        </w:rPr>
        <w:t>Положени</w:t>
      </w:r>
      <w:r>
        <w:rPr>
          <w:rFonts w:ascii="Times New Roman" w:hAnsi="Times New Roman" w:cs="Times New Roman"/>
          <w:b/>
          <w:sz w:val="28"/>
          <w:szCs w:val="28"/>
        </w:rPr>
        <w:t>и</w:t>
      </w:r>
      <w:r w:rsidRPr="001E002B">
        <w:rPr>
          <w:rFonts w:ascii="Times New Roman" w:hAnsi="Times New Roman" w:cs="Times New Roman"/>
          <w:b/>
          <w:sz w:val="28"/>
          <w:szCs w:val="28"/>
        </w:rPr>
        <w:t xml:space="preserve"> о режиме особой охраны государственного природного заказника "Юдинский"</w:t>
      </w:r>
    </w:p>
    <w:p w:rsidR="00E11FD9" w:rsidRPr="00EE140F" w:rsidRDefault="00F91311" w:rsidP="00E11FD9">
      <w:pPr>
        <w:ind w:firstLine="708"/>
        <w:jc w:val="both"/>
        <w:rPr>
          <w:rFonts w:ascii="Times New Roman" w:hAnsi="Times New Roman" w:cs="Times New Roman"/>
          <w:sz w:val="28"/>
          <w:szCs w:val="28"/>
        </w:rPr>
      </w:pPr>
      <w:hyperlink r:id="rId20" w:history="1">
        <w:r w:rsidR="00E11FD9" w:rsidRPr="00EE140F">
          <w:rPr>
            <w:rStyle w:val="af1"/>
            <w:rFonts w:ascii="Times New Roman" w:hAnsi="Times New Roman" w:cs="Times New Roman"/>
            <w:sz w:val="28"/>
            <w:szCs w:val="28"/>
          </w:rPr>
          <w:t>Постановление</w:t>
        </w:r>
      </w:hyperlink>
      <w:r w:rsidR="00E11FD9" w:rsidRPr="00EE140F">
        <w:rPr>
          <w:rFonts w:ascii="Times New Roman" w:hAnsi="Times New Roman" w:cs="Times New Roman"/>
          <w:sz w:val="28"/>
          <w:szCs w:val="28"/>
        </w:rPr>
        <w:t>м Правительства Новосибирской области от 11.02.2020 N 20-п внесены изменения в Положение о режиме особой охраны государственного природного заказника "Юдинский", расположенного на территории Чистоозерного района Новосибирской области.</w:t>
      </w:r>
    </w:p>
    <w:p w:rsidR="00E11FD9" w:rsidRPr="00EE140F" w:rsidRDefault="00E11FD9" w:rsidP="00E11FD9">
      <w:pPr>
        <w:ind w:firstLine="708"/>
        <w:jc w:val="both"/>
        <w:rPr>
          <w:rFonts w:ascii="Times New Roman" w:hAnsi="Times New Roman" w:cs="Times New Roman"/>
          <w:sz w:val="28"/>
          <w:szCs w:val="28"/>
        </w:rPr>
      </w:pPr>
      <w:r w:rsidRPr="00EE140F">
        <w:rPr>
          <w:rFonts w:ascii="Times New Roman" w:hAnsi="Times New Roman" w:cs="Times New Roman"/>
          <w:sz w:val="28"/>
          <w:szCs w:val="28"/>
        </w:rPr>
        <w:t>Определены случаи, при которых граждане и должностные лица органов государственной власти и местного самоуправления вправе передвигаться по территории заказника на механических транспортных средствах, гужевых повозках (санях), а также останавливаться вне дорог общего пользования и вне специально предусмотренных для этого мест.</w:t>
      </w:r>
    </w:p>
    <w:p w:rsidR="00E11FD9" w:rsidRPr="00EE140F" w:rsidRDefault="00E11FD9" w:rsidP="00E11FD9">
      <w:pPr>
        <w:ind w:firstLine="708"/>
        <w:jc w:val="both"/>
        <w:rPr>
          <w:rFonts w:ascii="Times New Roman" w:hAnsi="Times New Roman" w:cs="Times New Roman"/>
          <w:sz w:val="28"/>
          <w:szCs w:val="28"/>
        </w:rPr>
      </w:pPr>
      <w:r w:rsidRPr="00EE140F">
        <w:rPr>
          <w:rFonts w:ascii="Times New Roman" w:hAnsi="Times New Roman" w:cs="Times New Roman"/>
          <w:sz w:val="28"/>
          <w:szCs w:val="28"/>
        </w:rPr>
        <w:t>Применение химических препаратов защиты растений и других препаратов на территории заказника должно сочетаться с осуществлением агротехнических, биологических и других мероприятий.</w:t>
      </w:r>
    </w:p>
    <w:p w:rsidR="00E11FD9" w:rsidRPr="00EE140F" w:rsidRDefault="00E11FD9" w:rsidP="00E11FD9">
      <w:pPr>
        <w:ind w:firstLine="708"/>
        <w:jc w:val="both"/>
        <w:rPr>
          <w:rFonts w:ascii="Times New Roman" w:hAnsi="Times New Roman" w:cs="Times New Roman"/>
          <w:sz w:val="28"/>
          <w:szCs w:val="28"/>
        </w:rPr>
      </w:pPr>
      <w:r w:rsidRPr="00EE140F">
        <w:rPr>
          <w:rFonts w:ascii="Times New Roman" w:hAnsi="Times New Roman" w:cs="Times New Roman"/>
          <w:sz w:val="28"/>
          <w:szCs w:val="28"/>
        </w:rPr>
        <w:t>Закреплено право граждан, зарегистрированных по месту жительства (пребывания) в населенных пунктах, расположенных на территории заказника, осуществлять заготовку и сбор недревесных лесных ресурсов, заготовку для собственных нужд хвойных деревьев для новогодних праздников.</w:t>
      </w:r>
    </w:p>
    <w:p w:rsidR="00E11FD9" w:rsidRDefault="00E11FD9" w:rsidP="00E11FD9"/>
    <w:p w:rsidR="00E11FD9" w:rsidRPr="008C244A" w:rsidRDefault="00E11FD9" w:rsidP="00E11FD9">
      <w:pPr>
        <w:spacing w:line="360" w:lineRule="auto"/>
        <w:ind w:firstLine="567"/>
        <w:jc w:val="center"/>
        <w:rPr>
          <w:rFonts w:ascii="Times New Roman" w:hAnsi="Times New Roman" w:cs="Times New Roman"/>
          <w:b/>
          <w:sz w:val="28"/>
        </w:rPr>
      </w:pPr>
      <w:r w:rsidRPr="008C244A">
        <w:rPr>
          <w:rFonts w:ascii="Times New Roman" w:hAnsi="Times New Roman" w:cs="Times New Roman"/>
          <w:b/>
          <w:sz w:val="28"/>
        </w:rPr>
        <w:t xml:space="preserve">Кадастровая палата запустила сайт для </w:t>
      </w:r>
      <w:r>
        <w:rPr>
          <w:rFonts w:ascii="Times New Roman" w:hAnsi="Times New Roman" w:cs="Times New Roman"/>
          <w:b/>
          <w:sz w:val="28"/>
        </w:rPr>
        <w:t>заявителей</w:t>
      </w:r>
      <w:r w:rsidRPr="008C244A">
        <w:rPr>
          <w:rFonts w:ascii="Times New Roman" w:hAnsi="Times New Roman" w:cs="Times New Roman"/>
          <w:b/>
          <w:sz w:val="28"/>
        </w:rPr>
        <w:t xml:space="preserve"> </w:t>
      </w:r>
      <w:r>
        <w:rPr>
          <w:rFonts w:ascii="Times New Roman" w:hAnsi="Times New Roman" w:cs="Times New Roman"/>
          <w:b/>
          <w:sz w:val="28"/>
        </w:rPr>
        <w:t xml:space="preserve">и </w:t>
      </w:r>
      <w:r w:rsidRPr="008C244A">
        <w:rPr>
          <w:rFonts w:ascii="Times New Roman" w:hAnsi="Times New Roman" w:cs="Times New Roman"/>
          <w:b/>
          <w:sz w:val="28"/>
        </w:rPr>
        <w:t>владельцев недвижимости</w:t>
      </w:r>
    </w:p>
    <w:p w:rsidR="00E11FD9" w:rsidRPr="001A4DB8" w:rsidRDefault="00E11FD9" w:rsidP="00E11FD9">
      <w:pPr>
        <w:spacing w:line="360" w:lineRule="auto"/>
        <w:ind w:firstLine="567"/>
        <w:jc w:val="both"/>
        <w:rPr>
          <w:rFonts w:ascii="Times New Roman" w:hAnsi="Times New Roman" w:cs="Times New Roman"/>
          <w:i/>
          <w:sz w:val="28"/>
        </w:rPr>
      </w:pPr>
      <w:r w:rsidRPr="001A4DB8">
        <w:rPr>
          <w:rFonts w:ascii="Times New Roman" w:hAnsi="Times New Roman" w:cs="Times New Roman"/>
          <w:i/>
          <w:sz w:val="28"/>
        </w:rPr>
        <w:t xml:space="preserve">Теперь все услуги и сервисы ФКП доступны в режиме «одного онлайн-окна» </w:t>
      </w:r>
    </w:p>
    <w:p w:rsidR="00E11FD9" w:rsidRPr="009A181A" w:rsidRDefault="00E11FD9" w:rsidP="00E11FD9">
      <w:pPr>
        <w:spacing w:line="360" w:lineRule="auto"/>
        <w:ind w:firstLine="567"/>
        <w:jc w:val="both"/>
        <w:rPr>
          <w:rFonts w:ascii="Times New Roman" w:hAnsi="Times New Roman" w:cs="Times New Roman"/>
          <w:sz w:val="28"/>
        </w:rPr>
      </w:pPr>
      <w:r w:rsidRPr="009A181A">
        <w:rPr>
          <w:rFonts w:ascii="Times New Roman" w:hAnsi="Times New Roman" w:cs="Times New Roman"/>
          <w:sz w:val="28"/>
        </w:rPr>
        <w:t xml:space="preserve">Федеральная кадастровая палата запустила единый сервисный сайт </w:t>
      </w:r>
      <w:hyperlink r:id="rId21" w:history="1">
        <w:r w:rsidRPr="009A181A">
          <w:rPr>
            <w:rStyle w:val="af1"/>
            <w:rFonts w:ascii="Times New Roman" w:hAnsi="Times New Roman" w:cs="Times New Roman"/>
            <w:sz w:val="28"/>
          </w:rPr>
          <w:t>kadastr.ru/</w:t>
        </w:r>
      </w:hyperlink>
      <w:r w:rsidRPr="009A181A">
        <w:rPr>
          <w:rFonts w:ascii="Times New Roman" w:hAnsi="Times New Roman" w:cs="Times New Roman"/>
          <w:sz w:val="28"/>
        </w:rPr>
        <w:t xml:space="preserve"> для получения услуг в сфере недвижимости. Новый веб-сайт – собственная разработка специалистов Кадастровой палаты, которая нацелена на объединение сервисов и услуг рынка недвижимости на едином ресурсе с простым и удобным интерфейсом. </w:t>
      </w:r>
    </w:p>
    <w:p w:rsidR="00E11FD9" w:rsidRDefault="00F91311" w:rsidP="00E11FD9">
      <w:pPr>
        <w:spacing w:line="360" w:lineRule="auto"/>
        <w:ind w:firstLine="567"/>
        <w:jc w:val="both"/>
        <w:rPr>
          <w:rFonts w:ascii="Times New Roman" w:hAnsi="Times New Roman" w:cs="Times New Roman"/>
          <w:sz w:val="28"/>
        </w:rPr>
      </w:pPr>
      <w:hyperlink r:id="rId22" w:history="1">
        <w:r w:rsidR="00E11FD9" w:rsidRPr="009F7267">
          <w:rPr>
            <w:rStyle w:val="af1"/>
            <w:rFonts w:ascii="Times New Roman" w:hAnsi="Times New Roman" w:cs="Times New Roman"/>
            <w:sz w:val="28"/>
          </w:rPr>
          <w:t>На сайте</w:t>
        </w:r>
      </w:hyperlink>
      <w:r w:rsidR="00E11FD9">
        <w:rPr>
          <w:rFonts w:ascii="Times New Roman" w:hAnsi="Times New Roman" w:cs="Times New Roman"/>
          <w:sz w:val="28"/>
        </w:rPr>
        <w:t xml:space="preserve"> в режиме единого окна теперь можно получить полную информацию о госуслугах, заказать изготовление электронной подписи, получить выписку из ЕГРН, проверить статус подготовки документов по итогам оказания услуг, заказать документы на дом, записаться на консультацию, а также сформировать правильный пакет документов для любой операции с недвижимым имуществом.</w:t>
      </w:r>
    </w:p>
    <w:p w:rsidR="00E11FD9" w:rsidRDefault="00E11FD9" w:rsidP="00E11FD9">
      <w:pPr>
        <w:spacing w:line="360" w:lineRule="auto"/>
        <w:ind w:firstLine="567"/>
        <w:jc w:val="both"/>
        <w:rPr>
          <w:rFonts w:ascii="Times New Roman" w:hAnsi="Times New Roman" w:cs="Times New Roman"/>
          <w:i/>
          <w:sz w:val="28"/>
        </w:rPr>
      </w:pPr>
      <w:r>
        <w:rPr>
          <w:rFonts w:ascii="Times New Roman" w:hAnsi="Times New Roman" w:cs="Times New Roman"/>
          <w:i/>
          <w:sz w:val="28"/>
        </w:rPr>
        <w:lastRenderedPageBreak/>
        <w:t>«</w:t>
      </w:r>
      <w:r w:rsidRPr="00F0234C">
        <w:rPr>
          <w:rFonts w:ascii="Times New Roman" w:hAnsi="Times New Roman" w:cs="Times New Roman"/>
          <w:i/>
          <w:sz w:val="28"/>
        </w:rPr>
        <w:t xml:space="preserve">Росреестр и Федеральная кадастровая палата оказывают более двух десятков различных услуг, которые могут понадобиться гражданам в любой момент. </w:t>
      </w:r>
      <w:r>
        <w:rPr>
          <w:rFonts w:ascii="Times New Roman" w:hAnsi="Times New Roman" w:cs="Times New Roman"/>
          <w:i/>
          <w:sz w:val="28"/>
        </w:rPr>
        <w:t xml:space="preserve">Особенно важно не тратить время заявителя на поиск информации на всех сервисных порталах, поэтому мы сосредоточили весь массив данных буквально в одной точке», - </w:t>
      </w:r>
      <w:r w:rsidRPr="00CB1A9C">
        <w:rPr>
          <w:rFonts w:ascii="Times New Roman" w:hAnsi="Times New Roman" w:cs="Times New Roman"/>
          <w:sz w:val="28"/>
        </w:rPr>
        <w:t>говорит глава Федеральной кадастровой палаты Парвиз Тухтасунов.</w:t>
      </w:r>
      <w:r>
        <w:rPr>
          <w:rFonts w:ascii="Times New Roman" w:hAnsi="Times New Roman" w:cs="Times New Roman"/>
          <w:i/>
          <w:sz w:val="28"/>
        </w:rPr>
        <w:t xml:space="preserve"> </w:t>
      </w:r>
    </w:p>
    <w:p w:rsidR="00E11FD9" w:rsidRDefault="00E11FD9" w:rsidP="00E11FD9">
      <w:pPr>
        <w:spacing w:line="360" w:lineRule="auto"/>
        <w:ind w:firstLine="567"/>
        <w:jc w:val="both"/>
        <w:rPr>
          <w:rFonts w:ascii="Times New Roman" w:hAnsi="Times New Roman" w:cs="Times New Roman"/>
          <w:sz w:val="28"/>
        </w:rPr>
      </w:pPr>
      <w:r>
        <w:rPr>
          <w:rFonts w:ascii="Times New Roman" w:hAnsi="Times New Roman" w:cs="Times New Roman"/>
          <w:sz w:val="28"/>
        </w:rPr>
        <w:t>На сайте ФКП представлены сервис по заказу выписок из ЕГРН в режиме онлайн, выход на Публичную кадастровую карту и Удостоверяющий центр. Кроме того, на сайте реализован «</w:t>
      </w:r>
      <w:r w:rsidRPr="007F752E">
        <w:rPr>
          <w:rFonts w:ascii="Times New Roman" w:hAnsi="Times New Roman" w:cs="Times New Roman"/>
          <w:sz w:val="28"/>
        </w:rPr>
        <w:t>Сервис жизненных ситуаций</w:t>
      </w:r>
      <w:r>
        <w:rPr>
          <w:rFonts w:ascii="Times New Roman" w:hAnsi="Times New Roman" w:cs="Times New Roman"/>
          <w:sz w:val="28"/>
        </w:rPr>
        <w:t xml:space="preserve">», который позволяет </w:t>
      </w:r>
      <w:r w:rsidRPr="007F752E">
        <w:rPr>
          <w:rFonts w:ascii="Times New Roman" w:hAnsi="Times New Roman" w:cs="Times New Roman"/>
          <w:sz w:val="28"/>
        </w:rPr>
        <w:t xml:space="preserve">сформировать точный список документов </w:t>
      </w:r>
      <w:r>
        <w:rPr>
          <w:rFonts w:ascii="Times New Roman" w:hAnsi="Times New Roman" w:cs="Times New Roman"/>
          <w:sz w:val="28"/>
        </w:rPr>
        <w:t xml:space="preserve">и определить сроки и размер госпошлины под личный запрос пользователя – по вопросам </w:t>
      </w:r>
      <w:r w:rsidRPr="007F752E">
        <w:rPr>
          <w:rFonts w:ascii="Times New Roman" w:hAnsi="Times New Roman" w:cs="Times New Roman"/>
          <w:sz w:val="28"/>
        </w:rPr>
        <w:t>кадастров</w:t>
      </w:r>
      <w:r>
        <w:rPr>
          <w:rFonts w:ascii="Times New Roman" w:hAnsi="Times New Roman" w:cs="Times New Roman"/>
          <w:sz w:val="28"/>
        </w:rPr>
        <w:t>ого</w:t>
      </w:r>
      <w:r w:rsidRPr="007F752E">
        <w:rPr>
          <w:rFonts w:ascii="Times New Roman" w:hAnsi="Times New Roman" w:cs="Times New Roman"/>
          <w:sz w:val="28"/>
        </w:rPr>
        <w:t xml:space="preserve"> учет</w:t>
      </w:r>
      <w:r>
        <w:rPr>
          <w:rFonts w:ascii="Times New Roman" w:hAnsi="Times New Roman" w:cs="Times New Roman"/>
          <w:sz w:val="28"/>
        </w:rPr>
        <w:t>а</w:t>
      </w:r>
      <w:r w:rsidRPr="007F752E">
        <w:rPr>
          <w:rFonts w:ascii="Times New Roman" w:hAnsi="Times New Roman" w:cs="Times New Roman"/>
          <w:sz w:val="28"/>
        </w:rPr>
        <w:t>, регистраци</w:t>
      </w:r>
      <w:r>
        <w:rPr>
          <w:rFonts w:ascii="Times New Roman" w:hAnsi="Times New Roman" w:cs="Times New Roman"/>
          <w:sz w:val="28"/>
        </w:rPr>
        <w:t>и прав</w:t>
      </w:r>
      <w:r w:rsidRPr="007F752E">
        <w:rPr>
          <w:rFonts w:ascii="Times New Roman" w:hAnsi="Times New Roman" w:cs="Times New Roman"/>
          <w:sz w:val="28"/>
        </w:rPr>
        <w:t>, ипотек</w:t>
      </w:r>
      <w:r>
        <w:rPr>
          <w:rFonts w:ascii="Times New Roman" w:hAnsi="Times New Roman" w:cs="Times New Roman"/>
          <w:sz w:val="28"/>
        </w:rPr>
        <w:t>и</w:t>
      </w:r>
      <w:r w:rsidRPr="007F752E">
        <w:rPr>
          <w:rFonts w:ascii="Times New Roman" w:hAnsi="Times New Roman" w:cs="Times New Roman"/>
          <w:sz w:val="28"/>
        </w:rPr>
        <w:t>, аренд</w:t>
      </w:r>
      <w:r>
        <w:rPr>
          <w:rFonts w:ascii="Times New Roman" w:hAnsi="Times New Roman" w:cs="Times New Roman"/>
          <w:sz w:val="28"/>
        </w:rPr>
        <w:t>ы</w:t>
      </w:r>
      <w:r w:rsidRPr="007F752E">
        <w:rPr>
          <w:rFonts w:ascii="Times New Roman" w:hAnsi="Times New Roman" w:cs="Times New Roman"/>
          <w:sz w:val="28"/>
        </w:rPr>
        <w:t>, внесени</w:t>
      </w:r>
      <w:r>
        <w:rPr>
          <w:rFonts w:ascii="Times New Roman" w:hAnsi="Times New Roman" w:cs="Times New Roman"/>
          <w:sz w:val="28"/>
        </w:rPr>
        <w:t>я</w:t>
      </w:r>
      <w:r w:rsidRPr="007F752E">
        <w:rPr>
          <w:rFonts w:ascii="Times New Roman" w:hAnsi="Times New Roman" w:cs="Times New Roman"/>
          <w:sz w:val="28"/>
        </w:rPr>
        <w:t xml:space="preserve"> сведений и предоставлени</w:t>
      </w:r>
      <w:r>
        <w:rPr>
          <w:rFonts w:ascii="Times New Roman" w:hAnsi="Times New Roman" w:cs="Times New Roman"/>
          <w:sz w:val="28"/>
        </w:rPr>
        <w:t>я</w:t>
      </w:r>
      <w:r w:rsidRPr="007F752E">
        <w:rPr>
          <w:rFonts w:ascii="Times New Roman" w:hAnsi="Times New Roman" w:cs="Times New Roman"/>
          <w:sz w:val="28"/>
        </w:rPr>
        <w:t xml:space="preserve"> выписок из ЕГРН, исправлени</w:t>
      </w:r>
      <w:r>
        <w:rPr>
          <w:rFonts w:ascii="Times New Roman" w:hAnsi="Times New Roman" w:cs="Times New Roman"/>
          <w:sz w:val="28"/>
        </w:rPr>
        <w:t>я</w:t>
      </w:r>
      <w:r w:rsidRPr="007F752E">
        <w:rPr>
          <w:rFonts w:ascii="Times New Roman" w:hAnsi="Times New Roman" w:cs="Times New Roman"/>
          <w:sz w:val="28"/>
        </w:rPr>
        <w:t xml:space="preserve"> технич</w:t>
      </w:r>
      <w:r>
        <w:rPr>
          <w:rFonts w:ascii="Times New Roman" w:hAnsi="Times New Roman" w:cs="Times New Roman"/>
          <w:sz w:val="28"/>
        </w:rPr>
        <w:t>еских и реестровых ошибок</w:t>
      </w:r>
      <w:r w:rsidRPr="007F752E">
        <w:rPr>
          <w:rFonts w:ascii="Times New Roman" w:hAnsi="Times New Roman" w:cs="Times New Roman"/>
          <w:sz w:val="28"/>
        </w:rPr>
        <w:t>. Для работы с сервисом достаточно выбрать объект</w:t>
      </w:r>
      <w:r>
        <w:rPr>
          <w:rFonts w:ascii="Times New Roman" w:hAnsi="Times New Roman" w:cs="Times New Roman"/>
          <w:sz w:val="28"/>
        </w:rPr>
        <w:t xml:space="preserve">, </w:t>
      </w:r>
      <w:r w:rsidRPr="007F752E">
        <w:rPr>
          <w:rFonts w:ascii="Times New Roman" w:hAnsi="Times New Roman" w:cs="Times New Roman"/>
          <w:sz w:val="28"/>
        </w:rPr>
        <w:t>операцию</w:t>
      </w:r>
      <w:r>
        <w:rPr>
          <w:rFonts w:ascii="Times New Roman" w:hAnsi="Times New Roman" w:cs="Times New Roman"/>
          <w:sz w:val="28"/>
        </w:rPr>
        <w:t xml:space="preserve">, указать важные нюансы. </w:t>
      </w:r>
    </w:p>
    <w:p w:rsidR="00E11FD9" w:rsidRDefault="00E11FD9" w:rsidP="00E11FD9">
      <w:pPr>
        <w:spacing w:line="360" w:lineRule="auto"/>
        <w:ind w:firstLine="567"/>
        <w:jc w:val="both"/>
        <w:rPr>
          <w:rFonts w:ascii="Times New Roman" w:hAnsi="Times New Roman" w:cs="Times New Roman"/>
          <w:sz w:val="28"/>
        </w:rPr>
      </w:pPr>
      <w:r w:rsidRPr="00E20DDF">
        <w:rPr>
          <w:rFonts w:ascii="Times New Roman" w:hAnsi="Times New Roman" w:cs="Times New Roman"/>
          <w:sz w:val="28"/>
        </w:rPr>
        <w:t>Для профессиональных участников рынка недвижимости также создана обучающая онлайн-платформа – Корпоративный университет Кадастровой палаты. Здесь можно записаться на курсы повышения квалификации и принять участие в обучающих вебинарах.</w:t>
      </w:r>
      <w:r>
        <w:rPr>
          <w:rFonts w:ascii="Times New Roman" w:hAnsi="Times New Roman" w:cs="Times New Roman"/>
          <w:sz w:val="28"/>
        </w:rPr>
        <w:t xml:space="preserve"> </w:t>
      </w:r>
    </w:p>
    <w:p w:rsidR="00E11FD9" w:rsidRDefault="00E11FD9" w:rsidP="00E11FD9">
      <w:pPr>
        <w:spacing w:line="360" w:lineRule="auto"/>
        <w:ind w:firstLine="567"/>
        <w:jc w:val="both"/>
        <w:rPr>
          <w:rFonts w:ascii="Times New Roman" w:hAnsi="Times New Roman" w:cs="Times New Roman"/>
          <w:sz w:val="28"/>
        </w:rPr>
      </w:pPr>
      <w:r>
        <w:rPr>
          <w:rFonts w:ascii="Times New Roman" w:hAnsi="Times New Roman" w:cs="Times New Roman"/>
          <w:sz w:val="28"/>
        </w:rPr>
        <w:t xml:space="preserve">Также экспертами добавлена база самых популярных вопросов, связанных с оформлением недвижимости. Это позволит самостоятельно разобраться во множестве вопросов сферы недвижимости.  </w:t>
      </w:r>
    </w:p>
    <w:p w:rsidR="00E11FD9" w:rsidRDefault="00E11FD9" w:rsidP="00E11FD9">
      <w:pPr>
        <w:spacing w:after="0" w:line="360" w:lineRule="auto"/>
        <w:ind w:firstLine="567"/>
        <w:jc w:val="center"/>
        <w:rPr>
          <w:rFonts w:ascii="Times New Roman" w:hAnsi="Times New Roman" w:cs="Times New Roman"/>
          <w:b/>
          <w:sz w:val="28"/>
          <w:szCs w:val="28"/>
        </w:rPr>
      </w:pPr>
      <w:r w:rsidRPr="003376C0">
        <w:rPr>
          <w:rFonts w:ascii="Times New Roman" w:hAnsi="Times New Roman" w:cs="Times New Roman"/>
          <w:b/>
          <w:sz w:val="28"/>
          <w:szCs w:val="28"/>
        </w:rPr>
        <w:t>Федеральная кадастровая палата озвучила количество земельных участков, снятых с кадастрового учета в прошлом году</w:t>
      </w:r>
    </w:p>
    <w:p w:rsidR="00E11FD9" w:rsidRPr="003376C0" w:rsidRDefault="00E11FD9" w:rsidP="00E11FD9">
      <w:pPr>
        <w:spacing w:after="0" w:line="360" w:lineRule="auto"/>
        <w:ind w:firstLine="567"/>
        <w:jc w:val="center"/>
        <w:rPr>
          <w:rFonts w:ascii="Times New Roman" w:hAnsi="Times New Roman" w:cs="Times New Roman"/>
          <w:b/>
          <w:sz w:val="28"/>
          <w:szCs w:val="28"/>
        </w:rPr>
      </w:pPr>
    </w:p>
    <w:p w:rsidR="00E11FD9" w:rsidRPr="00507BB9" w:rsidRDefault="00E11FD9" w:rsidP="00E11FD9">
      <w:pPr>
        <w:spacing w:after="0" w:line="360" w:lineRule="auto"/>
        <w:ind w:firstLine="567"/>
        <w:jc w:val="both"/>
        <w:rPr>
          <w:rFonts w:ascii="Times New Roman" w:hAnsi="Times New Roman" w:cs="Times New Roman"/>
          <w:bCs/>
          <w:i/>
          <w:sz w:val="28"/>
          <w:szCs w:val="28"/>
        </w:rPr>
      </w:pPr>
      <w:r w:rsidRPr="00507BB9">
        <w:rPr>
          <w:rFonts w:ascii="Times New Roman" w:hAnsi="Times New Roman" w:cs="Times New Roman"/>
          <w:bCs/>
          <w:i/>
          <w:sz w:val="28"/>
          <w:szCs w:val="28"/>
        </w:rPr>
        <w:t>Как правило, процедура проводится по желанию владельца в случае преобразования участка, а также для прекращения уплаты земельного налога, если участок утратил свою функциональность</w:t>
      </w:r>
    </w:p>
    <w:p w:rsidR="00E11FD9" w:rsidRPr="0017696A" w:rsidRDefault="00E11FD9" w:rsidP="00E11FD9">
      <w:pPr>
        <w:spacing w:after="0" w:line="360" w:lineRule="auto"/>
        <w:ind w:firstLine="567"/>
        <w:jc w:val="both"/>
        <w:rPr>
          <w:rFonts w:ascii="Times New Roman" w:hAnsi="Times New Roman" w:cs="Times New Roman"/>
          <w:b/>
          <w:bCs/>
          <w:sz w:val="28"/>
          <w:szCs w:val="28"/>
        </w:rPr>
      </w:pPr>
      <w:r>
        <w:rPr>
          <w:rFonts w:ascii="Times New Roman" w:hAnsi="Times New Roman" w:cs="Times New Roman"/>
          <w:sz w:val="28"/>
          <w:szCs w:val="28"/>
        </w:rPr>
        <w:t>В России с начала</w:t>
      </w:r>
      <w:r w:rsidRPr="00FF3134">
        <w:rPr>
          <w:rFonts w:ascii="Times New Roman" w:hAnsi="Times New Roman" w:cs="Times New Roman"/>
          <w:sz w:val="28"/>
          <w:szCs w:val="28"/>
        </w:rPr>
        <w:t xml:space="preserve"> 2019 год</w:t>
      </w:r>
      <w:r>
        <w:rPr>
          <w:rFonts w:ascii="Times New Roman" w:hAnsi="Times New Roman" w:cs="Times New Roman"/>
          <w:sz w:val="28"/>
          <w:szCs w:val="28"/>
        </w:rPr>
        <w:t>а</w:t>
      </w:r>
      <w:r w:rsidRPr="00FF3134">
        <w:rPr>
          <w:rFonts w:ascii="Times New Roman" w:hAnsi="Times New Roman" w:cs="Times New Roman"/>
          <w:sz w:val="28"/>
          <w:szCs w:val="28"/>
        </w:rPr>
        <w:t xml:space="preserve"> учетная процедура проведена в отношении </w:t>
      </w:r>
      <w:r w:rsidRPr="00196C0D">
        <w:rPr>
          <w:rFonts w:ascii="Times New Roman" w:hAnsi="Times New Roman" w:cs="Times New Roman"/>
          <w:sz w:val="28"/>
          <w:szCs w:val="28"/>
        </w:rPr>
        <w:t>почти 5</w:t>
      </w:r>
      <w:r w:rsidRPr="001E5F6F">
        <w:rPr>
          <w:rFonts w:ascii="Times New Roman" w:hAnsi="Times New Roman" w:cs="Times New Roman"/>
          <w:sz w:val="28"/>
          <w:szCs w:val="28"/>
        </w:rPr>
        <w:t>,4</w:t>
      </w:r>
      <w:r w:rsidRPr="008406E3">
        <w:rPr>
          <w:rFonts w:ascii="Times New Roman" w:hAnsi="Times New Roman" w:cs="Times New Roman"/>
          <w:color w:val="FF0000"/>
          <w:sz w:val="28"/>
          <w:szCs w:val="28"/>
        </w:rPr>
        <w:t xml:space="preserve"> </w:t>
      </w:r>
      <w:r w:rsidRPr="00196C0D">
        <w:rPr>
          <w:rFonts w:ascii="Times New Roman" w:hAnsi="Times New Roman" w:cs="Times New Roman"/>
          <w:sz w:val="28"/>
          <w:szCs w:val="28"/>
        </w:rPr>
        <w:t xml:space="preserve">млн </w:t>
      </w:r>
      <w:r w:rsidRPr="00FF3134">
        <w:rPr>
          <w:rFonts w:ascii="Times New Roman" w:hAnsi="Times New Roman" w:cs="Times New Roman"/>
          <w:sz w:val="28"/>
          <w:szCs w:val="28"/>
        </w:rPr>
        <w:t xml:space="preserve">земельных участков, при этом </w:t>
      </w:r>
      <w:r>
        <w:rPr>
          <w:rFonts w:ascii="Times New Roman" w:hAnsi="Times New Roman" w:cs="Times New Roman"/>
          <w:sz w:val="28"/>
          <w:szCs w:val="28"/>
        </w:rPr>
        <w:t xml:space="preserve">к концу года </w:t>
      </w:r>
      <w:r w:rsidRPr="00FF3134">
        <w:rPr>
          <w:rFonts w:ascii="Times New Roman" w:hAnsi="Times New Roman" w:cs="Times New Roman"/>
          <w:sz w:val="28"/>
          <w:szCs w:val="28"/>
        </w:rPr>
        <w:t xml:space="preserve">снято с кадастрового учета </w:t>
      </w:r>
      <w:r>
        <w:rPr>
          <w:rFonts w:ascii="Times New Roman" w:hAnsi="Times New Roman" w:cs="Times New Roman"/>
          <w:sz w:val="28"/>
          <w:szCs w:val="28"/>
        </w:rPr>
        <w:t>более 6</w:t>
      </w:r>
      <w:r w:rsidRPr="001E5F6F">
        <w:rPr>
          <w:rFonts w:ascii="Times New Roman" w:hAnsi="Times New Roman" w:cs="Times New Roman"/>
          <w:sz w:val="28"/>
          <w:szCs w:val="28"/>
        </w:rPr>
        <w:t xml:space="preserve">30 </w:t>
      </w:r>
      <w:r w:rsidRPr="00FF3134">
        <w:rPr>
          <w:rFonts w:ascii="Times New Roman" w:hAnsi="Times New Roman" w:cs="Times New Roman"/>
          <w:sz w:val="28"/>
          <w:szCs w:val="28"/>
        </w:rPr>
        <w:t xml:space="preserve">тыс. земельных участков. </w:t>
      </w:r>
    </w:p>
    <w:p w:rsidR="00E11FD9" w:rsidRDefault="00E11FD9" w:rsidP="00E11FD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 Новосибирской области в 2019 году на кадастровый учет поставлено порядка 20 тыс. земельных участков, а снято с кадастрового учета за указанный период больше 10 тыс. участков.</w:t>
      </w:r>
    </w:p>
    <w:p w:rsidR="00E11FD9" w:rsidRPr="0017696A" w:rsidRDefault="00E11FD9" w:rsidP="00E11FD9">
      <w:pPr>
        <w:spacing w:after="0" w:line="360" w:lineRule="auto"/>
        <w:ind w:firstLine="567"/>
        <w:jc w:val="both"/>
        <w:rPr>
          <w:rFonts w:ascii="Times New Roman" w:hAnsi="Times New Roman" w:cs="Times New Roman"/>
          <w:sz w:val="28"/>
          <w:szCs w:val="28"/>
        </w:rPr>
      </w:pPr>
      <w:r w:rsidRPr="007D7AB4">
        <w:rPr>
          <w:rFonts w:ascii="Times New Roman" w:hAnsi="Times New Roman" w:cs="Times New Roman"/>
          <w:i/>
          <w:iCs/>
          <w:sz w:val="28"/>
          <w:szCs w:val="28"/>
        </w:rPr>
        <w:t>«Государственный кадастровый учет позволяет систематизировать и упорядочить сведения</w:t>
      </w:r>
      <w:r>
        <w:rPr>
          <w:rFonts w:ascii="Times New Roman" w:hAnsi="Times New Roman" w:cs="Times New Roman"/>
          <w:i/>
          <w:iCs/>
          <w:sz w:val="28"/>
          <w:szCs w:val="28"/>
        </w:rPr>
        <w:t xml:space="preserve"> об объектах недвижимости</w:t>
      </w:r>
      <w:r w:rsidRPr="007D7AB4">
        <w:rPr>
          <w:rFonts w:ascii="Times New Roman" w:hAnsi="Times New Roman" w:cs="Times New Roman"/>
          <w:i/>
          <w:iCs/>
          <w:sz w:val="28"/>
          <w:szCs w:val="28"/>
        </w:rPr>
        <w:t xml:space="preserve">, </w:t>
      </w:r>
      <w:r>
        <w:rPr>
          <w:rFonts w:ascii="Times New Roman" w:hAnsi="Times New Roman" w:cs="Times New Roman"/>
          <w:i/>
          <w:iCs/>
          <w:sz w:val="28"/>
          <w:szCs w:val="28"/>
        </w:rPr>
        <w:t>в том числе о земельных участках, расположенных на территории Российской Федерации</w:t>
      </w:r>
      <w:r w:rsidRPr="007D7AB4">
        <w:rPr>
          <w:rFonts w:ascii="Times New Roman" w:hAnsi="Times New Roman" w:cs="Times New Roman"/>
          <w:i/>
          <w:iCs/>
          <w:sz w:val="28"/>
          <w:szCs w:val="28"/>
        </w:rPr>
        <w:t>. В процессе кадастрового учета каждый земельный участок получает уникальный кадастровый номер и становится самостоятельным объектом правовых отношений. Последующая проц</w:t>
      </w:r>
      <w:r>
        <w:rPr>
          <w:rFonts w:ascii="Times New Roman" w:hAnsi="Times New Roman" w:cs="Times New Roman"/>
          <w:i/>
          <w:iCs/>
          <w:sz w:val="28"/>
          <w:szCs w:val="28"/>
        </w:rPr>
        <w:t>едура регистрации закрепляет за</w:t>
      </w:r>
      <w:r w:rsidRPr="007D7AB4">
        <w:rPr>
          <w:rFonts w:ascii="Times New Roman" w:hAnsi="Times New Roman" w:cs="Times New Roman"/>
          <w:i/>
          <w:iCs/>
          <w:sz w:val="28"/>
          <w:szCs w:val="28"/>
        </w:rPr>
        <w:t xml:space="preserve"> </w:t>
      </w:r>
      <w:r>
        <w:rPr>
          <w:rFonts w:ascii="Times New Roman" w:hAnsi="Times New Roman" w:cs="Times New Roman"/>
          <w:i/>
          <w:iCs/>
          <w:sz w:val="28"/>
          <w:szCs w:val="28"/>
        </w:rPr>
        <w:t>физическими или юридическими лицами</w:t>
      </w:r>
      <w:r w:rsidRPr="007D7AB4">
        <w:rPr>
          <w:rFonts w:ascii="Times New Roman" w:hAnsi="Times New Roman" w:cs="Times New Roman"/>
          <w:i/>
          <w:iCs/>
          <w:sz w:val="28"/>
          <w:szCs w:val="28"/>
        </w:rPr>
        <w:t xml:space="preserve"> право </w:t>
      </w:r>
      <w:r>
        <w:rPr>
          <w:rFonts w:ascii="Times New Roman" w:hAnsi="Times New Roman" w:cs="Times New Roman"/>
          <w:i/>
          <w:iCs/>
          <w:sz w:val="28"/>
          <w:szCs w:val="28"/>
        </w:rPr>
        <w:t>на земельный участок</w:t>
      </w:r>
      <w:r w:rsidRPr="007D7AB4">
        <w:rPr>
          <w:rFonts w:ascii="Times New Roman" w:hAnsi="Times New Roman" w:cs="Times New Roman"/>
          <w:i/>
          <w:iCs/>
          <w:sz w:val="28"/>
          <w:szCs w:val="28"/>
        </w:rPr>
        <w:t>, позволяя совершать любые действия в отношении принадлежащих ему земель</w:t>
      </w:r>
      <w:r>
        <w:rPr>
          <w:rFonts w:ascii="Times New Roman" w:hAnsi="Times New Roman" w:cs="Times New Roman"/>
          <w:i/>
          <w:iCs/>
          <w:sz w:val="28"/>
          <w:szCs w:val="28"/>
        </w:rPr>
        <w:t xml:space="preserve"> в соответствии с законодательством в сфере земельных отношений</w:t>
      </w:r>
      <w:r w:rsidRPr="007D7AB4">
        <w:rPr>
          <w:rFonts w:ascii="Times New Roman" w:hAnsi="Times New Roman" w:cs="Times New Roman"/>
          <w:i/>
          <w:iCs/>
          <w:sz w:val="28"/>
          <w:szCs w:val="28"/>
        </w:rPr>
        <w:t>»,</w:t>
      </w:r>
      <w:r>
        <w:rPr>
          <w:rFonts w:ascii="Times New Roman" w:hAnsi="Times New Roman" w:cs="Times New Roman"/>
          <w:sz w:val="28"/>
          <w:szCs w:val="28"/>
        </w:rPr>
        <w:t xml:space="preserve"> – говорит </w:t>
      </w:r>
      <w:r w:rsidRPr="003376C0">
        <w:rPr>
          <w:rFonts w:ascii="Times New Roman" w:hAnsi="Times New Roman" w:cs="Times New Roman"/>
          <w:bCs/>
          <w:sz w:val="28"/>
          <w:szCs w:val="28"/>
        </w:rPr>
        <w:t>эксперт Федеральной кадастровой палаты Екатерина Голованова</w:t>
      </w:r>
      <w:r w:rsidRPr="003376C0">
        <w:rPr>
          <w:rFonts w:ascii="Times New Roman" w:hAnsi="Times New Roman" w:cs="Times New Roman"/>
          <w:sz w:val="28"/>
          <w:szCs w:val="28"/>
        </w:rPr>
        <w:t>.</w:t>
      </w:r>
    </w:p>
    <w:p w:rsidR="00E11FD9" w:rsidRPr="0017696A" w:rsidRDefault="00E11FD9" w:rsidP="00E11FD9">
      <w:pPr>
        <w:spacing w:after="0" w:line="360" w:lineRule="auto"/>
        <w:ind w:firstLine="567"/>
        <w:jc w:val="both"/>
        <w:rPr>
          <w:rFonts w:ascii="Times New Roman" w:hAnsi="Times New Roman" w:cs="Times New Roman"/>
          <w:sz w:val="28"/>
          <w:szCs w:val="28"/>
        </w:rPr>
      </w:pPr>
      <w:r w:rsidRPr="0017696A">
        <w:rPr>
          <w:rFonts w:ascii="Times New Roman" w:hAnsi="Times New Roman" w:cs="Times New Roman"/>
          <w:sz w:val="28"/>
          <w:szCs w:val="28"/>
        </w:rPr>
        <w:t xml:space="preserve">Снятие с государственного кадастрового учета объекта недвижимости подразумевает </w:t>
      </w:r>
      <w:r>
        <w:rPr>
          <w:rFonts w:ascii="Times New Roman" w:hAnsi="Times New Roman" w:cs="Times New Roman"/>
          <w:sz w:val="28"/>
          <w:szCs w:val="28"/>
        </w:rPr>
        <w:t>прекращение актуальности сведений о самом объекте, прекращение</w:t>
      </w:r>
      <w:r w:rsidRPr="0017696A">
        <w:rPr>
          <w:rFonts w:ascii="Times New Roman" w:hAnsi="Times New Roman" w:cs="Times New Roman"/>
          <w:sz w:val="28"/>
          <w:szCs w:val="28"/>
        </w:rPr>
        <w:t xml:space="preserve"> права собственности и, соответственно, освобождение владельца от налогового бремени. Согласно </w:t>
      </w:r>
      <w:r>
        <w:rPr>
          <w:rFonts w:ascii="Times New Roman" w:hAnsi="Times New Roman" w:cs="Times New Roman"/>
          <w:sz w:val="28"/>
          <w:szCs w:val="28"/>
        </w:rPr>
        <w:t>Земельному кодексу РФ и Ф</w:t>
      </w:r>
      <w:r w:rsidRPr="0017696A">
        <w:rPr>
          <w:rFonts w:ascii="Times New Roman" w:hAnsi="Times New Roman" w:cs="Times New Roman"/>
          <w:sz w:val="28"/>
          <w:szCs w:val="28"/>
        </w:rPr>
        <w:t>едеральн</w:t>
      </w:r>
      <w:r>
        <w:rPr>
          <w:rFonts w:ascii="Times New Roman" w:hAnsi="Times New Roman" w:cs="Times New Roman"/>
          <w:sz w:val="28"/>
          <w:szCs w:val="28"/>
        </w:rPr>
        <w:t>ому</w:t>
      </w:r>
      <w:r w:rsidRPr="0017696A">
        <w:rPr>
          <w:rFonts w:ascii="Times New Roman" w:hAnsi="Times New Roman" w:cs="Times New Roman"/>
          <w:sz w:val="28"/>
          <w:szCs w:val="28"/>
        </w:rPr>
        <w:t xml:space="preserve"> закон</w:t>
      </w:r>
      <w:r>
        <w:rPr>
          <w:rFonts w:ascii="Times New Roman" w:hAnsi="Times New Roman" w:cs="Times New Roman"/>
          <w:sz w:val="28"/>
          <w:szCs w:val="28"/>
        </w:rPr>
        <w:t>у</w:t>
      </w:r>
      <w:r w:rsidRPr="0017696A">
        <w:rPr>
          <w:rFonts w:ascii="Times New Roman" w:hAnsi="Times New Roman" w:cs="Times New Roman"/>
          <w:sz w:val="28"/>
          <w:szCs w:val="28"/>
        </w:rPr>
        <w:t xml:space="preserve"> </w:t>
      </w:r>
      <w:r>
        <w:rPr>
          <w:rFonts w:ascii="Times New Roman" w:hAnsi="Times New Roman" w:cs="Times New Roman"/>
          <w:sz w:val="28"/>
          <w:szCs w:val="28"/>
        </w:rPr>
        <w:t xml:space="preserve">№ 218-ФЗ </w:t>
      </w:r>
      <w:r w:rsidRPr="0017696A">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 xml:space="preserve">, </w:t>
      </w:r>
      <w:r w:rsidRPr="0017696A">
        <w:rPr>
          <w:rFonts w:ascii="Times New Roman" w:hAnsi="Times New Roman" w:cs="Times New Roman"/>
          <w:sz w:val="28"/>
          <w:szCs w:val="28"/>
        </w:rPr>
        <w:t xml:space="preserve">снятие с кадастрового учета земельного участка может производиться только в ряде определенных случаев. </w:t>
      </w:r>
    </w:p>
    <w:p w:rsidR="00E11FD9" w:rsidRPr="009323DF" w:rsidRDefault="00E11FD9" w:rsidP="00E11FD9">
      <w:pPr>
        <w:spacing w:after="0" w:line="360" w:lineRule="auto"/>
        <w:ind w:firstLine="567"/>
        <w:jc w:val="both"/>
        <w:rPr>
          <w:rFonts w:ascii="Times New Roman" w:hAnsi="Times New Roman" w:cs="Times New Roman"/>
          <w:sz w:val="28"/>
          <w:szCs w:val="28"/>
        </w:rPr>
      </w:pPr>
      <w:r w:rsidRPr="0017696A">
        <w:rPr>
          <w:rFonts w:ascii="Times New Roman" w:hAnsi="Times New Roman" w:cs="Times New Roman"/>
          <w:sz w:val="28"/>
          <w:szCs w:val="28"/>
        </w:rPr>
        <w:t xml:space="preserve">Например, </w:t>
      </w:r>
      <w:r>
        <w:rPr>
          <w:rFonts w:ascii="Times New Roman" w:hAnsi="Times New Roman" w:cs="Times New Roman"/>
          <w:sz w:val="28"/>
          <w:szCs w:val="28"/>
        </w:rPr>
        <w:t xml:space="preserve">если собственник принял решение о преобразовании своего земельного участка путем процедуры раздела, объединения или перераспределения, то такой земельный участок утрачивает актуальность, </w:t>
      </w:r>
      <w:r w:rsidRPr="009323DF">
        <w:rPr>
          <w:rFonts w:ascii="Times New Roman" w:hAnsi="Times New Roman" w:cs="Times New Roman"/>
          <w:sz w:val="28"/>
          <w:szCs w:val="28"/>
        </w:rPr>
        <w:t>запись о нем в реестре недвижимости переходит в статус «архивная», а для вновь образованных участков он становится исходным. В данном случае процедура снятия строго определена нормой Земельного кодекса РФ.</w:t>
      </w:r>
    </w:p>
    <w:p w:rsidR="00E11FD9" w:rsidRPr="001E10F9" w:rsidRDefault="00E11FD9" w:rsidP="00E11FD9">
      <w:pPr>
        <w:spacing w:after="0" w:line="360" w:lineRule="auto"/>
        <w:ind w:firstLine="567"/>
        <w:jc w:val="both"/>
        <w:rPr>
          <w:rFonts w:ascii="Times New Roman" w:hAnsi="Times New Roman" w:cs="Times New Roman"/>
          <w:sz w:val="28"/>
          <w:szCs w:val="28"/>
        </w:rPr>
      </w:pPr>
      <w:r w:rsidRPr="001E10F9">
        <w:rPr>
          <w:rFonts w:ascii="Times New Roman" w:hAnsi="Times New Roman" w:cs="Times New Roman"/>
          <w:sz w:val="28"/>
          <w:szCs w:val="28"/>
        </w:rPr>
        <w:t xml:space="preserve">Следующий вариант снятия связан с особенным статусом земельного участка, который носит название «временный». Такой статус приобретали участки, прошедшие кадастровый учет до 1 января 2017 года, и регистрация прав на которые не проводилась. Если право на такой участок и далее не будет зарегистрировано, то после 1 марта 2022 года «временный» участок </w:t>
      </w:r>
      <w:r w:rsidRPr="00507BB9">
        <w:rPr>
          <w:rFonts w:ascii="Times New Roman" w:hAnsi="Times New Roman" w:cs="Times New Roman"/>
          <w:sz w:val="28"/>
          <w:szCs w:val="28"/>
        </w:rPr>
        <w:t>будет снят</w:t>
      </w:r>
      <w:r w:rsidRPr="001E10F9">
        <w:rPr>
          <w:rFonts w:ascii="Times New Roman" w:hAnsi="Times New Roman" w:cs="Times New Roman"/>
          <w:sz w:val="28"/>
          <w:szCs w:val="28"/>
        </w:rPr>
        <w:t xml:space="preserve"> кадастрового учета.</w:t>
      </w:r>
    </w:p>
    <w:p w:rsidR="00E11FD9" w:rsidRPr="001E10F9" w:rsidRDefault="00E11FD9" w:rsidP="00E11FD9">
      <w:pPr>
        <w:spacing w:after="0" w:line="360" w:lineRule="auto"/>
        <w:ind w:firstLine="567"/>
        <w:jc w:val="both"/>
        <w:rPr>
          <w:rFonts w:ascii="Times New Roman" w:hAnsi="Times New Roman" w:cs="Times New Roman"/>
          <w:sz w:val="28"/>
          <w:szCs w:val="28"/>
        </w:rPr>
      </w:pPr>
      <w:r w:rsidRPr="001E10F9">
        <w:rPr>
          <w:rFonts w:ascii="Times New Roman" w:hAnsi="Times New Roman" w:cs="Times New Roman"/>
          <w:sz w:val="28"/>
          <w:szCs w:val="28"/>
        </w:rPr>
        <w:t xml:space="preserve">Статус всех земельных участков, прошедших процедуру государственного кадастрового учета после 1 января 2017 года, носит название «актуальный». Однако в </w:t>
      </w:r>
      <w:r w:rsidRPr="001E10F9">
        <w:rPr>
          <w:rFonts w:ascii="Times New Roman" w:hAnsi="Times New Roman" w:cs="Times New Roman"/>
          <w:sz w:val="28"/>
          <w:szCs w:val="28"/>
        </w:rPr>
        <w:lastRenderedPageBreak/>
        <w:t>случае отсутствия зарегистрированного права на такие земельные участки в течени</w:t>
      </w:r>
      <w:r>
        <w:rPr>
          <w:rFonts w:ascii="Times New Roman" w:hAnsi="Times New Roman" w:cs="Times New Roman"/>
          <w:sz w:val="28"/>
          <w:szCs w:val="28"/>
        </w:rPr>
        <w:t>е</w:t>
      </w:r>
      <w:r w:rsidRPr="001E10F9">
        <w:rPr>
          <w:rFonts w:ascii="Times New Roman" w:hAnsi="Times New Roman" w:cs="Times New Roman"/>
          <w:sz w:val="28"/>
          <w:szCs w:val="28"/>
        </w:rPr>
        <w:t xml:space="preserve"> </w:t>
      </w:r>
      <w:r>
        <w:rPr>
          <w:rFonts w:ascii="Times New Roman" w:hAnsi="Times New Roman" w:cs="Times New Roman"/>
          <w:sz w:val="28"/>
          <w:szCs w:val="28"/>
        </w:rPr>
        <w:t>пяти</w:t>
      </w:r>
      <w:r w:rsidRPr="001E10F9">
        <w:rPr>
          <w:rFonts w:ascii="Times New Roman" w:hAnsi="Times New Roman" w:cs="Times New Roman"/>
          <w:sz w:val="28"/>
          <w:szCs w:val="28"/>
        </w:rPr>
        <w:t xml:space="preserve"> лет с момента проведения процедуры учета также </w:t>
      </w:r>
      <w:r w:rsidRPr="00507BB9">
        <w:rPr>
          <w:rFonts w:ascii="Times New Roman" w:hAnsi="Times New Roman" w:cs="Times New Roman"/>
          <w:sz w:val="28"/>
          <w:szCs w:val="28"/>
        </w:rPr>
        <w:t>будет проведена</w:t>
      </w:r>
      <w:r w:rsidRPr="001E10F9">
        <w:rPr>
          <w:rFonts w:ascii="Times New Roman" w:hAnsi="Times New Roman" w:cs="Times New Roman"/>
          <w:sz w:val="28"/>
          <w:szCs w:val="28"/>
        </w:rPr>
        <w:t xml:space="preserve"> процедура снятия с кадастрового учета. </w:t>
      </w:r>
    </w:p>
    <w:p w:rsidR="00E11FD9" w:rsidRPr="00B4466A" w:rsidRDefault="00E11FD9" w:rsidP="00E11FD9">
      <w:pPr>
        <w:spacing w:after="0" w:line="360" w:lineRule="auto"/>
        <w:ind w:firstLine="567"/>
        <w:jc w:val="both"/>
        <w:rPr>
          <w:rFonts w:ascii="Times New Roman" w:hAnsi="Times New Roman" w:cs="Times New Roman"/>
          <w:sz w:val="28"/>
          <w:szCs w:val="28"/>
        </w:rPr>
      </w:pPr>
      <w:r w:rsidRPr="00B4466A">
        <w:rPr>
          <w:rFonts w:ascii="Times New Roman" w:hAnsi="Times New Roman" w:cs="Times New Roman"/>
          <w:sz w:val="28"/>
          <w:szCs w:val="28"/>
        </w:rPr>
        <w:t xml:space="preserve">И последняя по вариации, но не по юридическому значению, </w:t>
      </w:r>
      <w:r>
        <w:rPr>
          <w:rFonts w:ascii="Times New Roman" w:hAnsi="Times New Roman" w:cs="Times New Roman"/>
          <w:sz w:val="28"/>
          <w:szCs w:val="28"/>
        </w:rPr>
        <w:t>–</w:t>
      </w:r>
      <w:r w:rsidRPr="00B4466A">
        <w:rPr>
          <w:rFonts w:ascii="Times New Roman" w:hAnsi="Times New Roman" w:cs="Times New Roman"/>
          <w:sz w:val="28"/>
          <w:szCs w:val="28"/>
        </w:rPr>
        <w:t xml:space="preserve"> это процедура исключения сведений о земельных участках, записи о которых внесены в госреестр до 1 марта 2008 года, при соблюдении трех условий: </w:t>
      </w:r>
      <w:r w:rsidRPr="00B4466A">
        <w:rPr>
          <w:rFonts w:ascii="Times New Roman" w:hAnsi="Times New Roman" w:cs="Times New Roman"/>
          <w:sz w:val="28"/>
          <w:szCs w:val="28"/>
        </w:rPr>
        <w:br/>
        <w:t>1) отсутствие зарегистрированного документа, разграничивающего право на земельный участок (договор, распоряжение и т.п.);</w:t>
      </w:r>
      <w:r>
        <w:rPr>
          <w:rFonts w:ascii="Times New Roman" w:hAnsi="Times New Roman" w:cs="Times New Roman"/>
          <w:sz w:val="28"/>
          <w:szCs w:val="28"/>
        </w:rPr>
        <w:t xml:space="preserve">  </w:t>
      </w:r>
    </w:p>
    <w:p w:rsidR="00E11FD9" w:rsidRPr="00B4466A" w:rsidRDefault="00E11FD9" w:rsidP="00E11FD9">
      <w:pPr>
        <w:spacing w:after="0" w:line="360" w:lineRule="auto"/>
        <w:jc w:val="both"/>
        <w:rPr>
          <w:rFonts w:ascii="Times New Roman" w:hAnsi="Times New Roman" w:cs="Times New Roman"/>
          <w:sz w:val="28"/>
          <w:szCs w:val="28"/>
        </w:rPr>
      </w:pPr>
      <w:r w:rsidRPr="00B4466A">
        <w:rPr>
          <w:rFonts w:ascii="Times New Roman" w:hAnsi="Times New Roman" w:cs="Times New Roman"/>
          <w:sz w:val="28"/>
          <w:szCs w:val="28"/>
        </w:rPr>
        <w:t>2) наличие ранее возникшего права на земельный участок;</w:t>
      </w:r>
    </w:p>
    <w:p w:rsidR="00E11FD9" w:rsidRPr="00B4466A" w:rsidRDefault="00E11FD9" w:rsidP="00E11FD9">
      <w:pPr>
        <w:spacing w:after="0" w:line="360" w:lineRule="auto"/>
        <w:jc w:val="both"/>
        <w:rPr>
          <w:rFonts w:ascii="Times New Roman" w:hAnsi="Times New Roman" w:cs="Times New Roman"/>
          <w:sz w:val="28"/>
          <w:szCs w:val="28"/>
        </w:rPr>
      </w:pPr>
      <w:r w:rsidRPr="00B4466A">
        <w:rPr>
          <w:rFonts w:ascii="Times New Roman" w:hAnsi="Times New Roman" w:cs="Times New Roman"/>
          <w:sz w:val="28"/>
          <w:szCs w:val="28"/>
        </w:rPr>
        <w:t>3) отсутствие объектов недвижимости на таком участке, подтвержденное документально.</w:t>
      </w:r>
    </w:p>
    <w:p w:rsidR="00E11FD9" w:rsidRPr="00B4466A" w:rsidRDefault="00E11FD9" w:rsidP="00E11FD9">
      <w:pPr>
        <w:shd w:val="clear" w:color="auto" w:fill="FFFFFF"/>
        <w:spacing w:after="0" w:line="360" w:lineRule="auto"/>
        <w:ind w:firstLine="709"/>
        <w:jc w:val="both"/>
        <w:rPr>
          <w:rFonts w:ascii="Times New Roman" w:hAnsi="Times New Roman" w:cs="Times New Roman"/>
          <w:i/>
          <w:iCs/>
          <w:sz w:val="28"/>
          <w:szCs w:val="28"/>
        </w:rPr>
      </w:pPr>
      <w:r w:rsidRPr="00B4466A">
        <w:rPr>
          <w:rFonts w:ascii="Times New Roman" w:hAnsi="Times New Roman" w:cs="Times New Roman"/>
          <w:sz w:val="28"/>
          <w:szCs w:val="28"/>
        </w:rPr>
        <w:t>Если к моменту подачи заявления участок уже будет снят с кадастрового учета, в регистрации права собственности будет отказано, и решать вопрос о принадлежности участка придется уже в суде. Снятые с учета земельные участки получают статус свободных (неразграниченных) и переходят в распоряжение уполномоченного органа местного самоуправления.</w:t>
      </w:r>
      <w:r w:rsidRPr="00B4466A">
        <w:rPr>
          <w:rFonts w:ascii="Times New Roman" w:hAnsi="Times New Roman" w:cs="Times New Roman"/>
          <w:i/>
          <w:iCs/>
          <w:sz w:val="28"/>
          <w:szCs w:val="28"/>
        </w:rPr>
        <w:t xml:space="preserve"> «Особое внимание стоит уделить земельным участкам, которые были получены в наследство. Именно в таких случаях может выясниться, что запись о правообладателе «старого» участка отсутствует в ЕГРН или участок уже снят с учета. Поэтому стоит заранее выяснить, какие сведения о земельном наделе содержатся в госреестре недвижимости, и представить в регистрирующий орган документы, содер</w:t>
      </w:r>
      <w:r>
        <w:rPr>
          <w:rFonts w:ascii="Times New Roman" w:hAnsi="Times New Roman" w:cs="Times New Roman"/>
          <w:i/>
          <w:iCs/>
          <w:sz w:val="28"/>
          <w:szCs w:val="28"/>
        </w:rPr>
        <w:t>жащие недостающие данные о прав</w:t>
      </w:r>
      <w:r w:rsidRPr="00B4466A">
        <w:rPr>
          <w:rFonts w:ascii="Times New Roman" w:hAnsi="Times New Roman" w:cs="Times New Roman"/>
          <w:i/>
          <w:iCs/>
          <w:sz w:val="28"/>
          <w:szCs w:val="28"/>
        </w:rPr>
        <w:t>ообладателе. А если в ЕГРН отсутствуют сведения о земельных границах, то помимо прочего провести межевание участка»,</w:t>
      </w:r>
      <w:r w:rsidRPr="00B4466A">
        <w:rPr>
          <w:rFonts w:ascii="Times New Roman" w:hAnsi="Times New Roman" w:cs="Times New Roman"/>
          <w:sz w:val="28"/>
          <w:szCs w:val="28"/>
        </w:rPr>
        <w:t xml:space="preserve"> </w:t>
      </w:r>
      <w:r>
        <w:rPr>
          <w:rFonts w:ascii="Times New Roman" w:hAnsi="Times New Roman" w:cs="Times New Roman"/>
          <w:sz w:val="28"/>
          <w:szCs w:val="28"/>
        </w:rPr>
        <w:t>–</w:t>
      </w:r>
      <w:r w:rsidRPr="00B4466A">
        <w:rPr>
          <w:rFonts w:ascii="Times New Roman" w:hAnsi="Times New Roman" w:cs="Times New Roman"/>
          <w:sz w:val="28"/>
          <w:szCs w:val="28"/>
        </w:rPr>
        <w:t xml:space="preserve"> обращает внимание </w:t>
      </w:r>
      <w:r w:rsidRPr="00685ED7">
        <w:rPr>
          <w:rFonts w:ascii="Times New Roman" w:hAnsi="Times New Roman" w:cs="Times New Roman"/>
          <w:bCs/>
          <w:sz w:val="28"/>
          <w:szCs w:val="28"/>
        </w:rPr>
        <w:t xml:space="preserve">Екатерина Голованова. </w:t>
      </w:r>
    </w:p>
    <w:p w:rsidR="00E11FD9" w:rsidRDefault="00E11FD9" w:rsidP="00E11FD9">
      <w:pPr>
        <w:spacing w:after="0" w:line="360" w:lineRule="auto"/>
        <w:ind w:firstLine="709"/>
        <w:rPr>
          <w:rFonts w:ascii="Times New Roman" w:eastAsia="Times New Roman" w:hAnsi="Times New Roman" w:cs="Times New Roman"/>
          <w:sz w:val="28"/>
          <w:szCs w:val="28"/>
        </w:rPr>
      </w:pPr>
    </w:p>
    <w:p w:rsidR="00E11FD9" w:rsidRPr="008975B9" w:rsidRDefault="00E11FD9" w:rsidP="00E11FD9">
      <w:pPr>
        <w:spacing w:after="0" w:line="360" w:lineRule="auto"/>
        <w:ind w:firstLine="709"/>
        <w:jc w:val="right"/>
        <w:rPr>
          <w:rFonts w:ascii="Times New Roman" w:eastAsia="Times New Roman" w:hAnsi="Times New Roman" w:cs="Times New Roman"/>
          <w:i/>
          <w:sz w:val="20"/>
          <w:szCs w:val="20"/>
        </w:rPr>
      </w:pPr>
      <w:r w:rsidRPr="008975B9">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982EC4" w:rsidRDefault="00982EC4" w:rsidP="00982EC4">
      <w:pPr>
        <w:spacing w:line="360" w:lineRule="auto"/>
        <w:ind w:firstLine="709"/>
        <w:jc w:val="both"/>
        <w:rPr>
          <w:rFonts w:ascii="Times New Roman" w:hAnsi="Times New Roman"/>
          <w:sz w:val="20"/>
          <w:szCs w:val="20"/>
        </w:rPr>
      </w:pPr>
    </w:p>
    <w:p w:rsidR="00637047" w:rsidRDefault="00982EC4" w:rsidP="00982EC4">
      <w:pPr>
        <w:spacing w:line="360" w:lineRule="auto"/>
        <w:ind w:firstLine="709"/>
        <w:jc w:val="both"/>
        <w:rPr>
          <w:rFonts w:ascii="Times New Roman" w:hAnsi="Times New Roman"/>
          <w:sz w:val="20"/>
          <w:szCs w:val="20"/>
        </w:rPr>
      </w:pPr>
      <w:r w:rsidRPr="00AB2DE7">
        <w:rPr>
          <w:rFonts w:ascii="Times New Roman" w:hAnsi="Times New Roman"/>
          <w:sz w:val="20"/>
          <w:szCs w:val="20"/>
        </w:rPr>
        <w:tab/>
      </w:r>
      <w:r w:rsidRPr="00AB2DE7">
        <w:rPr>
          <w:rFonts w:ascii="Times New Roman" w:hAnsi="Times New Roman"/>
          <w:sz w:val="20"/>
          <w:szCs w:val="20"/>
        </w:rPr>
        <w:tab/>
      </w:r>
      <w:r w:rsidRPr="00AB2DE7">
        <w:rPr>
          <w:rFonts w:ascii="Times New Roman" w:hAnsi="Times New Roman"/>
          <w:sz w:val="20"/>
          <w:szCs w:val="20"/>
        </w:rPr>
        <w:tab/>
      </w:r>
    </w:p>
    <w:p w:rsidR="004F282C" w:rsidRDefault="004F282C" w:rsidP="00982EC4">
      <w:pPr>
        <w:spacing w:line="360" w:lineRule="auto"/>
        <w:ind w:firstLine="709"/>
        <w:jc w:val="both"/>
        <w:rPr>
          <w:rFonts w:ascii="Times New Roman" w:hAnsi="Times New Roman"/>
          <w:sz w:val="20"/>
          <w:szCs w:val="20"/>
        </w:rPr>
      </w:pPr>
    </w:p>
    <w:p w:rsidR="004F282C" w:rsidRDefault="004F282C" w:rsidP="00982EC4">
      <w:pPr>
        <w:spacing w:line="360" w:lineRule="auto"/>
        <w:ind w:firstLine="709"/>
        <w:jc w:val="both"/>
        <w:rPr>
          <w:rFonts w:ascii="Times New Roman" w:hAnsi="Times New Roman"/>
          <w:sz w:val="20"/>
          <w:szCs w:val="20"/>
        </w:rPr>
      </w:pPr>
    </w:p>
    <w:p w:rsidR="004F282C" w:rsidRDefault="004F282C" w:rsidP="00982EC4">
      <w:pPr>
        <w:spacing w:line="360" w:lineRule="auto"/>
        <w:ind w:firstLine="709"/>
        <w:jc w:val="both"/>
        <w:rPr>
          <w:rFonts w:ascii="Times New Roman" w:hAnsi="Times New Roman"/>
          <w:sz w:val="20"/>
          <w:szCs w:val="20"/>
        </w:rPr>
      </w:pPr>
    </w:p>
    <w:p w:rsidR="004F282C" w:rsidRDefault="004F282C" w:rsidP="00982EC4">
      <w:pPr>
        <w:spacing w:line="360" w:lineRule="auto"/>
        <w:ind w:firstLine="709"/>
        <w:jc w:val="both"/>
        <w:rPr>
          <w:rFonts w:ascii="Times New Roman" w:hAnsi="Times New Roman"/>
          <w:sz w:val="20"/>
          <w:szCs w:val="20"/>
        </w:rPr>
      </w:pPr>
    </w:p>
    <w:p w:rsidR="004F282C" w:rsidRDefault="004F282C" w:rsidP="00982EC4">
      <w:pPr>
        <w:spacing w:line="360" w:lineRule="auto"/>
        <w:ind w:firstLine="709"/>
        <w:jc w:val="both"/>
        <w:rPr>
          <w:rFonts w:ascii="Times New Roman" w:hAnsi="Times New Roman"/>
          <w:sz w:val="20"/>
          <w:szCs w:val="20"/>
        </w:rPr>
      </w:pPr>
    </w:p>
    <w:p w:rsidR="004F282C" w:rsidRDefault="004F282C" w:rsidP="00982EC4">
      <w:pPr>
        <w:spacing w:line="360" w:lineRule="auto"/>
        <w:ind w:firstLine="709"/>
        <w:jc w:val="both"/>
        <w:rPr>
          <w:rFonts w:ascii="Times New Roman" w:hAnsi="Times New Roman"/>
          <w:sz w:val="20"/>
          <w:szCs w:val="20"/>
        </w:rPr>
      </w:pPr>
    </w:p>
    <w:p w:rsidR="004F282C" w:rsidRPr="0005701E" w:rsidRDefault="004F282C" w:rsidP="00982EC4">
      <w:pPr>
        <w:spacing w:line="360" w:lineRule="auto"/>
        <w:ind w:firstLine="709"/>
        <w:jc w:val="both"/>
        <w:rPr>
          <w:rFonts w:ascii="Times New Roman" w:hAnsi="Times New Roman" w:cs="Times New Roman"/>
          <w:sz w:val="28"/>
          <w:szCs w:val="28"/>
        </w:rPr>
      </w:pP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442E88" w:rsidSect="003955A9">
      <w:headerReference w:type="default" r:id="rId23"/>
      <w:pgSz w:w="11906" w:h="16838"/>
      <w:pgMar w:top="426" w:right="850"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11" w:rsidRDefault="00F91311" w:rsidP="00DC3A35">
      <w:pPr>
        <w:spacing w:after="0" w:line="240" w:lineRule="auto"/>
      </w:pPr>
      <w:r>
        <w:separator/>
      </w:r>
    </w:p>
  </w:endnote>
  <w:endnote w:type="continuationSeparator" w:id="0">
    <w:p w:rsidR="00F91311" w:rsidRDefault="00F91311"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11" w:rsidRDefault="00F91311" w:rsidP="00DC3A35">
      <w:pPr>
        <w:spacing w:after="0" w:line="240" w:lineRule="auto"/>
      </w:pPr>
      <w:r>
        <w:separator/>
      </w:r>
    </w:p>
  </w:footnote>
  <w:footnote w:type="continuationSeparator" w:id="0">
    <w:p w:rsidR="00F91311" w:rsidRDefault="00F91311"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1E" w:rsidRDefault="009E271E"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955A9">
      <w:rPr>
        <w:rStyle w:val="af4"/>
        <w:noProof/>
      </w:rPr>
      <w:t>1</w:t>
    </w:r>
    <w:r>
      <w:rPr>
        <w:rStyle w:val="af4"/>
      </w:rPr>
      <w:fldChar w:fldCharType="end"/>
    </w:r>
  </w:p>
  <w:p w:rsidR="009E271E" w:rsidRDefault="009E271E">
    <w:pPr>
      <w:pStyle w:val="af2"/>
      <w:jc w:val="center"/>
    </w:pPr>
  </w:p>
  <w:p w:rsidR="009E271E" w:rsidRDefault="009E271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BD21298_"/>
      </v:shape>
    </w:pict>
  </w:numPicBullet>
  <w:abstractNum w:abstractNumId="0" w15:restartNumberingAfterBreak="0">
    <w:nsid w:val="FFFFFFFE"/>
    <w:multiLevelType w:val="singleLevel"/>
    <w:tmpl w:val="E684E8D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5FCA36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4E57E8"/>
    <w:multiLevelType w:val="multilevel"/>
    <w:tmpl w:val="5A9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15:restartNumberingAfterBreak="0">
    <w:nsid w:val="09361DC3"/>
    <w:multiLevelType w:val="hybridMultilevel"/>
    <w:tmpl w:val="72FE07F8"/>
    <w:lvl w:ilvl="0" w:tplc="1AE63D7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15:restartNumberingAfterBreak="0">
    <w:nsid w:val="0DF94CC4"/>
    <w:multiLevelType w:val="hybridMultilevel"/>
    <w:tmpl w:val="480E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4F69FC"/>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BA6B04"/>
    <w:multiLevelType w:val="multilevel"/>
    <w:tmpl w:val="88CC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F6131"/>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B714142"/>
    <w:multiLevelType w:val="hybridMultilevel"/>
    <w:tmpl w:val="AB648824"/>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3F37C0"/>
    <w:multiLevelType w:val="multilevel"/>
    <w:tmpl w:val="E93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70DB9"/>
    <w:multiLevelType w:val="hybridMultilevel"/>
    <w:tmpl w:val="2E42E248"/>
    <w:lvl w:ilvl="0" w:tplc="1D128D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4326DCB"/>
    <w:multiLevelType w:val="hybridMultilevel"/>
    <w:tmpl w:val="0E9CD98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D8521F3"/>
    <w:multiLevelType w:val="hybridMultilevel"/>
    <w:tmpl w:val="1CEC047C"/>
    <w:lvl w:ilvl="0" w:tplc="429E2A74">
      <w:start w:val="1"/>
      <w:numFmt w:val="bullet"/>
      <w:lvlText w:val=""/>
      <w:lvlPicBulletId w:val="0"/>
      <w:lvlJc w:val="left"/>
      <w:pPr>
        <w:ind w:left="1146" w:hanging="360"/>
      </w:pPr>
      <w:rPr>
        <w:rFonts w:ascii="Symbol" w:hAnsi="Symbol" w:hint="default"/>
        <w:b/>
        <w:i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E50AA6"/>
    <w:multiLevelType w:val="hybridMultilevel"/>
    <w:tmpl w:val="E446F8B8"/>
    <w:lvl w:ilvl="0" w:tplc="D55CE42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27927CE"/>
    <w:multiLevelType w:val="hybridMultilevel"/>
    <w:tmpl w:val="F9746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2F078B"/>
    <w:multiLevelType w:val="hybridMultilevel"/>
    <w:tmpl w:val="105E53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3F0784A"/>
    <w:multiLevelType w:val="hybridMultilevel"/>
    <w:tmpl w:val="53EE67A2"/>
    <w:lvl w:ilvl="0" w:tplc="E4AE6B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4E4929"/>
    <w:multiLevelType w:val="hybridMultilevel"/>
    <w:tmpl w:val="DA56D00A"/>
    <w:lvl w:ilvl="0" w:tplc="E75A002C">
      <w:start w:val="1"/>
      <w:numFmt w:val="decimal"/>
      <w:lvlText w:val="%1."/>
      <w:lvlJc w:val="left"/>
      <w:pPr>
        <w:ind w:left="563" w:hanging="360"/>
      </w:pPr>
    </w:lvl>
    <w:lvl w:ilvl="1" w:tplc="04190019">
      <w:start w:val="1"/>
      <w:numFmt w:val="lowerLetter"/>
      <w:lvlText w:val="%2."/>
      <w:lvlJc w:val="left"/>
      <w:pPr>
        <w:ind w:left="1283" w:hanging="360"/>
      </w:pPr>
    </w:lvl>
    <w:lvl w:ilvl="2" w:tplc="0419001B">
      <w:start w:val="1"/>
      <w:numFmt w:val="lowerRoman"/>
      <w:lvlText w:val="%3."/>
      <w:lvlJc w:val="right"/>
      <w:pPr>
        <w:ind w:left="2003" w:hanging="180"/>
      </w:pPr>
    </w:lvl>
    <w:lvl w:ilvl="3" w:tplc="0419000F">
      <w:start w:val="1"/>
      <w:numFmt w:val="decimal"/>
      <w:lvlText w:val="%4."/>
      <w:lvlJc w:val="left"/>
      <w:pPr>
        <w:ind w:left="2723" w:hanging="360"/>
      </w:pPr>
    </w:lvl>
    <w:lvl w:ilvl="4" w:tplc="04190019">
      <w:start w:val="1"/>
      <w:numFmt w:val="lowerLetter"/>
      <w:lvlText w:val="%5."/>
      <w:lvlJc w:val="left"/>
      <w:pPr>
        <w:ind w:left="3443" w:hanging="360"/>
      </w:pPr>
    </w:lvl>
    <w:lvl w:ilvl="5" w:tplc="0419001B">
      <w:start w:val="1"/>
      <w:numFmt w:val="lowerRoman"/>
      <w:lvlText w:val="%6."/>
      <w:lvlJc w:val="right"/>
      <w:pPr>
        <w:ind w:left="4163" w:hanging="180"/>
      </w:pPr>
    </w:lvl>
    <w:lvl w:ilvl="6" w:tplc="0419000F">
      <w:start w:val="1"/>
      <w:numFmt w:val="decimal"/>
      <w:lvlText w:val="%7."/>
      <w:lvlJc w:val="left"/>
      <w:pPr>
        <w:ind w:left="4883" w:hanging="360"/>
      </w:pPr>
    </w:lvl>
    <w:lvl w:ilvl="7" w:tplc="04190019">
      <w:start w:val="1"/>
      <w:numFmt w:val="lowerLetter"/>
      <w:lvlText w:val="%8."/>
      <w:lvlJc w:val="left"/>
      <w:pPr>
        <w:ind w:left="5603" w:hanging="360"/>
      </w:pPr>
    </w:lvl>
    <w:lvl w:ilvl="8" w:tplc="0419001B">
      <w:start w:val="1"/>
      <w:numFmt w:val="lowerRoman"/>
      <w:lvlText w:val="%9."/>
      <w:lvlJc w:val="right"/>
      <w:pPr>
        <w:ind w:left="6323" w:hanging="180"/>
      </w:pPr>
    </w:lvl>
  </w:abstractNum>
  <w:abstractNum w:abstractNumId="23" w15:restartNumberingAfterBreak="0">
    <w:nsid w:val="57EE203A"/>
    <w:multiLevelType w:val="multilevel"/>
    <w:tmpl w:val="3D6223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15:restartNumberingAfterBreak="0">
    <w:nsid w:val="5E4C5A8C"/>
    <w:multiLevelType w:val="hybridMultilevel"/>
    <w:tmpl w:val="03DA0398"/>
    <w:lvl w:ilvl="0" w:tplc="429E2A74">
      <w:start w:val="1"/>
      <w:numFmt w:val="bullet"/>
      <w:lvlText w:val=""/>
      <w:lvlPicBulletId w:val="0"/>
      <w:lvlJc w:val="left"/>
      <w:pPr>
        <w:ind w:left="360" w:hanging="360"/>
      </w:pPr>
      <w:rPr>
        <w:rFonts w:ascii="Symbol" w:hAnsi="Symbol" w:hint="default"/>
        <w:b/>
        <w:i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5B232EE"/>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67BD04DE"/>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E61A1A"/>
    <w:multiLevelType w:val="hybridMultilevel"/>
    <w:tmpl w:val="64DA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3C66FC"/>
    <w:multiLevelType w:val="hybridMultilevel"/>
    <w:tmpl w:val="4156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E15CB"/>
    <w:multiLevelType w:val="singleLevel"/>
    <w:tmpl w:val="89864D60"/>
    <w:lvl w:ilvl="0">
      <w:start w:val="1"/>
      <w:numFmt w:val="bullet"/>
      <w:lvlText w:val="-"/>
      <w:lvlJc w:val="left"/>
      <w:pPr>
        <w:tabs>
          <w:tab w:val="num" w:pos="1080"/>
        </w:tabs>
        <w:ind w:left="1080" w:hanging="360"/>
      </w:pPr>
    </w:lvl>
  </w:abstractNum>
  <w:abstractNum w:abstractNumId="31" w15:restartNumberingAfterBreak="0">
    <w:nsid w:val="75D40DF5"/>
    <w:multiLevelType w:val="hybridMultilevel"/>
    <w:tmpl w:val="4F06E7D2"/>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890369"/>
    <w:multiLevelType w:val="hybridMultilevel"/>
    <w:tmpl w:val="FE36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31"/>
  </w:num>
  <w:num w:numId="4">
    <w:abstractNumId w:val="24"/>
  </w:num>
  <w:num w:numId="5">
    <w:abstractNumId w:val="16"/>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25"/>
  </w:num>
  <w:num w:numId="9">
    <w:abstractNumId w:val="13"/>
  </w:num>
  <w:num w:numId="10">
    <w:abstractNumId w:val="30"/>
  </w:num>
  <w:num w:numId="11">
    <w:abstractNumId w:val="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3"/>
  </w:num>
  <w:num w:numId="16">
    <w:abstractNumId w:val="3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22"/>
  </w:num>
  <w:num w:numId="24">
    <w:abstractNumId w:val="10"/>
  </w:num>
  <w:num w:numId="25">
    <w:abstractNumId w:val="4"/>
  </w:num>
  <w:num w:numId="26">
    <w:abstractNumId w:val="29"/>
  </w:num>
  <w:num w:numId="27">
    <w:abstractNumId w:val="28"/>
  </w:num>
  <w:num w:numId="28">
    <w:abstractNumId w:val="19"/>
  </w:num>
  <w:num w:numId="29">
    <w:abstractNumId w:val="2"/>
  </w:num>
  <w:num w:numId="30">
    <w:abstractNumId w:val="7"/>
  </w:num>
  <w:num w:numId="31">
    <w:abstractNumId w:val="32"/>
  </w:num>
  <w:num w:numId="32">
    <w:abstractNumId w:val="21"/>
  </w:num>
  <w:num w:numId="33">
    <w:abstractNumId w:val="8"/>
  </w:num>
  <w:num w:numId="34">
    <w:abstractNumId w:val="12"/>
  </w:num>
  <w:num w:numId="35">
    <w:abstractNumId w:val="9"/>
  </w:num>
  <w:num w:numId="36">
    <w:abstractNumId w:val="3"/>
  </w:num>
  <w:num w:numId="37">
    <w:abstractNumId w:val="27"/>
  </w:num>
  <w:num w:numId="38">
    <w:abstractNumId w:val="1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260E"/>
    <w:rsid w:val="000358F1"/>
    <w:rsid w:val="0005701E"/>
    <w:rsid w:val="00071494"/>
    <w:rsid w:val="00076BBD"/>
    <w:rsid w:val="00092AA8"/>
    <w:rsid w:val="00095554"/>
    <w:rsid w:val="0009725A"/>
    <w:rsid w:val="000B4F36"/>
    <w:rsid w:val="000C71F1"/>
    <w:rsid w:val="000D2040"/>
    <w:rsid w:val="000D4848"/>
    <w:rsid w:val="000D4A35"/>
    <w:rsid w:val="000E1FAC"/>
    <w:rsid w:val="001243E1"/>
    <w:rsid w:val="00171968"/>
    <w:rsid w:val="001816DB"/>
    <w:rsid w:val="00190B62"/>
    <w:rsid w:val="001917ED"/>
    <w:rsid w:val="001A47AE"/>
    <w:rsid w:val="001B281E"/>
    <w:rsid w:val="001C62B2"/>
    <w:rsid w:val="001C7E88"/>
    <w:rsid w:val="001D49A6"/>
    <w:rsid w:val="001D7239"/>
    <w:rsid w:val="001E156A"/>
    <w:rsid w:val="001E5C1A"/>
    <w:rsid w:val="00205244"/>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34AEE"/>
    <w:rsid w:val="003459F3"/>
    <w:rsid w:val="003562B2"/>
    <w:rsid w:val="00363082"/>
    <w:rsid w:val="00363DFF"/>
    <w:rsid w:val="0036554D"/>
    <w:rsid w:val="00374A58"/>
    <w:rsid w:val="003851F5"/>
    <w:rsid w:val="00385306"/>
    <w:rsid w:val="00386E5B"/>
    <w:rsid w:val="003955A9"/>
    <w:rsid w:val="003B0EAF"/>
    <w:rsid w:val="003B1877"/>
    <w:rsid w:val="003B4B34"/>
    <w:rsid w:val="00411EA6"/>
    <w:rsid w:val="0043197C"/>
    <w:rsid w:val="004328AD"/>
    <w:rsid w:val="00442E88"/>
    <w:rsid w:val="00466CE7"/>
    <w:rsid w:val="00480C29"/>
    <w:rsid w:val="00481E01"/>
    <w:rsid w:val="00491D81"/>
    <w:rsid w:val="004A3F02"/>
    <w:rsid w:val="004B1C25"/>
    <w:rsid w:val="004C5F1A"/>
    <w:rsid w:val="004E209E"/>
    <w:rsid w:val="004F282C"/>
    <w:rsid w:val="004F3015"/>
    <w:rsid w:val="005007AB"/>
    <w:rsid w:val="00503F4F"/>
    <w:rsid w:val="005161C5"/>
    <w:rsid w:val="00517CB8"/>
    <w:rsid w:val="005526E0"/>
    <w:rsid w:val="0057198C"/>
    <w:rsid w:val="00573A31"/>
    <w:rsid w:val="00576981"/>
    <w:rsid w:val="00584EE1"/>
    <w:rsid w:val="00595B77"/>
    <w:rsid w:val="005A3E51"/>
    <w:rsid w:val="005A7346"/>
    <w:rsid w:val="005B0185"/>
    <w:rsid w:val="005C3E40"/>
    <w:rsid w:val="005E1941"/>
    <w:rsid w:val="005E4B3C"/>
    <w:rsid w:val="005E4B6D"/>
    <w:rsid w:val="005E691D"/>
    <w:rsid w:val="005E71E2"/>
    <w:rsid w:val="00601B36"/>
    <w:rsid w:val="00605568"/>
    <w:rsid w:val="00610BDB"/>
    <w:rsid w:val="00615043"/>
    <w:rsid w:val="00616AD4"/>
    <w:rsid w:val="00617EC0"/>
    <w:rsid w:val="006231EE"/>
    <w:rsid w:val="00624AC3"/>
    <w:rsid w:val="0063025C"/>
    <w:rsid w:val="00634CED"/>
    <w:rsid w:val="00637047"/>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26DF9"/>
    <w:rsid w:val="00734831"/>
    <w:rsid w:val="0073692A"/>
    <w:rsid w:val="00741E87"/>
    <w:rsid w:val="007445BE"/>
    <w:rsid w:val="0076154B"/>
    <w:rsid w:val="007A7372"/>
    <w:rsid w:val="007B2D76"/>
    <w:rsid w:val="007B73B7"/>
    <w:rsid w:val="007C588E"/>
    <w:rsid w:val="007E1938"/>
    <w:rsid w:val="008272A9"/>
    <w:rsid w:val="00833DF3"/>
    <w:rsid w:val="00837F01"/>
    <w:rsid w:val="008845CB"/>
    <w:rsid w:val="008905CE"/>
    <w:rsid w:val="008A440C"/>
    <w:rsid w:val="008B0D37"/>
    <w:rsid w:val="008B4203"/>
    <w:rsid w:val="008C154D"/>
    <w:rsid w:val="008D18C8"/>
    <w:rsid w:val="008E21BA"/>
    <w:rsid w:val="0090320E"/>
    <w:rsid w:val="0092334A"/>
    <w:rsid w:val="00931FC3"/>
    <w:rsid w:val="00954732"/>
    <w:rsid w:val="00966008"/>
    <w:rsid w:val="00982EC4"/>
    <w:rsid w:val="009837FA"/>
    <w:rsid w:val="0098798B"/>
    <w:rsid w:val="009929E8"/>
    <w:rsid w:val="00996FA4"/>
    <w:rsid w:val="009B611B"/>
    <w:rsid w:val="009C071F"/>
    <w:rsid w:val="009C2C0D"/>
    <w:rsid w:val="009D30AF"/>
    <w:rsid w:val="009D449E"/>
    <w:rsid w:val="009E271E"/>
    <w:rsid w:val="00A00A57"/>
    <w:rsid w:val="00A26BF1"/>
    <w:rsid w:val="00A5736E"/>
    <w:rsid w:val="00A726C7"/>
    <w:rsid w:val="00AA7EEB"/>
    <w:rsid w:val="00AB37E4"/>
    <w:rsid w:val="00AC4D2B"/>
    <w:rsid w:val="00AE48D9"/>
    <w:rsid w:val="00AE599B"/>
    <w:rsid w:val="00AF7552"/>
    <w:rsid w:val="00B045F3"/>
    <w:rsid w:val="00B14F67"/>
    <w:rsid w:val="00B2737C"/>
    <w:rsid w:val="00B27A63"/>
    <w:rsid w:val="00B46142"/>
    <w:rsid w:val="00B65DDD"/>
    <w:rsid w:val="00B87169"/>
    <w:rsid w:val="00B90B0F"/>
    <w:rsid w:val="00BD02E8"/>
    <w:rsid w:val="00BD209E"/>
    <w:rsid w:val="00BD2AA5"/>
    <w:rsid w:val="00BD3807"/>
    <w:rsid w:val="00BD50A3"/>
    <w:rsid w:val="00BD61B3"/>
    <w:rsid w:val="00BD6349"/>
    <w:rsid w:val="00BE5886"/>
    <w:rsid w:val="00BE76D1"/>
    <w:rsid w:val="00BF1F6D"/>
    <w:rsid w:val="00BF294C"/>
    <w:rsid w:val="00C067B3"/>
    <w:rsid w:val="00C225BD"/>
    <w:rsid w:val="00C244BC"/>
    <w:rsid w:val="00C24F5C"/>
    <w:rsid w:val="00C35977"/>
    <w:rsid w:val="00C40064"/>
    <w:rsid w:val="00C527CF"/>
    <w:rsid w:val="00C53E18"/>
    <w:rsid w:val="00C8171E"/>
    <w:rsid w:val="00C87D48"/>
    <w:rsid w:val="00C939CB"/>
    <w:rsid w:val="00CA71C0"/>
    <w:rsid w:val="00D136F2"/>
    <w:rsid w:val="00D15170"/>
    <w:rsid w:val="00D21B28"/>
    <w:rsid w:val="00D26C9D"/>
    <w:rsid w:val="00D3724E"/>
    <w:rsid w:val="00D55D10"/>
    <w:rsid w:val="00D57970"/>
    <w:rsid w:val="00D64752"/>
    <w:rsid w:val="00D7612E"/>
    <w:rsid w:val="00D81342"/>
    <w:rsid w:val="00D912B6"/>
    <w:rsid w:val="00D9265C"/>
    <w:rsid w:val="00DA36A4"/>
    <w:rsid w:val="00DA3F76"/>
    <w:rsid w:val="00DA4A52"/>
    <w:rsid w:val="00DB199C"/>
    <w:rsid w:val="00DB1C51"/>
    <w:rsid w:val="00DB216C"/>
    <w:rsid w:val="00DC3A35"/>
    <w:rsid w:val="00DF21A1"/>
    <w:rsid w:val="00DF46CC"/>
    <w:rsid w:val="00DF70BC"/>
    <w:rsid w:val="00DF74C1"/>
    <w:rsid w:val="00E11FD9"/>
    <w:rsid w:val="00E12B45"/>
    <w:rsid w:val="00E30815"/>
    <w:rsid w:val="00E4418A"/>
    <w:rsid w:val="00E565AA"/>
    <w:rsid w:val="00E725B6"/>
    <w:rsid w:val="00E8336F"/>
    <w:rsid w:val="00E94010"/>
    <w:rsid w:val="00EB71BC"/>
    <w:rsid w:val="00EC5F26"/>
    <w:rsid w:val="00EC72E8"/>
    <w:rsid w:val="00ED255D"/>
    <w:rsid w:val="00ED7D90"/>
    <w:rsid w:val="00EE38E9"/>
    <w:rsid w:val="00EE69AB"/>
    <w:rsid w:val="00EF150C"/>
    <w:rsid w:val="00F01515"/>
    <w:rsid w:val="00F022A8"/>
    <w:rsid w:val="00F07484"/>
    <w:rsid w:val="00F1225D"/>
    <w:rsid w:val="00F243D5"/>
    <w:rsid w:val="00F40F65"/>
    <w:rsid w:val="00F53BAC"/>
    <w:rsid w:val="00F72DA2"/>
    <w:rsid w:val="00F73BFB"/>
    <w:rsid w:val="00F77291"/>
    <w:rsid w:val="00F91311"/>
    <w:rsid w:val="00F97AF1"/>
    <w:rsid w:val="00FA0B21"/>
    <w:rsid w:val="00FB0C52"/>
    <w:rsid w:val="00FB5035"/>
    <w:rsid w:val="00FB56BF"/>
    <w:rsid w:val="00FC4724"/>
    <w:rsid w:val="00FE6FE2"/>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99"/>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E748B945480BE85D623404EF9603743EC9E836DA2978422F71097624699CA31F3740F816AC4E2241658EE530476BA5B350E530CEBE44F0C0pBJEI" TargetMode="External"/><Relationship Id="rId18" Type="http://schemas.openxmlformats.org/officeDocument/2006/relationships/hyperlink" Target="consultantplus://offline/ref=1C00B49EDBDD09C63BABCF79CC7A4CD4448772DC88DCB6660182AF1F2E97F47B8B18DA7005DDB565BD18AEB0D5435ABB08A6478E9BF97735R4O0M" TargetMode="External"/><Relationship Id="rId3" Type="http://schemas.openxmlformats.org/officeDocument/2006/relationships/styles" Target="styles.xml"/><Relationship Id="rId21" Type="http://schemas.openxmlformats.org/officeDocument/2006/relationships/hyperlink" Target="https://kadastr.ru/" TargetMode="External"/><Relationship Id="rId7" Type="http://schemas.openxmlformats.org/officeDocument/2006/relationships/endnotes" Target="endnotes.xml"/><Relationship Id="rId12" Type="http://schemas.openxmlformats.org/officeDocument/2006/relationships/hyperlink" Target="https://kadastr.ru/" TargetMode="External"/><Relationship Id="rId17" Type="http://schemas.openxmlformats.org/officeDocument/2006/relationships/hyperlink" Target="consultantplus://offline/ref=AD26BBEDFDA7CADEBC9C1E4098521D7A3F84B84490DD979188919AFD49F58F336EF9513601A3C2C1D5E10EAE8272ACFECEt1O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reestr.ru/site/" TargetMode="External"/><Relationship Id="rId20" Type="http://schemas.openxmlformats.org/officeDocument/2006/relationships/hyperlink" Target="consultantplus://offline/ref=A46E110FD02B4785176006594A9EBB21CF6B9B50F9122C7BC56B56DD421EC217852BE82CD186D5451536B14680F463338025R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kadastr_5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sreestr.ru/" TargetMode="External"/><Relationship Id="rId23" Type="http://schemas.openxmlformats.org/officeDocument/2006/relationships/header" Target="header1.xml"/><Relationship Id="rId10" Type="http://schemas.openxmlformats.org/officeDocument/2006/relationships/hyperlink" Target="https://vk.com/kadastr_nso" TargetMode="External"/><Relationship Id="rId19" Type="http://schemas.openxmlformats.org/officeDocument/2006/relationships/hyperlink" Target="consultantplus://offline/ref=1C00B49EDBDD09C63BABCF79CC7A4CD4448772DC88DCB6660182AF1F2E97F47B8B18DA7005DDB565BD18AEB0D5435ABB08A6478E9BF97735R4O0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consultantplus://offline/ref=E748B945480BE85D623404EF9603743ECBE233D02671422F71097624699CA31F3740F816AC4E2741608EE530476BA5B350E530CEBE44F0C0pBJEI" TargetMode="External"/><Relationship Id="rId22" Type="http://schemas.openxmlformats.org/officeDocument/2006/relationships/hyperlink" Target="https://kadast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7032E-8BCE-414C-9A9B-416A39E2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7153</Words>
  <Characters>40776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146</cp:revision>
  <cp:lastPrinted>2020-03-03T08:19:00Z</cp:lastPrinted>
  <dcterms:created xsi:type="dcterms:W3CDTF">2018-05-16T08:55:00Z</dcterms:created>
  <dcterms:modified xsi:type="dcterms:W3CDTF">2020-03-03T08:19:00Z</dcterms:modified>
</cp:coreProperties>
</file>