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42F4" w:rsidRPr="00E542F4" w:rsidRDefault="00E542F4" w:rsidP="00E542F4">
      <w:pPr>
        <w:rPr>
          <w:rFonts w:ascii="Times New Roman" w:hAnsi="Times New Roman" w:cs="Times New Roman"/>
          <w:sz w:val="24"/>
          <w:szCs w:val="24"/>
        </w:rPr>
      </w:pPr>
      <w:r w:rsidRPr="00E542F4">
        <w:rPr>
          <w:rFonts w:ascii="Times New Roman" w:hAnsi="Times New Roman" w:cs="Times New Roman"/>
          <w:sz w:val="24"/>
          <w:szCs w:val="24"/>
        </w:rPr>
        <w:t>№</w:t>
      </w:r>
      <w:r w:rsidR="005F0509">
        <w:rPr>
          <w:rFonts w:ascii="Times New Roman" w:hAnsi="Times New Roman" w:cs="Times New Roman"/>
          <w:sz w:val="24"/>
          <w:szCs w:val="24"/>
        </w:rPr>
        <w:t xml:space="preserve">  24,  19</w:t>
      </w:r>
      <w:r w:rsidR="00233AB8">
        <w:rPr>
          <w:rFonts w:ascii="Times New Roman" w:hAnsi="Times New Roman" w:cs="Times New Roman"/>
          <w:sz w:val="24"/>
          <w:szCs w:val="24"/>
        </w:rPr>
        <w:t xml:space="preserve"> </w:t>
      </w:r>
      <w:r w:rsidR="00E3041C">
        <w:rPr>
          <w:rFonts w:ascii="Times New Roman" w:hAnsi="Times New Roman" w:cs="Times New Roman"/>
          <w:sz w:val="24"/>
          <w:szCs w:val="24"/>
        </w:rPr>
        <w:t>декабря</w:t>
      </w:r>
      <w:bookmarkStart w:id="0" w:name="_GoBack"/>
      <w:bookmarkEnd w:id="0"/>
      <w:r w:rsidR="008F3B24">
        <w:rPr>
          <w:rFonts w:ascii="Times New Roman" w:hAnsi="Times New Roman" w:cs="Times New Roman"/>
          <w:sz w:val="24"/>
          <w:szCs w:val="24"/>
        </w:rPr>
        <w:t xml:space="preserve"> 2022</w:t>
      </w:r>
      <w:r w:rsidRPr="00E542F4">
        <w:rPr>
          <w:rFonts w:ascii="Times New Roman" w:hAnsi="Times New Roman" w:cs="Times New Roman"/>
          <w:sz w:val="24"/>
          <w:szCs w:val="24"/>
        </w:rPr>
        <w:t xml:space="preserve"> г. </w:t>
      </w:r>
    </w:p>
    <w:p w:rsidR="00E542F4" w:rsidRPr="00E542F4" w:rsidRDefault="00E542F4" w:rsidP="00E542F4">
      <w:pPr>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E542F4" w:rsidRPr="00E542F4" w:rsidRDefault="00E542F4" w:rsidP="00E542F4">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E542F4" w:rsidRPr="00E542F4" w:rsidRDefault="00E542F4" w:rsidP="00E542F4">
      <w:pPr>
        <w:jc w:val="center"/>
        <w:rPr>
          <w:rFonts w:ascii="Times New Roman" w:hAnsi="Times New Roman" w:cs="Times New Roman"/>
          <w:sz w:val="52"/>
          <w:szCs w:val="52"/>
        </w:rPr>
      </w:pPr>
      <w:r w:rsidRPr="00E542F4">
        <w:rPr>
          <w:rFonts w:ascii="Times New Roman" w:hAnsi="Times New Roman" w:cs="Times New Roman"/>
          <w:noProof/>
          <w:sz w:val="52"/>
          <w:szCs w:val="52"/>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8900" cy="3721100"/>
                    </a:xfrm>
                    <a:prstGeom prst="rect">
                      <a:avLst/>
                    </a:prstGeom>
                    <a:noFill/>
                    <a:ln w="9525">
                      <a:noFill/>
                      <a:miter lim="800000"/>
                      <a:headEnd/>
                      <a:tailEnd/>
                    </a:ln>
                  </pic:spPr>
                </pic:pic>
              </a:graphicData>
            </a:graphic>
          </wp:inline>
        </w:drawing>
      </w:r>
      <w:r w:rsidRPr="00E542F4">
        <w:rPr>
          <w:rFonts w:ascii="Times New Roman" w:hAnsi="Times New Roman" w:cs="Times New Roman"/>
          <w:sz w:val="52"/>
          <w:szCs w:val="52"/>
        </w:rPr>
        <w:t xml:space="preserve">   </w:t>
      </w:r>
      <w:r w:rsidR="000B648D" w:rsidRPr="00E542F4">
        <w:rPr>
          <w:rFonts w:ascii="Times New Roman" w:hAnsi="Times New Roman" w:cs="Times New Roman"/>
          <w:noProof/>
          <w:sz w:val="52"/>
          <w:szCs w:val="52"/>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E542F4" w:rsidRPr="00E542F4" w:rsidRDefault="00E542F4" w:rsidP="008F3B24">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E542F4" w:rsidRPr="00E542F4" w:rsidRDefault="00E542F4" w:rsidP="00E542F4">
      <w:pPr>
        <w:spacing w:after="0" w:line="240" w:lineRule="auto"/>
        <w:rPr>
          <w:rFonts w:ascii="Times New Roman" w:hAnsi="Times New Roman" w:cs="Times New Roman"/>
          <w:sz w:val="52"/>
          <w:szCs w:val="52"/>
        </w:rPr>
      </w:pPr>
      <w:r w:rsidRPr="00E542F4">
        <w:rPr>
          <w:rFonts w:ascii="Times New Roman" w:hAnsi="Times New Roman" w:cs="Times New Roman"/>
        </w:rPr>
        <w:t>Информационный листок выходит ежемесячно.</w:t>
      </w:r>
    </w:p>
    <w:p w:rsidR="007857B4" w:rsidRDefault="00E542F4" w:rsidP="007857B4">
      <w:pPr>
        <w:spacing w:after="0" w:line="240" w:lineRule="auto"/>
        <w:rPr>
          <w:rFonts w:ascii="Times New Roman" w:eastAsia="Times New Roman" w:hAnsi="Times New Roman" w:cs="Times New Roman"/>
          <w:sz w:val="24"/>
          <w:szCs w:val="24"/>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sidR="000B648D">
        <w:rPr>
          <w:rFonts w:ascii="Times New Roman" w:hAnsi="Times New Roman" w:cs="Times New Roman"/>
          <w:sz w:val="20"/>
          <w:szCs w:val="20"/>
        </w:rPr>
        <w:t xml:space="preserve"> Тираж 30 экз</w:t>
      </w:r>
    </w:p>
    <w:p w:rsidR="007857B4" w:rsidRDefault="007857B4" w:rsidP="007857B4">
      <w:pPr>
        <w:spacing w:after="0" w:line="240" w:lineRule="auto"/>
        <w:rPr>
          <w:rFonts w:ascii="Times New Roman" w:eastAsia="Times New Roman" w:hAnsi="Times New Roman" w:cs="Times New Roman"/>
          <w:sz w:val="24"/>
          <w:szCs w:val="24"/>
        </w:rPr>
      </w:pPr>
    </w:p>
    <w:p w:rsidR="007857B4" w:rsidRDefault="007857B4" w:rsidP="007857B4">
      <w:pPr>
        <w:spacing w:after="0" w:line="240" w:lineRule="auto"/>
        <w:rPr>
          <w:rFonts w:ascii="Times New Roman" w:eastAsia="Times New Roman" w:hAnsi="Times New Roman" w:cs="Times New Roman"/>
          <w:sz w:val="24"/>
          <w:szCs w:val="24"/>
        </w:rPr>
      </w:pPr>
    </w:p>
    <w:p w:rsidR="000B648D" w:rsidRPr="00A8759E" w:rsidRDefault="00A8759E" w:rsidP="007857B4">
      <w:pPr>
        <w:spacing w:after="0" w:line="240" w:lineRule="auto"/>
        <w:rPr>
          <w:rFonts w:ascii="Times New Roman" w:eastAsia="Times New Roman" w:hAnsi="Times New Roman" w:cs="Times New Roman"/>
          <w:b/>
          <w:sz w:val="32"/>
          <w:szCs w:val="32"/>
        </w:rPr>
      </w:pPr>
      <w:r>
        <w:rPr>
          <w:rFonts w:ascii="Times New Roman" w:eastAsia="Times New Roman" w:hAnsi="Times New Roman" w:cs="Times New Roman"/>
          <w:b/>
          <w:sz w:val="32"/>
          <w:szCs w:val="32"/>
        </w:rPr>
        <w:lastRenderedPageBreak/>
        <w:t>СЕГОДНЯ В НОМЕРЕ:</w:t>
      </w: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A8759E" w:rsidRPr="00A8759E" w:rsidRDefault="00A8759E" w:rsidP="00A8759E">
      <w:pPr>
        <w:rPr>
          <w:rFonts w:ascii="Times New Roman" w:hAnsi="Times New Roman" w:cs="Times New Roman"/>
          <w:b/>
          <w:sz w:val="28"/>
        </w:rPr>
      </w:pPr>
      <w:r>
        <w:rPr>
          <w:b/>
          <w:sz w:val="28"/>
        </w:rPr>
        <w:t>1</w:t>
      </w:r>
      <w:r w:rsidRPr="00A8759E">
        <w:rPr>
          <w:rFonts w:ascii="Times New Roman" w:hAnsi="Times New Roman" w:cs="Times New Roman"/>
          <w:b/>
          <w:sz w:val="28"/>
        </w:rPr>
        <w:t xml:space="preserve">.ПОСТАНОВЛЕНИЕ           </w:t>
      </w:r>
      <w:r w:rsidRPr="00A8759E">
        <w:rPr>
          <w:rFonts w:ascii="Times New Roman" w:hAnsi="Times New Roman" w:cs="Times New Roman"/>
          <w:b/>
          <w:sz w:val="28"/>
          <w:szCs w:val="28"/>
        </w:rPr>
        <w:t>от 06.12.2022 г.                    №69</w:t>
      </w:r>
    </w:p>
    <w:p w:rsidR="00A8759E" w:rsidRDefault="00A8759E" w:rsidP="00A8759E">
      <w:pPr>
        <w:rPr>
          <w:rFonts w:ascii="Times New Roman" w:hAnsi="Times New Roman" w:cs="Times New Roman"/>
          <w:b/>
          <w:sz w:val="28"/>
          <w:szCs w:val="28"/>
        </w:rPr>
      </w:pPr>
      <w:r w:rsidRPr="00A8759E">
        <w:rPr>
          <w:rFonts w:ascii="Times New Roman" w:hAnsi="Times New Roman" w:cs="Times New Roman"/>
          <w:b/>
          <w:sz w:val="28"/>
          <w:szCs w:val="28"/>
        </w:rPr>
        <w:t xml:space="preserve">О безвозмездной передаче имущества муниципального образования Ишимского сельсовета Чистоозерного района в собственность муниципального образования Шипицынского сельсовета </w:t>
      </w:r>
    </w:p>
    <w:p w:rsidR="00A8759E" w:rsidRPr="00A8759E" w:rsidRDefault="00A8759E" w:rsidP="00A8759E">
      <w:pPr>
        <w:rPr>
          <w:rFonts w:ascii="Times New Roman" w:hAnsi="Times New Roman" w:cs="Times New Roman"/>
          <w:b/>
          <w:sz w:val="28"/>
        </w:rPr>
      </w:pPr>
      <w:r>
        <w:rPr>
          <w:rFonts w:ascii="Times New Roman" w:hAnsi="Times New Roman" w:cs="Times New Roman"/>
          <w:b/>
          <w:sz w:val="28"/>
        </w:rPr>
        <w:t xml:space="preserve">2. </w:t>
      </w:r>
      <w:r w:rsidRPr="00A8759E">
        <w:rPr>
          <w:rFonts w:ascii="Times New Roman" w:hAnsi="Times New Roman" w:cs="Times New Roman"/>
          <w:b/>
          <w:sz w:val="28"/>
        </w:rPr>
        <w:t>ПОСТАНОВЛЕНИЕ</w:t>
      </w:r>
      <w:r>
        <w:rPr>
          <w:rFonts w:ascii="Times New Roman" w:hAnsi="Times New Roman" w:cs="Times New Roman"/>
          <w:b/>
          <w:sz w:val="28"/>
        </w:rPr>
        <w:t xml:space="preserve">              </w:t>
      </w:r>
      <w:r w:rsidRPr="00A8759E">
        <w:rPr>
          <w:rFonts w:ascii="Times New Roman" w:hAnsi="Times New Roman" w:cs="Times New Roman"/>
          <w:b/>
          <w:sz w:val="28"/>
        </w:rPr>
        <w:t>от  12.12.2022 г              №70</w:t>
      </w:r>
    </w:p>
    <w:p w:rsidR="00A8759E" w:rsidRPr="00A8759E" w:rsidRDefault="00A8759E" w:rsidP="00A8759E">
      <w:pPr>
        <w:rPr>
          <w:rFonts w:ascii="Times New Roman" w:hAnsi="Times New Roman" w:cs="Times New Roman"/>
          <w:b/>
          <w:bCs/>
          <w:sz w:val="28"/>
        </w:rPr>
      </w:pPr>
      <w:r w:rsidRPr="00A8759E">
        <w:rPr>
          <w:rFonts w:ascii="Times New Roman" w:hAnsi="Times New Roman" w:cs="Times New Roman"/>
          <w:b/>
          <w:bCs/>
          <w:sz w:val="28"/>
        </w:rPr>
        <w:t>Об утверждении административного регламента по предоставлению муниципальной услуги «Присвоение адреса объекту адресации, изменение и аннулирование такого адреса»  администрацией  Ишимского  сельсовета Чистоозерного района Новосибирской области</w:t>
      </w:r>
    </w:p>
    <w:p w:rsidR="00A8759E" w:rsidRPr="00A8759E" w:rsidRDefault="00A8759E" w:rsidP="00A8759E">
      <w:pPr>
        <w:rPr>
          <w:rFonts w:ascii="Times New Roman" w:hAnsi="Times New Roman" w:cs="Times New Roman"/>
          <w:b/>
          <w:sz w:val="28"/>
        </w:rPr>
      </w:pPr>
      <w:r>
        <w:rPr>
          <w:rFonts w:ascii="Times New Roman" w:hAnsi="Times New Roman" w:cs="Times New Roman"/>
          <w:b/>
          <w:sz w:val="28"/>
        </w:rPr>
        <w:t xml:space="preserve">3. </w:t>
      </w:r>
      <w:r w:rsidRPr="00A8759E">
        <w:rPr>
          <w:rFonts w:ascii="Times New Roman" w:hAnsi="Times New Roman" w:cs="Times New Roman"/>
          <w:b/>
          <w:sz w:val="28"/>
        </w:rPr>
        <w:t>ПОСТАНОВЛЕНИЕ</w:t>
      </w:r>
      <w:r>
        <w:rPr>
          <w:rFonts w:ascii="Times New Roman" w:hAnsi="Times New Roman" w:cs="Times New Roman"/>
          <w:b/>
          <w:sz w:val="28"/>
        </w:rPr>
        <w:t xml:space="preserve">     </w:t>
      </w:r>
      <w:r w:rsidRPr="00A8759E">
        <w:rPr>
          <w:rFonts w:ascii="Times New Roman" w:hAnsi="Times New Roman" w:cs="Times New Roman"/>
          <w:b/>
          <w:sz w:val="28"/>
        </w:rPr>
        <w:t xml:space="preserve">от  13.12.2022 г </w:t>
      </w:r>
      <w:r>
        <w:rPr>
          <w:rFonts w:ascii="Times New Roman" w:hAnsi="Times New Roman" w:cs="Times New Roman"/>
          <w:b/>
          <w:sz w:val="28"/>
        </w:rPr>
        <w:t xml:space="preserve">                   </w:t>
      </w:r>
      <w:r w:rsidRPr="00A8759E">
        <w:rPr>
          <w:rFonts w:ascii="Times New Roman" w:hAnsi="Times New Roman" w:cs="Times New Roman"/>
          <w:b/>
          <w:sz w:val="28"/>
        </w:rPr>
        <w:t xml:space="preserve"> №71</w:t>
      </w:r>
    </w:p>
    <w:p w:rsidR="00A8759E" w:rsidRDefault="00A8759E" w:rsidP="00A8759E">
      <w:pPr>
        <w:rPr>
          <w:rFonts w:ascii="Times New Roman" w:hAnsi="Times New Roman" w:cs="Times New Roman"/>
          <w:b/>
          <w:bCs/>
          <w:sz w:val="28"/>
        </w:rPr>
      </w:pPr>
      <w:r w:rsidRPr="00A8759E">
        <w:rPr>
          <w:rFonts w:ascii="Times New Roman" w:hAnsi="Times New Roman" w:cs="Times New Roman"/>
          <w:b/>
          <w:sz w:val="28"/>
        </w:rPr>
        <w:t> </w:t>
      </w:r>
      <w:r w:rsidRPr="00A8759E">
        <w:rPr>
          <w:rFonts w:ascii="Times New Roman" w:hAnsi="Times New Roman" w:cs="Times New Roman"/>
          <w:b/>
          <w:bCs/>
          <w:sz w:val="28"/>
        </w:rPr>
        <w:t>Об утверждении Порядка разработки и утверждения административных регламентов предоставления муниципальных услуг</w:t>
      </w:r>
    </w:p>
    <w:p w:rsidR="00A8759E" w:rsidRPr="00A8759E" w:rsidRDefault="00A8759E" w:rsidP="00A8759E">
      <w:pPr>
        <w:autoSpaceDE w:val="0"/>
        <w:autoSpaceDN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w:t>
      </w:r>
      <w:r w:rsidRPr="00A8759E">
        <w:rPr>
          <w:rFonts w:ascii="Times New Roman" w:eastAsia="Times New Roman" w:hAnsi="Times New Roman" w:cs="Times New Roman"/>
          <w:b/>
          <w:bCs/>
          <w:sz w:val="28"/>
          <w:szCs w:val="28"/>
        </w:rPr>
        <w:t xml:space="preserve">ПОСТАНОВЛЕНИЕ </w:t>
      </w:r>
      <w:r>
        <w:rPr>
          <w:rFonts w:ascii="Times New Roman" w:eastAsia="Times New Roman" w:hAnsi="Times New Roman" w:cs="Times New Roman"/>
          <w:sz w:val="28"/>
          <w:szCs w:val="28"/>
        </w:rPr>
        <w:t xml:space="preserve">        </w:t>
      </w:r>
      <w:r w:rsidRPr="00A8759E">
        <w:rPr>
          <w:rFonts w:ascii="Times New Roman" w:eastAsia="Times New Roman" w:hAnsi="Times New Roman" w:cs="Times New Roman"/>
          <w:sz w:val="28"/>
          <w:szCs w:val="28"/>
        </w:rPr>
        <w:t xml:space="preserve">от   13.12.2022 г  № 72 </w:t>
      </w:r>
    </w:p>
    <w:p w:rsidR="00A8759E" w:rsidRDefault="00A8759E" w:rsidP="00A8759E">
      <w:pPr>
        <w:widowControl w:val="0"/>
        <w:autoSpaceDE w:val="0"/>
        <w:autoSpaceDN w:val="0"/>
        <w:adjustRightInd w:val="0"/>
        <w:spacing w:after="0" w:line="240" w:lineRule="auto"/>
        <w:outlineLvl w:val="0"/>
        <w:rPr>
          <w:rFonts w:ascii="Times New Roman" w:eastAsia="Times New Roman" w:hAnsi="Times New Roman" w:cs="Times New Roman"/>
          <w:sz w:val="28"/>
          <w:szCs w:val="28"/>
        </w:rPr>
      </w:pPr>
    </w:p>
    <w:p w:rsidR="00A8759E" w:rsidRDefault="00A8759E" w:rsidP="00A8759E">
      <w:pPr>
        <w:widowControl w:val="0"/>
        <w:autoSpaceDE w:val="0"/>
        <w:autoSpaceDN w:val="0"/>
        <w:adjustRightInd w:val="0"/>
        <w:spacing w:after="0" w:line="240" w:lineRule="auto"/>
        <w:outlineLvl w:val="0"/>
        <w:rPr>
          <w:rFonts w:ascii="Times New Roman" w:eastAsia="Times New Roman" w:hAnsi="Times New Roman" w:cs="Times New Roman"/>
          <w:b/>
          <w:bCs/>
          <w:sz w:val="28"/>
          <w:szCs w:val="28"/>
        </w:rPr>
      </w:pPr>
      <w:r w:rsidRPr="00A8759E">
        <w:rPr>
          <w:rFonts w:ascii="Times New Roman" w:eastAsia="Times New Roman" w:hAnsi="Times New Roman" w:cs="Times New Roman"/>
          <w:b/>
          <w:bCs/>
          <w:sz w:val="28"/>
          <w:szCs w:val="28"/>
        </w:rPr>
        <w:t xml:space="preserve">О Правилах определения нормативных затрат на обеспечение функций органов местного самоуправления Ишимского сельсовета Чистоозерного района </w:t>
      </w:r>
    </w:p>
    <w:p w:rsidR="00A8759E" w:rsidRPr="00A8759E" w:rsidRDefault="00A8759E" w:rsidP="00A8759E">
      <w:pPr>
        <w:widowControl w:val="0"/>
        <w:autoSpaceDE w:val="0"/>
        <w:autoSpaceDN w:val="0"/>
        <w:adjustRightInd w:val="0"/>
        <w:spacing w:after="0" w:line="240" w:lineRule="auto"/>
        <w:outlineLvl w:val="0"/>
        <w:rPr>
          <w:rFonts w:ascii="Times New Roman" w:eastAsia="Times New Roman" w:hAnsi="Times New Roman" w:cs="Times New Roman"/>
          <w:b/>
          <w:bCs/>
          <w:sz w:val="28"/>
          <w:szCs w:val="28"/>
        </w:rPr>
      </w:pPr>
      <w:r w:rsidRPr="00A8759E">
        <w:rPr>
          <w:rFonts w:ascii="Times New Roman" w:eastAsia="Times New Roman" w:hAnsi="Times New Roman" w:cs="Times New Roman"/>
          <w:b/>
          <w:bCs/>
          <w:sz w:val="28"/>
          <w:szCs w:val="28"/>
        </w:rPr>
        <w:t xml:space="preserve">Новосибирской области </w:t>
      </w:r>
    </w:p>
    <w:p w:rsidR="00A8759E" w:rsidRDefault="00A8759E" w:rsidP="00A8759E">
      <w:pPr>
        <w:spacing w:after="0" w:line="240" w:lineRule="auto"/>
        <w:rPr>
          <w:rFonts w:ascii="Times New Roman" w:eastAsia="Times New Roman" w:hAnsi="Times New Roman" w:cs="Times New Roman"/>
          <w:b/>
          <w:sz w:val="28"/>
          <w:szCs w:val="28"/>
        </w:rPr>
      </w:pPr>
    </w:p>
    <w:p w:rsidR="00A8759E" w:rsidRPr="00A8759E" w:rsidRDefault="00A8759E" w:rsidP="00A8759E">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5. </w:t>
      </w:r>
      <w:r w:rsidRPr="00A8759E">
        <w:rPr>
          <w:rFonts w:ascii="Times New Roman" w:eastAsia="Times New Roman" w:hAnsi="Times New Roman" w:cs="Times New Roman"/>
          <w:b/>
          <w:sz w:val="28"/>
          <w:szCs w:val="28"/>
        </w:rPr>
        <w:t>ПОСТАНОВЛЕНИЕ</w:t>
      </w:r>
      <w:r>
        <w:rPr>
          <w:rFonts w:ascii="Times New Roman" w:eastAsia="Times New Roman" w:hAnsi="Times New Roman" w:cs="Times New Roman"/>
          <w:b/>
          <w:sz w:val="28"/>
          <w:szCs w:val="28"/>
        </w:rPr>
        <w:t xml:space="preserve">       от </w:t>
      </w:r>
      <w:r w:rsidRPr="00A8759E">
        <w:rPr>
          <w:rFonts w:ascii="Times New Roman" w:eastAsia="Times New Roman" w:hAnsi="Times New Roman" w:cs="Times New Roman"/>
          <w:b/>
          <w:sz w:val="28"/>
          <w:szCs w:val="28"/>
        </w:rPr>
        <w:t>13.12.2022 г</w:t>
      </w:r>
      <w:r w:rsidRPr="00A8759E">
        <w:rPr>
          <w:rFonts w:ascii="Times New Roman" w:eastAsia="Times New Roman" w:hAnsi="Times New Roman" w:cs="Times New Roman"/>
          <w:b/>
          <w:sz w:val="28"/>
          <w:szCs w:val="28"/>
        </w:rPr>
        <w:tab/>
        <w:t xml:space="preserve">     № 73</w:t>
      </w:r>
    </w:p>
    <w:p w:rsidR="00A8759E" w:rsidRDefault="00A8759E" w:rsidP="00A8759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A8759E" w:rsidRPr="00A8759E" w:rsidRDefault="00A8759E" w:rsidP="00A8759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A8759E">
        <w:rPr>
          <w:rFonts w:ascii="Times New Roman" w:eastAsia="Times New Roman" w:hAnsi="Times New Roman" w:cs="Times New Roman"/>
          <w:b/>
          <w:bCs/>
          <w:color w:val="000000"/>
          <w:sz w:val="28"/>
          <w:szCs w:val="28"/>
        </w:rPr>
        <w:t>Об утверждении   правил   нормирования</w:t>
      </w:r>
    </w:p>
    <w:p w:rsidR="00A8759E" w:rsidRDefault="00A8759E" w:rsidP="00A8759E">
      <w:pPr>
        <w:shd w:val="clear" w:color="auto" w:fill="FFFFFF"/>
        <w:spacing w:after="0" w:line="240" w:lineRule="auto"/>
        <w:jc w:val="center"/>
        <w:rPr>
          <w:rFonts w:ascii="Times New Roman" w:eastAsia="Times New Roman" w:hAnsi="Times New Roman" w:cs="Times New Roman"/>
          <w:b/>
          <w:color w:val="000000"/>
          <w:sz w:val="28"/>
          <w:szCs w:val="28"/>
        </w:rPr>
      </w:pPr>
      <w:r w:rsidRPr="00A8759E">
        <w:rPr>
          <w:rFonts w:ascii="Times New Roman" w:eastAsia="Times New Roman" w:hAnsi="Times New Roman" w:cs="Times New Roman"/>
          <w:b/>
          <w:color w:val="000000"/>
          <w:sz w:val="28"/>
          <w:szCs w:val="28"/>
          <w:shd w:val="clear" w:color="auto" w:fill="FFFFFF"/>
        </w:rPr>
        <w:t xml:space="preserve">в сфере закупок товаров, работ, услуг для обеспечения  муниципальных  нужд администрации Ишимского сельсовета </w:t>
      </w:r>
      <w:r w:rsidRPr="00A8759E">
        <w:rPr>
          <w:rFonts w:ascii="Times New Roman" w:eastAsia="Times New Roman" w:hAnsi="Times New Roman" w:cs="Times New Roman"/>
          <w:b/>
          <w:color w:val="000000"/>
          <w:sz w:val="28"/>
          <w:szCs w:val="28"/>
        </w:rPr>
        <w:t>Чистоозерного района Новосибирской области</w:t>
      </w:r>
    </w:p>
    <w:p w:rsidR="00A8759E" w:rsidRPr="00A8759E" w:rsidRDefault="00A8759E" w:rsidP="00A8759E">
      <w:pPr>
        <w:spacing w:after="0" w:line="240" w:lineRule="auto"/>
        <w:jc w:val="center"/>
        <w:rPr>
          <w:rFonts w:ascii="Times New Roman" w:eastAsia="Times New Roman" w:hAnsi="Times New Roman" w:cs="Times New Roman"/>
          <w:b/>
          <w:sz w:val="28"/>
          <w:szCs w:val="28"/>
        </w:rPr>
      </w:pPr>
    </w:p>
    <w:p w:rsidR="00A8759E" w:rsidRPr="00A8759E" w:rsidRDefault="00A8759E" w:rsidP="00A8759E">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6. </w:t>
      </w:r>
      <w:r w:rsidRPr="00A8759E">
        <w:rPr>
          <w:rFonts w:ascii="Times New Roman" w:eastAsia="Times New Roman" w:hAnsi="Times New Roman" w:cs="Times New Roman"/>
          <w:b/>
          <w:sz w:val="28"/>
          <w:szCs w:val="28"/>
        </w:rPr>
        <w:t>ПОСТАНОВЛЕНИЕ</w:t>
      </w:r>
      <w:r>
        <w:rPr>
          <w:rFonts w:ascii="Times New Roman" w:eastAsia="Times New Roman" w:hAnsi="Times New Roman" w:cs="Times New Roman"/>
          <w:b/>
          <w:sz w:val="28"/>
          <w:szCs w:val="28"/>
        </w:rPr>
        <w:t xml:space="preserve">             от </w:t>
      </w:r>
      <w:r w:rsidRPr="00A8759E">
        <w:rPr>
          <w:rFonts w:ascii="Times New Roman" w:eastAsia="Times New Roman" w:hAnsi="Times New Roman" w:cs="Times New Roman"/>
          <w:b/>
          <w:sz w:val="28"/>
          <w:szCs w:val="28"/>
        </w:rPr>
        <w:t>13.12.2022 г</w:t>
      </w:r>
      <w:r w:rsidRPr="00A8759E">
        <w:rPr>
          <w:rFonts w:ascii="Times New Roman" w:eastAsia="Times New Roman" w:hAnsi="Times New Roman" w:cs="Times New Roman"/>
          <w:b/>
          <w:sz w:val="28"/>
          <w:szCs w:val="28"/>
        </w:rPr>
        <w:tab/>
        <w:t xml:space="preserve">     № 74</w:t>
      </w:r>
    </w:p>
    <w:p w:rsidR="00A8759E" w:rsidRPr="00A8759E" w:rsidRDefault="00A8759E" w:rsidP="00A8759E">
      <w:pPr>
        <w:spacing w:after="0" w:line="240" w:lineRule="auto"/>
        <w:jc w:val="center"/>
        <w:rPr>
          <w:rFonts w:ascii="Times New Roman" w:eastAsia="Times New Roman" w:hAnsi="Times New Roman" w:cs="Times New Roman"/>
          <w:sz w:val="28"/>
          <w:szCs w:val="28"/>
        </w:rPr>
      </w:pPr>
      <w:r w:rsidRPr="00A8759E">
        <w:rPr>
          <w:rFonts w:ascii="Times New Roman" w:eastAsia="Times New Roman" w:hAnsi="Times New Roman" w:cs="Times New Roman"/>
          <w:sz w:val="28"/>
          <w:szCs w:val="28"/>
        </w:rPr>
        <w:t xml:space="preserve">      </w:t>
      </w:r>
    </w:p>
    <w:p w:rsidR="00A8759E" w:rsidRPr="00A8759E" w:rsidRDefault="00A8759E" w:rsidP="00A8759E">
      <w:pPr>
        <w:widowControl w:val="0"/>
        <w:autoSpaceDE w:val="0"/>
        <w:autoSpaceDN w:val="0"/>
        <w:adjustRightInd w:val="0"/>
        <w:spacing w:after="0" w:line="240" w:lineRule="auto"/>
        <w:rPr>
          <w:rFonts w:ascii="Times New Roman" w:eastAsia="Times New Roman" w:hAnsi="Times New Roman" w:cs="Times New Roman"/>
          <w:b/>
          <w:bCs/>
          <w:sz w:val="28"/>
          <w:szCs w:val="28"/>
        </w:rPr>
      </w:pPr>
      <w:r w:rsidRPr="00A8759E">
        <w:rPr>
          <w:rFonts w:ascii="Times New Roman" w:eastAsia="Times New Roman" w:hAnsi="Times New Roman" w:cs="Times New Roman"/>
          <w:b/>
          <w:bCs/>
          <w:sz w:val="28"/>
          <w:szCs w:val="28"/>
        </w:rPr>
        <w:t>Об утверждения требований к порядку разработки и принятия правовых актов о нормировании в сфере закупок для обеспечения муниципальных нужд администрации Ишимского  Чистоозерного района Новосибирской области, содержанию указанных актов и обеспечению их исполнения</w:t>
      </w:r>
    </w:p>
    <w:p w:rsidR="0042602D" w:rsidRPr="0042602D" w:rsidRDefault="0042602D" w:rsidP="0042602D">
      <w:pPr>
        <w:suppressAutoHyphens/>
        <w:spacing w:after="0" w:line="240" w:lineRule="auto"/>
        <w:rPr>
          <w:rFonts w:ascii="Times New Roman" w:eastAsia="Times New Roman" w:hAnsi="Times New Roman" w:cs="Times New Roman"/>
          <w:sz w:val="28"/>
          <w:szCs w:val="28"/>
          <w:lang w:eastAsia="ar-SA"/>
        </w:rPr>
      </w:pPr>
      <w:r>
        <w:rPr>
          <w:rFonts w:ascii="Times New Roman" w:eastAsia="Times New Roman" w:hAnsi="Times New Roman" w:cs="Times New Roman"/>
          <w:b/>
          <w:bCs/>
          <w:sz w:val="28"/>
          <w:szCs w:val="28"/>
          <w:lang w:eastAsia="ar-SA"/>
        </w:rPr>
        <w:t xml:space="preserve">7. </w:t>
      </w:r>
      <w:r w:rsidRPr="0042602D">
        <w:rPr>
          <w:rFonts w:ascii="Times New Roman" w:eastAsia="Times New Roman" w:hAnsi="Times New Roman" w:cs="Times New Roman"/>
          <w:b/>
          <w:bCs/>
          <w:sz w:val="28"/>
          <w:szCs w:val="28"/>
          <w:lang w:eastAsia="ar-SA"/>
        </w:rPr>
        <w:t xml:space="preserve">ПОСТАНОВЛЕНИЕ </w:t>
      </w:r>
      <w:r>
        <w:rPr>
          <w:rFonts w:ascii="Times New Roman" w:eastAsia="Times New Roman" w:hAnsi="Times New Roman" w:cs="Times New Roman"/>
          <w:sz w:val="28"/>
          <w:szCs w:val="28"/>
          <w:lang w:eastAsia="ar-SA"/>
        </w:rPr>
        <w:t xml:space="preserve">   </w:t>
      </w:r>
      <w:r w:rsidRPr="0042602D">
        <w:rPr>
          <w:rFonts w:ascii="Times New Roman" w:eastAsia="Times New Roman" w:hAnsi="Times New Roman" w:cs="Times New Roman"/>
          <w:sz w:val="28"/>
          <w:szCs w:val="28"/>
          <w:lang w:eastAsia="ar-SA"/>
        </w:rPr>
        <w:t>от   13.12.2022 г  № 75</w:t>
      </w:r>
    </w:p>
    <w:p w:rsidR="0042602D" w:rsidRPr="0042602D" w:rsidRDefault="0042602D" w:rsidP="0042602D">
      <w:pPr>
        <w:suppressAutoHyphens/>
        <w:spacing w:after="0" w:line="240" w:lineRule="auto"/>
        <w:jc w:val="both"/>
        <w:rPr>
          <w:rFonts w:ascii="Times New Roman" w:eastAsia="Times New Roman" w:hAnsi="Times New Roman" w:cs="Times New Roman"/>
          <w:sz w:val="28"/>
          <w:szCs w:val="28"/>
          <w:lang w:eastAsia="ar-SA"/>
        </w:rPr>
      </w:pPr>
    </w:p>
    <w:p w:rsidR="0042602D" w:rsidRPr="0042602D" w:rsidRDefault="0042602D" w:rsidP="0042602D">
      <w:pPr>
        <w:suppressAutoHyphens/>
        <w:spacing w:after="0" w:line="240" w:lineRule="auto"/>
        <w:rPr>
          <w:rFonts w:ascii="Times New Roman" w:eastAsia="Times New Roman" w:hAnsi="Times New Roman" w:cs="Times New Roman"/>
          <w:b/>
          <w:sz w:val="28"/>
          <w:szCs w:val="28"/>
          <w:lang w:eastAsia="ar-SA"/>
        </w:rPr>
      </w:pPr>
      <w:r w:rsidRPr="0042602D">
        <w:rPr>
          <w:rFonts w:ascii="Times New Roman" w:eastAsia="Times New Roman" w:hAnsi="Times New Roman" w:cs="Times New Roman"/>
          <w:b/>
          <w:sz w:val="28"/>
          <w:szCs w:val="28"/>
        </w:rPr>
        <w:t xml:space="preserve">Об утверждении </w:t>
      </w:r>
      <w:r w:rsidRPr="0042602D">
        <w:rPr>
          <w:rFonts w:ascii="Times New Roman" w:eastAsia="Times New Roman" w:hAnsi="Times New Roman" w:cs="Times New Roman"/>
          <w:b/>
          <w:sz w:val="28"/>
          <w:szCs w:val="28"/>
          <w:lang w:eastAsia="ar-SA"/>
        </w:rPr>
        <w:t xml:space="preserve">Нормативных затрат на обеспечение функций администрации Ишимского сельсовета Чистоозерного района Новосибирской области </w:t>
      </w:r>
    </w:p>
    <w:p w:rsidR="00A8759E" w:rsidRDefault="00A8759E" w:rsidP="00A8759E">
      <w:pPr>
        <w:shd w:val="clear" w:color="auto" w:fill="FFFFFF"/>
        <w:spacing w:after="0" w:line="240" w:lineRule="auto"/>
        <w:rPr>
          <w:rFonts w:ascii="Times New Roman" w:eastAsia="Times New Roman" w:hAnsi="Times New Roman" w:cs="Times New Roman"/>
          <w:b/>
          <w:color w:val="000000"/>
          <w:sz w:val="28"/>
          <w:szCs w:val="28"/>
        </w:rPr>
      </w:pPr>
    </w:p>
    <w:p w:rsidR="00A8759E" w:rsidRPr="00A8759E" w:rsidRDefault="00A8759E" w:rsidP="00A8759E">
      <w:pPr>
        <w:shd w:val="clear" w:color="auto" w:fill="FFFFFF"/>
        <w:spacing w:after="0" w:line="240" w:lineRule="auto"/>
        <w:jc w:val="center"/>
        <w:rPr>
          <w:rFonts w:ascii="Times New Roman" w:eastAsia="Times New Roman" w:hAnsi="Times New Roman" w:cs="Times New Roman"/>
          <w:b/>
          <w:color w:val="000000"/>
          <w:sz w:val="28"/>
          <w:szCs w:val="28"/>
        </w:rPr>
      </w:pPr>
    </w:p>
    <w:p w:rsidR="00A8759E" w:rsidRPr="00A8759E" w:rsidRDefault="00A8759E" w:rsidP="00A8759E">
      <w:pPr>
        <w:shd w:val="clear" w:color="auto" w:fill="FFFFFF"/>
        <w:spacing w:after="0" w:line="0" w:lineRule="atLeast"/>
        <w:jc w:val="both"/>
        <w:rPr>
          <w:rFonts w:ascii="Times New Roman" w:eastAsia="Times New Roman" w:hAnsi="Times New Roman" w:cs="Times New Roman"/>
          <w:color w:val="000000"/>
          <w:sz w:val="28"/>
          <w:szCs w:val="28"/>
        </w:rPr>
      </w:pPr>
      <w:r w:rsidRPr="00A8759E">
        <w:rPr>
          <w:rFonts w:ascii="Times New Roman" w:eastAsia="Times New Roman" w:hAnsi="Times New Roman" w:cs="Times New Roman"/>
          <w:b/>
          <w:bCs/>
          <w:color w:val="000000"/>
          <w:sz w:val="28"/>
          <w:szCs w:val="28"/>
        </w:rPr>
        <w:t> </w:t>
      </w:r>
    </w:p>
    <w:p w:rsidR="0042602D" w:rsidRPr="0042602D" w:rsidRDefault="0042602D" w:rsidP="0042602D">
      <w:pPr>
        <w:spacing w:after="0" w:line="240" w:lineRule="auto"/>
        <w:rPr>
          <w:rFonts w:ascii="Times New Roman" w:eastAsia="Times New Roman" w:hAnsi="Times New Roman" w:cs="Times New Roman"/>
          <w:sz w:val="28"/>
          <w:szCs w:val="28"/>
        </w:rPr>
      </w:pPr>
    </w:p>
    <w:p w:rsidR="0042602D" w:rsidRPr="0042602D" w:rsidRDefault="0042602D" w:rsidP="0042602D">
      <w:pPr>
        <w:spacing w:after="0" w:line="240" w:lineRule="auto"/>
        <w:jc w:val="center"/>
        <w:rPr>
          <w:rFonts w:ascii="Times New Roman" w:eastAsia="Times New Roman" w:hAnsi="Times New Roman" w:cs="Times New Roman"/>
          <w:sz w:val="28"/>
          <w:szCs w:val="28"/>
        </w:rPr>
      </w:pPr>
    </w:p>
    <w:p w:rsidR="0042602D" w:rsidRPr="0042602D" w:rsidRDefault="0042602D" w:rsidP="0042602D">
      <w:pPr>
        <w:keepNext/>
        <w:spacing w:before="240" w:after="60" w:line="240" w:lineRule="auto"/>
        <w:outlineLvl w:val="0"/>
        <w:rPr>
          <w:rFonts w:ascii="Times New Roman" w:eastAsia="Times New Roman" w:hAnsi="Times New Roman" w:cs="Times New Roman"/>
          <w:b/>
          <w:bCs/>
          <w:kern w:val="32"/>
          <w:sz w:val="28"/>
          <w:szCs w:val="28"/>
        </w:rPr>
      </w:pPr>
      <w:r w:rsidRPr="0042602D">
        <w:rPr>
          <w:rFonts w:ascii="Times New Roman" w:eastAsia="Times New Roman" w:hAnsi="Times New Roman" w:cs="Times New Roman"/>
          <w:b/>
          <w:bCs/>
          <w:kern w:val="32"/>
          <w:sz w:val="28"/>
          <w:szCs w:val="28"/>
        </w:rPr>
        <w:t xml:space="preserve">                                                   </w:t>
      </w:r>
    </w:p>
    <w:p w:rsidR="0042602D" w:rsidRPr="0042602D" w:rsidRDefault="0042602D" w:rsidP="0042602D">
      <w:pPr>
        <w:keepNext/>
        <w:spacing w:after="0" w:line="240" w:lineRule="auto"/>
        <w:jc w:val="center"/>
        <w:outlineLvl w:val="0"/>
        <w:rPr>
          <w:rFonts w:ascii="Times New Roman" w:eastAsia="Times New Roman" w:hAnsi="Times New Roman" w:cs="Times New Roman"/>
          <w:b/>
          <w:bCs/>
          <w:kern w:val="32"/>
          <w:sz w:val="28"/>
          <w:szCs w:val="28"/>
        </w:rPr>
      </w:pPr>
      <w:r w:rsidRPr="0042602D">
        <w:rPr>
          <w:rFonts w:ascii="Times New Roman" w:eastAsia="Times New Roman" w:hAnsi="Times New Roman" w:cs="Times New Roman"/>
          <w:b/>
          <w:bCs/>
          <w:kern w:val="32"/>
          <w:sz w:val="28"/>
          <w:szCs w:val="28"/>
        </w:rPr>
        <w:t>АДМИНИСТРАЦИЯ</w:t>
      </w:r>
    </w:p>
    <w:p w:rsidR="0042602D" w:rsidRPr="0042602D" w:rsidRDefault="0042602D" w:rsidP="0042602D">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ИШИМСКОГО СЕЛЬСОВЕТА</w:t>
      </w:r>
    </w:p>
    <w:p w:rsidR="0042602D" w:rsidRPr="0042602D" w:rsidRDefault="0042602D" w:rsidP="0042602D">
      <w:pPr>
        <w:spacing w:after="0" w:line="240" w:lineRule="auto"/>
        <w:jc w:val="center"/>
        <w:rPr>
          <w:rFonts w:ascii="Times New Roman" w:eastAsia="Times New Roman" w:hAnsi="Times New Roman" w:cs="Times New Roman"/>
          <w:b/>
          <w:sz w:val="28"/>
          <w:szCs w:val="20"/>
        </w:rPr>
      </w:pPr>
      <w:r w:rsidRPr="0042602D">
        <w:rPr>
          <w:rFonts w:ascii="Times New Roman" w:eastAsia="Times New Roman" w:hAnsi="Times New Roman" w:cs="Times New Roman"/>
          <w:b/>
          <w:sz w:val="28"/>
          <w:szCs w:val="20"/>
        </w:rPr>
        <w:t>ЧИСТООЗЕРНОГО РАЙОНА</w:t>
      </w:r>
    </w:p>
    <w:p w:rsidR="0042602D" w:rsidRPr="0042602D" w:rsidRDefault="0042602D" w:rsidP="0042602D">
      <w:pPr>
        <w:spacing w:after="0" w:line="240" w:lineRule="auto"/>
        <w:jc w:val="center"/>
        <w:rPr>
          <w:rFonts w:ascii="Times New Roman" w:eastAsia="Times New Roman" w:hAnsi="Times New Roman" w:cs="Times New Roman"/>
          <w:b/>
          <w:sz w:val="28"/>
          <w:szCs w:val="24"/>
        </w:rPr>
      </w:pPr>
      <w:r w:rsidRPr="0042602D">
        <w:rPr>
          <w:rFonts w:ascii="Times New Roman" w:eastAsia="Times New Roman" w:hAnsi="Times New Roman" w:cs="Times New Roman"/>
          <w:b/>
          <w:sz w:val="28"/>
          <w:szCs w:val="20"/>
        </w:rPr>
        <w:t>НОВОСИБИРСКОЙ ОБЛАСТИ</w:t>
      </w:r>
    </w:p>
    <w:p w:rsidR="0042602D" w:rsidRPr="0042602D" w:rsidRDefault="0042602D" w:rsidP="0042602D">
      <w:pPr>
        <w:spacing w:after="0" w:line="240" w:lineRule="auto"/>
        <w:jc w:val="center"/>
        <w:rPr>
          <w:rFonts w:ascii="Times New Roman" w:eastAsia="Times New Roman" w:hAnsi="Times New Roman" w:cs="Times New Roman"/>
          <w:b/>
          <w:sz w:val="28"/>
          <w:szCs w:val="20"/>
        </w:rPr>
      </w:pPr>
    </w:p>
    <w:p w:rsidR="0042602D" w:rsidRPr="0042602D" w:rsidRDefault="0042602D" w:rsidP="0042602D">
      <w:pPr>
        <w:spacing w:after="0" w:line="240" w:lineRule="auto"/>
        <w:jc w:val="center"/>
        <w:rPr>
          <w:rFonts w:ascii="Times New Roman" w:eastAsia="Times New Roman" w:hAnsi="Times New Roman" w:cs="Times New Roman"/>
          <w:b/>
          <w:sz w:val="28"/>
          <w:szCs w:val="20"/>
        </w:rPr>
      </w:pPr>
      <w:r w:rsidRPr="0042602D">
        <w:rPr>
          <w:rFonts w:ascii="Times New Roman" w:eastAsia="Times New Roman" w:hAnsi="Times New Roman" w:cs="Times New Roman"/>
          <w:b/>
          <w:sz w:val="28"/>
          <w:szCs w:val="20"/>
        </w:rPr>
        <w:t>ПОСТАНОВЛЕНИЕ</w:t>
      </w:r>
    </w:p>
    <w:p w:rsidR="0042602D" w:rsidRPr="0042602D" w:rsidRDefault="0042602D" w:rsidP="0042602D">
      <w:pPr>
        <w:spacing w:after="0" w:line="240" w:lineRule="auto"/>
        <w:jc w:val="center"/>
        <w:rPr>
          <w:rFonts w:ascii="Times New Roman" w:eastAsia="Times New Roman" w:hAnsi="Times New Roman" w:cs="Times New Roman"/>
          <w:b/>
          <w:sz w:val="28"/>
          <w:szCs w:val="28"/>
        </w:rPr>
      </w:pPr>
    </w:p>
    <w:p w:rsidR="0042602D" w:rsidRPr="0042602D" w:rsidRDefault="0042602D" w:rsidP="0042602D">
      <w:pPr>
        <w:spacing w:after="0" w:line="240" w:lineRule="auto"/>
        <w:jc w:val="center"/>
        <w:rPr>
          <w:rFonts w:ascii="Times New Roman" w:eastAsia="Times New Roman" w:hAnsi="Times New Roman" w:cs="Times New Roman"/>
          <w:b/>
          <w:sz w:val="28"/>
          <w:szCs w:val="28"/>
        </w:rPr>
      </w:pPr>
    </w:p>
    <w:p w:rsidR="0042602D" w:rsidRPr="0042602D" w:rsidRDefault="0042602D" w:rsidP="0042602D">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от 06.12.2022 г.                    №69</w:t>
      </w:r>
    </w:p>
    <w:p w:rsidR="0042602D" w:rsidRPr="0042602D" w:rsidRDefault="0042602D" w:rsidP="0042602D">
      <w:pPr>
        <w:spacing w:after="0" w:line="240" w:lineRule="auto"/>
        <w:rPr>
          <w:rFonts w:ascii="Times New Roman" w:eastAsia="Times New Roman" w:hAnsi="Times New Roman" w:cs="Times New Roman"/>
          <w:b/>
          <w:sz w:val="28"/>
          <w:szCs w:val="28"/>
        </w:rPr>
      </w:pPr>
    </w:p>
    <w:p w:rsidR="0042602D" w:rsidRPr="0042602D" w:rsidRDefault="0042602D" w:rsidP="0042602D">
      <w:pPr>
        <w:spacing w:after="0" w:line="240" w:lineRule="auto"/>
        <w:rPr>
          <w:rFonts w:ascii="Times New Roman" w:eastAsia="Times New Roman" w:hAnsi="Times New Roman" w:cs="Times New Roman"/>
          <w:b/>
          <w:sz w:val="28"/>
          <w:szCs w:val="28"/>
        </w:rPr>
      </w:pPr>
    </w:p>
    <w:p w:rsidR="0042602D" w:rsidRPr="0042602D" w:rsidRDefault="0042602D" w:rsidP="0042602D">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 xml:space="preserve">О безвозмездной передаче имущества муниципального образования Ишимского сельсовета Чистоозерного района в собственность муниципального образования Шипицынского сельсовета </w:t>
      </w:r>
    </w:p>
    <w:p w:rsidR="0042602D" w:rsidRPr="0042602D" w:rsidRDefault="0042602D" w:rsidP="0042602D">
      <w:pPr>
        <w:adjustRightInd w:val="0"/>
        <w:spacing w:after="0" w:line="240" w:lineRule="auto"/>
        <w:ind w:firstLine="709"/>
        <w:jc w:val="both"/>
        <w:rPr>
          <w:rFonts w:ascii="Times New Roman" w:eastAsia="Times New Roman" w:hAnsi="Times New Roman" w:cs="Times New Roman"/>
          <w:sz w:val="28"/>
          <w:szCs w:val="28"/>
        </w:rPr>
      </w:pPr>
    </w:p>
    <w:p w:rsidR="0042602D" w:rsidRPr="0042602D" w:rsidRDefault="0042602D" w:rsidP="0042602D">
      <w:pPr>
        <w:adjustRightInd w:val="0"/>
        <w:spacing w:after="0" w:line="240" w:lineRule="auto"/>
        <w:ind w:firstLine="709"/>
        <w:jc w:val="both"/>
        <w:rPr>
          <w:rFonts w:ascii="Times New Roman" w:eastAsia="Times New Roman" w:hAnsi="Times New Roman" w:cs="Times New Roman"/>
          <w:sz w:val="28"/>
          <w:szCs w:val="28"/>
        </w:rPr>
      </w:pPr>
    </w:p>
    <w:p w:rsidR="0042602D" w:rsidRPr="0042602D" w:rsidRDefault="0042602D" w:rsidP="0042602D">
      <w:pPr>
        <w:adjustRightInd w:val="0"/>
        <w:spacing w:after="0" w:line="240" w:lineRule="auto"/>
        <w:ind w:firstLine="800"/>
        <w:jc w:val="both"/>
        <w:rPr>
          <w:rFonts w:ascii="Times New Roman" w:eastAsia="Times New Roman" w:hAnsi="Times New Roman" w:cs="Times New Roman"/>
          <w:b/>
          <w:sz w:val="28"/>
          <w:szCs w:val="28"/>
        </w:rPr>
      </w:pPr>
      <w:r w:rsidRPr="0042602D">
        <w:rPr>
          <w:rFonts w:ascii="Times New Roman" w:eastAsia="Times New Roman" w:hAnsi="Times New Roman" w:cs="Times New Roman"/>
          <w:sz w:val="28"/>
          <w:szCs w:val="28"/>
        </w:rPr>
        <w:t xml:space="preserve">Руководствуясь ч.2 ст. 209, пп. 1,2 ст. 215, ч. 2 ст. 218, ч.1 ст. 298 Гражданского кодекса РФ, п. 2 ч. 1 ст. 17.1. Федерального Закона РФ от 26.07.2006 г. № 135-ФЗ «О защите конкуренции», уставом Ишимского сельсовета Чистоозерного района </w:t>
      </w:r>
      <w:r w:rsidRPr="0042602D">
        <w:rPr>
          <w:rFonts w:ascii="Times New Roman" w:eastAsia="Times New Roman" w:hAnsi="Times New Roman" w:cs="Times New Roman"/>
          <w:b/>
          <w:sz w:val="28"/>
          <w:szCs w:val="28"/>
        </w:rPr>
        <w:t xml:space="preserve">п о с т а н о в л я е т: </w:t>
      </w:r>
    </w:p>
    <w:p w:rsidR="0042602D" w:rsidRPr="0042602D" w:rsidRDefault="0042602D" w:rsidP="0042602D">
      <w:pPr>
        <w:numPr>
          <w:ilvl w:val="0"/>
          <w:numId w:val="2"/>
        </w:numPr>
        <w:spacing w:after="0" w:line="240" w:lineRule="auto"/>
        <w:ind w:left="0" w:firstLine="800"/>
        <w:jc w:val="both"/>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Передать безвозмездно из муниципальной собственности муниципального образования Ишимского сельсовета Чистоозерного района в муниципальную собственность муниципального образования Шипицынского сельсовета Чистоозерного района следующее имущество:</w:t>
      </w:r>
    </w:p>
    <w:p w:rsidR="0042602D" w:rsidRPr="0042602D" w:rsidRDefault="0042602D" w:rsidP="0042602D">
      <w:pPr>
        <w:spacing w:after="0" w:line="240" w:lineRule="auto"/>
        <w:ind w:left="800"/>
        <w:jc w:val="both"/>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–Автоматический дымовой пожарный извещатель с GSM модулем- количество -2шт</w:t>
      </w:r>
    </w:p>
    <w:p w:rsidR="0042602D" w:rsidRPr="0042602D" w:rsidRDefault="0042602D" w:rsidP="0042602D">
      <w:pPr>
        <w:spacing w:after="0" w:line="240" w:lineRule="auto"/>
        <w:ind w:firstLine="800"/>
        <w:jc w:val="both"/>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 xml:space="preserve">2. Бухгалтеру администрации Ишимского сельсовета подготовить акты приема-передачи имущества. </w:t>
      </w:r>
    </w:p>
    <w:p w:rsidR="0042602D" w:rsidRPr="0042602D" w:rsidRDefault="0042602D" w:rsidP="0042602D">
      <w:pPr>
        <w:spacing w:after="0" w:line="240" w:lineRule="auto"/>
        <w:ind w:firstLine="800"/>
        <w:jc w:val="both"/>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3. Исключить имущество, указанное в п.1 настоящего постановления, из Реестра муниципальной собственности Ишимского сельсовета Чистоозерного района.</w:t>
      </w:r>
    </w:p>
    <w:p w:rsidR="0042602D" w:rsidRPr="0042602D" w:rsidRDefault="0042602D" w:rsidP="0042602D">
      <w:pPr>
        <w:spacing w:after="0" w:line="240" w:lineRule="auto"/>
        <w:ind w:firstLine="800"/>
        <w:jc w:val="both"/>
        <w:rPr>
          <w:rFonts w:ascii="Times New Roman" w:eastAsia="Times New Roman" w:hAnsi="Times New Roman" w:cs="Times New Roman"/>
          <w:sz w:val="28"/>
          <w:szCs w:val="28"/>
        </w:rPr>
      </w:pPr>
    </w:p>
    <w:p w:rsidR="0042602D" w:rsidRPr="0042602D" w:rsidRDefault="0042602D" w:rsidP="0042602D">
      <w:pPr>
        <w:spacing w:after="0" w:line="240" w:lineRule="auto"/>
        <w:rPr>
          <w:rFonts w:ascii="Times New Roman" w:eastAsia="Times New Roman" w:hAnsi="Times New Roman" w:cs="Times New Roman"/>
          <w:sz w:val="28"/>
          <w:szCs w:val="28"/>
        </w:rPr>
      </w:pPr>
    </w:p>
    <w:p w:rsidR="0042602D" w:rsidRPr="0042602D" w:rsidRDefault="0042602D" w:rsidP="0042602D">
      <w:pPr>
        <w:spacing w:after="0" w:line="240" w:lineRule="auto"/>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 xml:space="preserve">Глава Ишимского сельсовета </w:t>
      </w:r>
    </w:p>
    <w:p w:rsidR="0042602D" w:rsidRPr="0042602D" w:rsidRDefault="0042602D" w:rsidP="0042602D">
      <w:pPr>
        <w:spacing w:after="0" w:line="240" w:lineRule="auto"/>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 xml:space="preserve">Чистоозерного района </w:t>
      </w:r>
    </w:p>
    <w:p w:rsidR="0042602D" w:rsidRPr="0042602D" w:rsidRDefault="0042602D" w:rsidP="0042602D">
      <w:pPr>
        <w:spacing w:after="0" w:line="240" w:lineRule="auto"/>
        <w:rPr>
          <w:rFonts w:ascii="Times New Roman" w:eastAsia="Times New Roman" w:hAnsi="Times New Roman" w:cs="Times New Roman"/>
          <w:sz w:val="28"/>
          <w:szCs w:val="28"/>
        </w:rPr>
      </w:pPr>
      <w:r w:rsidRPr="0042602D">
        <w:rPr>
          <w:rFonts w:ascii="Times New Roman" w:eastAsia="Times New Roman" w:hAnsi="Times New Roman" w:cs="Times New Roman"/>
          <w:sz w:val="28"/>
          <w:szCs w:val="28"/>
        </w:rPr>
        <w:t xml:space="preserve">Новосибирской области                                                                     Е.Е.Иванко                                                                   </w:t>
      </w:r>
    </w:p>
    <w:p w:rsidR="00A8759E" w:rsidRPr="00A8759E" w:rsidRDefault="00A8759E" w:rsidP="00A8759E">
      <w:pPr>
        <w:rPr>
          <w:rFonts w:ascii="Times New Roman" w:hAnsi="Times New Roman" w:cs="Times New Roman"/>
          <w:b/>
          <w:bCs/>
          <w:sz w:val="28"/>
        </w:rPr>
      </w:pPr>
    </w:p>
    <w:p w:rsidR="00A8759E" w:rsidRPr="00A8759E" w:rsidRDefault="00A8759E" w:rsidP="00A8759E">
      <w:pPr>
        <w:rPr>
          <w:rFonts w:ascii="Times New Roman" w:hAnsi="Times New Roman" w:cs="Times New Roman"/>
          <w:b/>
          <w:sz w:val="28"/>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42602D" w:rsidRPr="0042602D" w:rsidRDefault="0042602D" w:rsidP="0042602D">
      <w:pPr>
        <w:spacing w:after="0" w:line="240" w:lineRule="auto"/>
        <w:rPr>
          <w:rFonts w:ascii="Times New Roman" w:eastAsia="Times New Roman" w:hAnsi="Times New Roman" w:cs="Times New Roman"/>
          <w:b/>
          <w:bCs/>
          <w:sz w:val="24"/>
          <w:szCs w:val="24"/>
        </w:rPr>
      </w:pPr>
    </w:p>
    <w:p w:rsidR="0042602D" w:rsidRPr="0042602D" w:rsidRDefault="0042602D" w:rsidP="0042602D">
      <w:pPr>
        <w:spacing w:after="0" w:line="240" w:lineRule="auto"/>
        <w:rPr>
          <w:rFonts w:ascii="Times New Roman" w:eastAsia="Times New Roman" w:hAnsi="Times New Roman" w:cs="Times New Roman"/>
          <w:b/>
          <w:sz w:val="24"/>
          <w:szCs w:val="24"/>
        </w:rPr>
      </w:pPr>
    </w:p>
    <w:p w:rsidR="0042602D" w:rsidRPr="0042602D" w:rsidRDefault="0042602D" w:rsidP="00B65628">
      <w:pPr>
        <w:spacing w:after="0" w:line="240" w:lineRule="auto"/>
        <w:jc w:val="center"/>
        <w:rPr>
          <w:rFonts w:ascii="Times New Roman" w:eastAsia="Times New Roman" w:hAnsi="Times New Roman" w:cs="Times New Roman"/>
          <w:b/>
          <w:sz w:val="28"/>
          <w:szCs w:val="28"/>
        </w:rPr>
      </w:pPr>
    </w:p>
    <w:p w:rsidR="0042602D" w:rsidRPr="0042602D" w:rsidRDefault="0042602D" w:rsidP="00B65628">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АДМИНИСТРАЦИЯ</w:t>
      </w:r>
    </w:p>
    <w:p w:rsidR="0042602D" w:rsidRPr="0042602D" w:rsidRDefault="0042602D" w:rsidP="00B65628">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ИШИМСКОГО  СЕЛЬСОВЕТА</w:t>
      </w:r>
    </w:p>
    <w:p w:rsidR="0042602D" w:rsidRPr="0042602D" w:rsidRDefault="0042602D" w:rsidP="00B65628">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ЧИСТООЗЕРНОГО РАЙОНА</w:t>
      </w:r>
    </w:p>
    <w:p w:rsidR="0042602D" w:rsidRPr="0042602D" w:rsidRDefault="0042602D" w:rsidP="00B65628">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НОВОСИБИРСКОЙ ОБЛАСТИ</w:t>
      </w:r>
    </w:p>
    <w:p w:rsidR="0042602D" w:rsidRPr="0042602D" w:rsidRDefault="0042602D" w:rsidP="00B65628">
      <w:pPr>
        <w:spacing w:after="0" w:line="240" w:lineRule="auto"/>
        <w:jc w:val="center"/>
        <w:rPr>
          <w:rFonts w:ascii="Times New Roman" w:eastAsia="Times New Roman" w:hAnsi="Times New Roman" w:cs="Times New Roman"/>
          <w:b/>
          <w:sz w:val="28"/>
          <w:szCs w:val="28"/>
        </w:rPr>
      </w:pPr>
    </w:p>
    <w:p w:rsidR="0042602D" w:rsidRPr="0042602D" w:rsidRDefault="0042602D" w:rsidP="00B65628">
      <w:pPr>
        <w:spacing w:after="0" w:line="240" w:lineRule="auto"/>
        <w:jc w:val="center"/>
        <w:rPr>
          <w:rFonts w:ascii="Times New Roman" w:eastAsia="Times New Roman" w:hAnsi="Times New Roman" w:cs="Times New Roman"/>
          <w:b/>
          <w:sz w:val="28"/>
          <w:szCs w:val="28"/>
        </w:rPr>
      </w:pPr>
    </w:p>
    <w:p w:rsidR="0042602D" w:rsidRPr="0042602D" w:rsidRDefault="0042602D" w:rsidP="00B65628">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ПОСТАНОВЛЕНИЕ</w:t>
      </w:r>
    </w:p>
    <w:p w:rsidR="0042602D" w:rsidRPr="0042602D" w:rsidRDefault="0042602D" w:rsidP="00B65628">
      <w:pPr>
        <w:spacing w:after="0" w:line="240" w:lineRule="auto"/>
        <w:jc w:val="center"/>
        <w:rPr>
          <w:rFonts w:ascii="Times New Roman" w:eastAsia="Times New Roman" w:hAnsi="Times New Roman" w:cs="Times New Roman"/>
          <w:b/>
          <w:sz w:val="28"/>
          <w:szCs w:val="28"/>
        </w:rPr>
      </w:pPr>
      <w:r w:rsidRPr="0042602D">
        <w:rPr>
          <w:rFonts w:ascii="Times New Roman" w:eastAsia="Times New Roman" w:hAnsi="Times New Roman" w:cs="Times New Roman"/>
          <w:b/>
          <w:sz w:val="28"/>
          <w:szCs w:val="28"/>
        </w:rPr>
        <w:t>от  12.12.2022 г              №70</w:t>
      </w:r>
    </w:p>
    <w:p w:rsidR="0042602D" w:rsidRPr="0042602D" w:rsidRDefault="0042602D" w:rsidP="00130B6C">
      <w:pPr>
        <w:spacing w:after="0" w:line="240" w:lineRule="auto"/>
        <w:jc w:val="both"/>
        <w:rPr>
          <w:rFonts w:ascii="Times New Roman" w:eastAsia="Times New Roman" w:hAnsi="Times New Roman" w:cs="Times New Roman"/>
          <w:sz w:val="28"/>
          <w:szCs w:val="28"/>
        </w:rPr>
      </w:pPr>
    </w:p>
    <w:p w:rsidR="0042602D" w:rsidRPr="0042602D" w:rsidRDefault="0042602D" w:rsidP="00130B6C">
      <w:pPr>
        <w:spacing w:after="0" w:line="240" w:lineRule="auto"/>
        <w:jc w:val="both"/>
        <w:rPr>
          <w:rFonts w:ascii="Times New Roman" w:eastAsia="Times New Roman" w:hAnsi="Times New Roman" w:cs="Times New Roman"/>
          <w:b/>
          <w:bCs/>
          <w:sz w:val="28"/>
          <w:szCs w:val="28"/>
        </w:rPr>
      </w:pPr>
      <w:r w:rsidRPr="0042602D">
        <w:rPr>
          <w:rFonts w:ascii="Times New Roman" w:eastAsia="Times New Roman" w:hAnsi="Times New Roman" w:cs="Times New Roman"/>
          <w:b/>
          <w:bCs/>
          <w:sz w:val="28"/>
          <w:szCs w:val="28"/>
        </w:rPr>
        <w:t>Об утверждении административного регламента по предоставлению муниципальной услуги «Присвоение адреса объекту адресации, изменение и аннулирование такого адреса»  администрацией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В соответствии с Федеральными законами от 06.10.2003 №131-ФЗ «Об общих принципах местного самоуправления в Российской Федерации»  и  от  27.07.2010 № 210 - ФЗ «Об  организации  предоставления  государственных  и  муниципальных  услуг»,  Уставом сельского поселения Ишимского сельсовета  Чистоозерного муниципального  района  Новосибирской  области,  администрация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п о с т а н о в л я е т:</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1. Утвердить прилагаемый административный регламент по предоставлению муниципальной услуги «Присвоение адреса объекту адресации, изменение и аннулирование такого адреса»  администрацией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2. Опубликовать настоящее постановление в периодическом печатном издании «Ишимский Вестник» и разместить на официальном сайте администрации Ишимского сельсовета Чистоозерного района Новосибирской области в сети Интернет.</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3. Настоящее постановление вступает в силу с момента официального   опубликования.</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4. Контроль за исполнением настоящего постановления        оставляю за собой.</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Глава  Ишимского сельсовета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Чистоозерного  района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Новосибирской области                                             ЕЕ. Иванко</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42602D" w:rsidRDefault="0042602D" w:rsidP="00130B6C">
      <w:pPr>
        <w:spacing w:after="0" w:line="240" w:lineRule="auto"/>
        <w:jc w:val="both"/>
        <w:rPr>
          <w:rFonts w:ascii="Times New Roman" w:eastAsia="Times New Roman" w:hAnsi="Times New Roman" w:cs="Times New Roman"/>
          <w:b/>
          <w:bCs/>
          <w:sz w:val="24"/>
          <w:szCs w:val="24"/>
        </w:rPr>
      </w:pPr>
    </w:p>
    <w:p w:rsidR="00B65628" w:rsidRDefault="00B65628" w:rsidP="00B65628">
      <w:pPr>
        <w:spacing w:after="0" w:line="240" w:lineRule="auto"/>
        <w:rPr>
          <w:rFonts w:ascii="Times New Roman" w:eastAsia="Times New Roman" w:hAnsi="Times New Roman" w:cs="Times New Roman"/>
          <w:b/>
          <w:bCs/>
          <w:sz w:val="24"/>
          <w:szCs w:val="24"/>
        </w:rPr>
      </w:pPr>
    </w:p>
    <w:p w:rsidR="0042602D" w:rsidRPr="0042602D" w:rsidRDefault="00B65628" w:rsidP="00B6562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                                                                                                                                                   </w:t>
      </w:r>
      <w:r w:rsidR="0042602D" w:rsidRPr="0042602D">
        <w:rPr>
          <w:rFonts w:ascii="Times New Roman" w:eastAsia="Times New Roman" w:hAnsi="Times New Roman" w:cs="Times New Roman"/>
          <w:sz w:val="24"/>
          <w:szCs w:val="24"/>
        </w:rPr>
        <w:t>Приложение</w:t>
      </w:r>
    </w:p>
    <w:p w:rsidR="0042602D" w:rsidRPr="0042602D" w:rsidRDefault="0042602D" w:rsidP="00130B6C">
      <w:pPr>
        <w:spacing w:after="0" w:line="240" w:lineRule="auto"/>
        <w:jc w:val="right"/>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Утверждено</w:t>
      </w:r>
    </w:p>
    <w:p w:rsidR="0042602D" w:rsidRPr="0042602D" w:rsidRDefault="0042602D" w:rsidP="00130B6C">
      <w:pPr>
        <w:spacing w:after="0" w:line="240" w:lineRule="auto"/>
        <w:jc w:val="right"/>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администрации</w:t>
      </w:r>
    </w:p>
    <w:p w:rsidR="0042602D" w:rsidRPr="0042602D" w:rsidRDefault="0042602D" w:rsidP="00130B6C">
      <w:pPr>
        <w:spacing w:after="0" w:line="240" w:lineRule="auto"/>
        <w:jc w:val="right"/>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Ишимского сельсовета</w:t>
      </w:r>
    </w:p>
    <w:p w:rsidR="0042602D" w:rsidRPr="0042602D" w:rsidRDefault="0042602D" w:rsidP="00130B6C">
      <w:pPr>
        <w:spacing w:after="0" w:line="240" w:lineRule="auto"/>
        <w:jc w:val="right"/>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Чистоозерного  района</w:t>
      </w:r>
    </w:p>
    <w:p w:rsidR="0042602D" w:rsidRPr="0042602D" w:rsidRDefault="0042602D" w:rsidP="00130B6C">
      <w:pPr>
        <w:spacing w:after="0" w:line="240" w:lineRule="auto"/>
        <w:jc w:val="right"/>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Новосибирской области</w:t>
      </w:r>
    </w:p>
    <w:p w:rsidR="0042602D" w:rsidRPr="0042602D" w:rsidRDefault="0042602D" w:rsidP="00130B6C">
      <w:pPr>
        <w:spacing w:after="0" w:line="240" w:lineRule="auto"/>
        <w:jc w:val="right"/>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 12.12.2022 № 70</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Об утверждении административного регламента по предоставлению муниципальной услуги «Присвоение адреса объекту адресации, изменение и аннулирование такого адреса»  администрацией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B65628">
      <w:pPr>
        <w:spacing w:after="0" w:line="240" w:lineRule="auto"/>
        <w:jc w:val="center"/>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rPr>
        <w:t>І. Общие  положения</w:t>
      </w:r>
    </w:p>
    <w:p w:rsidR="0042602D" w:rsidRPr="0042602D" w:rsidRDefault="0042602D" w:rsidP="00B65628">
      <w:pPr>
        <w:spacing w:after="0" w:line="240" w:lineRule="auto"/>
        <w:jc w:val="center"/>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rPr>
        <w:t>Предмет регулирования</w:t>
      </w:r>
    </w:p>
    <w:p w:rsidR="0042602D" w:rsidRPr="0042602D" w:rsidRDefault="0042602D" w:rsidP="00130B6C">
      <w:pPr>
        <w:spacing w:after="0" w:line="240" w:lineRule="auto"/>
        <w:jc w:val="both"/>
        <w:rPr>
          <w:rFonts w:ascii="Times New Roman" w:eastAsia="Times New Roman" w:hAnsi="Times New Roman" w:cs="Times New Roman"/>
          <w:b/>
          <w:sz w:val="24"/>
          <w:szCs w:val="24"/>
        </w:rPr>
      </w:pP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Настоящий    административный  регламент  предоставления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Муниципальной  услуги </w:t>
      </w:r>
      <w:r w:rsidRPr="0042602D">
        <w:rPr>
          <w:rFonts w:ascii="Times New Roman" w:eastAsia="Times New Roman" w:hAnsi="Times New Roman" w:cs="Times New Roman"/>
          <w:b/>
          <w:bCs/>
          <w:sz w:val="24"/>
          <w:szCs w:val="24"/>
        </w:rPr>
        <w:t xml:space="preserve"> </w:t>
      </w:r>
      <w:r w:rsidRPr="0042602D">
        <w:rPr>
          <w:rFonts w:ascii="Times New Roman" w:eastAsia="Times New Roman" w:hAnsi="Times New Roman" w:cs="Times New Roman"/>
          <w:sz w:val="24"/>
          <w:szCs w:val="24"/>
        </w:rPr>
        <w:t>«Присвоение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 администрацией Ишимского сельсовета Чистоозерного района Новосибирской области (далее — администрация сельсовета).</w:t>
      </w:r>
    </w:p>
    <w:p w:rsidR="0042602D" w:rsidRPr="0042602D" w:rsidRDefault="0042602D" w:rsidP="00B65628">
      <w:pPr>
        <w:spacing w:after="0" w:line="240" w:lineRule="auto"/>
        <w:jc w:val="center"/>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Кpyг Заявителей</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Заявителями на получение Услуги являются  лица, определенные пунктами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27 и 29 Правил присвоения, изменения и аннулирования адресов, утвержденных постановлением Правительства  Российской  Федерации  от  19  ноября  2014  г. N°. 1221 (далее соответственно — Правила, Заявитель):</w:t>
      </w:r>
    </w:p>
    <w:p w:rsidR="0042602D" w:rsidRPr="0042602D" w:rsidRDefault="0042602D" w:rsidP="00130B6C">
      <w:pPr>
        <w:numPr>
          <w:ilvl w:val="0"/>
          <w:numId w:val="2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собственники объекта адресации;</w:t>
      </w:r>
    </w:p>
    <w:p w:rsidR="0042602D" w:rsidRPr="0042602D" w:rsidRDefault="0042602D" w:rsidP="00130B6C">
      <w:pPr>
        <w:numPr>
          <w:ilvl w:val="0"/>
          <w:numId w:val="2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лица, обладающие одним из следующих вещных прав на объект адресации:</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право хозяйственного ведения;</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право оперативного управления;</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право пожизненно наследуемого владения;</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право постоянного (бессрочного) пользования;</w:t>
      </w:r>
    </w:p>
    <w:p w:rsidR="0042602D" w:rsidRPr="0042602D" w:rsidRDefault="0042602D" w:rsidP="00130B6C">
      <w:pPr>
        <w:numPr>
          <w:ilvl w:val="0"/>
          <w:numId w:val="2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представители Заявителя, действующие в силу полномочий, основанных на оформленной в установленном законодательством порядке доверенности;</w:t>
      </w:r>
    </w:p>
    <w:p w:rsidR="0042602D" w:rsidRPr="0042602D" w:rsidRDefault="0042602D" w:rsidP="00130B6C">
      <w:pPr>
        <w:numPr>
          <w:ilvl w:val="0"/>
          <w:numId w:val="2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42602D" w:rsidRPr="0042602D" w:rsidRDefault="0042602D" w:rsidP="00130B6C">
      <w:pPr>
        <w:numPr>
          <w:ilvl w:val="0"/>
          <w:numId w:val="2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представитель членов садоводческого, огороднического и (или) данного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r w:rsidR="00B96E36">
        <w:rPr>
          <w:rFonts w:ascii="Times New Roman" w:eastAsia="Times New Roman" w:hAnsi="Times New Roman" w:cs="Times New Roman"/>
          <w:sz w:val="24"/>
          <w:szCs w:val="24"/>
        </w:rPr>
        <w:pict>
          <v:rect id="_x0000_s1029" style="position:absolute;left:0;text-align:left;margin-left:28.25pt;margin-top:14.25pt;width:204pt;height:5pt;z-index:251662336;mso-wrap-distance-left:0;mso-wrap-distance-right:0;mso-position-horizontal-relative:page;mso-position-vertical-relative:text" o:allowincell="f" filled="f" stroked="f">
            <v:textbox inset="0,0,0,0">
              <w:txbxContent>
                <w:p w:rsidR="008F3B24" w:rsidRDefault="008F3B24" w:rsidP="0042602D">
                  <w:pPr>
                    <w:spacing w:line="100" w:lineRule="atLeast"/>
                    <w:rPr>
                      <w:sz w:val="24"/>
                      <w:szCs w:val="24"/>
                    </w:rPr>
                  </w:pPr>
                </w:p>
                <w:p w:rsidR="008F3B24" w:rsidRDefault="008F3B24" w:rsidP="0042602D">
                  <w:pPr>
                    <w:rPr>
                      <w:sz w:val="24"/>
                      <w:szCs w:val="24"/>
                    </w:rPr>
                  </w:pPr>
                </w:p>
              </w:txbxContent>
            </v:textbox>
            <w10:wrap type="topAndBottom" anchorx="page"/>
          </v:rect>
        </w:pict>
      </w:r>
    </w:p>
    <w:p w:rsidR="0042602D" w:rsidRPr="0042602D" w:rsidRDefault="0042602D" w:rsidP="00130B6C">
      <w:pPr>
        <w:numPr>
          <w:ilvl w:val="0"/>
          <w:numId w:val="2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кадастровый инженер, выполняющий на основании документа, предусмотренного статьей 35 или статьей 42 3 Федерального закона от 24 </w:t>
      </w:r>
      <w:r w:rsidRPr="0042602D">
        <w:rPr>
          <w:rFonts w:ascii="Times New Roman" w:eastAsia="Times New Roman" w:hAnsi="Times New Roman" w:cs="Times New Roman"/>
          <w:sz w:val="24"/>
          <w:szCs w:val="24"/>
        </w:rPr>
        <w:lastRenderedPageBreak/>
        <w:t>июля 2007 г.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Требования к порядку информирования о предоставлении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Информирование о порядке предоставления Услуги осуществляется:</w:t>
      </w:r>
    </w:p>
    <w:p w:rsidR="0042602D" w:rsidRPr="0042602D" w:rsidRDefault="0042602D" w:rsidP="00130B6C">
      <w:pPr>
        <w:numPr>
          <w:ilvl w:val="0"/>
          <w:numId w:val="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непосредственно при личном приеме заявителя в администрации Ишимског сельсовета Чистоозерного района Новосибирской области  или    многофункциональном    центре    предоставления    государственных и муниципальных услуг (далее — многофункциональный центр);</w:t>
      </w:r>
    </w:p>
    <w:p w:rsidR="0042602D" w:rsidRPr="0042602D" w:rsidRDefault="0042602D" w:rsidP="00130B6C">
      <w:pPr>
        <w:numPr>
          <w:ilvl w:val="0"/>
          <w:numId w:val="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 телефону администрации Ишимского сельсовета Чистоозерного района Новосибирской области или многофункционального центра;</w:t>
      </w:r>
    </w:p>
    <w:p w:rsidR="0042602D" w:rsidRPr="0042602D" w:rsidRDefault="0042602D" w:rsidP="00130B6C">
      <w:pPr>
        <w:numPr>
          <w:ilvl w:val="0"/>
          <w:numId w:val="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письменно, в том числе посредством электронной почты, факсимильной связи</w:t>
      </w:r>
      <w:r w:rsidR="00B96E36">
        <w:rPr>
          <w:rFonts w:ascii="Times New Roman" w:eastAsia="Times New Roman" w:hAnsi="Times New Roman" w:cs="Times New Roman"/>
          <w:sz w:val="24"/>
          <w:szCs w:val="24"/>
        </w:rPr>
        <w:pict>
          <v:rect id="_x0000_s1030" style="position:absolute;left:0;text-align:left;margin-left:78.85pt;margin-top:6.75pt;width:30pt;height:8pt;z-index:251663360;mso-wrap-distance-left:0;mso-wrap-distance-right:0;mso-position-horizontal-relative:page;mso-position-vertical-relative:text" o:allowincell="f" filled="f" stroked="f">
            <v:textbox style="mso-next-textbox:#_x0000_s1030" inset="0,0,0,0">
              <w:txbxContent>
                <w:p w:rsidR="008F3B24" w:rsidRDefault="008F3B24" w:rsidP="0042602D">
                  <w:pPr>
                    <w:spacing w:line="160" w:lineRule="atLeast"/>
                    <w:rPr>
                      <w:sz w:val="24"/>
                      <w:szCs w:val="24"/>
                    </w:rPr>
                  </w:pPr>
                </w:p>
                <w:p w:rsidR="008F3B24" w:rsidRDefault="008F3B24" w:rsidP="0042602D">
                  <w:pPr>
                    <w:rPr>
                      <w:sz w:val="24"/>
                      <w:szCs w:val="24"/>
                    </w:rPr>
                  </w:pPr>
                </w:p>
              </w:txbxContent>
            </v:textbox>
            <w10:wrap type="topAndBottom" anchorx="page"/>
          </v:rect>
        </w:pict>
      </w:r>
      <w:r w:rsidRPr="0042602D">
        <w:rPr>
          <w:rFonts w:ascii="Times New Roman" w:eastAsia="Times New Roman" w:hAnsi="Times New Roman" w:cs="Times New Roman"/>
          <w:sz w:val="24"/>
          <w:szCs w:val="24"/>
        </w:rPr>
        <w:t xml:space="preserve"> посредством размещения в открытой и доступной форме информации:</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   портале   федеральной   информационной   адресной   системы в информационно-телекоммуникационной сети «Интернет» (https://fias.na1og.</w:t>
      </w:r>
      <w:r w:rsidRPr="0042602D">
        <w:rPr>
          <w:rFonts w:ascii="Times New Roman" w:eastAsia="Times New Roman" w:hAnsi="Times New Roman" w:cs="Times New Roman"/>
          <w:sz w:val="24"/>
          <w:szCs w:val="24"/>
          <w:lang w:val="en-US"/>
        </w:rPr>
        <w:t>r</w:t>
      </w:r>
      <w:r w:rsidRPr="0042602D">
        <w:rPr>
          <w:rFonts w:ascii="Times New Roman" w:eastAsia="Times New Roman" w:hAnsi="Times New Roman" w:cs="Times New Roman"/>
          <w:sz w:val="24"/>
          <w:szCs w:val="24"/>
        </w:rPr>
        <w:t>u/) (далее — портал ФИАС);</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федеральной государственной информационной системе «Единый портал государственных и муниципальных услуг (функций)» (</w:t>
      </w:r>
      <w:hyperlink r:id="rId10" w:history="1">
        <w:r w:rsidRPr="0042602D">
          <w:rPr>
            <w:rStyle w:val="ac"/>
            <w:rFonts w:ascii="Times New Roman" w:eastAsia="Times New Roman" w:hAnsi="Times New Roman" w:cs="Times New Roman"/>
            <w:sz w:val="24"/>
            <w:szCs w:val="24"/>
          </w:rPr>
          <w:t>https://www.gosuslugi.ru/</w:t>
        </w:r>
      </w:hyperlink>
      <w:r w:rsidRPr="0042602D">
        <w:rPr>
          <w:rFonts w:ascii="Times New Roman" w:eastAsia="Times New Roman" w:hAnsi="Times New Roman" w:cs="Times New Roman"/>
          <w:sz w:val="24"/>
          <w:szCs w:val="24"/>
        </w:rPr>
        <w:t>) (далее — ЕПГУ);</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w:t>
      </w:r>
      <w:r w:rsidRPr="0042602D">
        <w:rPr>
          <w:rFonts w:ascii="Times New Roman" w:eastAsia="Times New Roman" w:hAnsi="Times New Roman" w:cs="Times New Roman"/>
          <w:sz w:val="24"/>
          <w:szCs w:val="24"/>
        </w:rPr>
        <w:tab/>
        <w:t>региональных</w:t>
      </w:r>
      <w:r w:rsidRPr="0042602D">
        <w:rPr>
          <w:rFonts w:ascii="Times New Roman" w:eastAsia="Times New Roman" w:hAnsi="Times New Roman" w:cs="Times New Roman"/>
          <w:sz w:val="24"/>
          <w:szCs w:val="24"/>
        </w:rPr>
        <w:tab/>
        <w:t>порталах</w:t>
      </w:r>
      <w:r w:rsidRPr="0042602D">
        <w:rPr>
          <w:rFonts w:ascii="Times New Roman" w:eastAsia="Times New Roman" w:hAnsi="Times New Roman" w:cs="Times New Roman"/>
          <w:sz w:val="24"/>
          <w:szCs w:val="24"/>
        </w:rPr>
        <w:tab/>
        <w:t>государственных</w:t>
      </w:r>
      <w:r w:rsidRPr="0042602D">
        <w:rPr>
          <w:rFonts w:ascii="Times New Roman" w:eastAsia="Times New Roman" w:hAnsi="Times New Roman" w:cs="Times New Roman"/>
          <w:sz w:val="24"/>
          <w:szCs w:val="24"/>
        </w:rPr>
        <w:tab/>
        <w:t>и</w:t>
      </w:r>
      <w:r w:rsidRPr="0042602D">
        <w:rPr>
          <w:rFonts w:ascii="Times New Roman" w:eastAsia="Times New Roman" w:hAnsi="Times New Roman" w:cs="Times New Roman"/>
          <w:sz w:val="24"/>
          <w:szCs w:val="24"/>
        </w:rPr>
        <w:tab/>
        <w:t>муниципальных</w:t>
      </w:r>
      <w:r w:rsidRPr="0042602D">
        <w:rPr>
          <w:rFonts w:ascii="Times New Roman" w:eastAsia="Times New Roman" w:hAnsi="Times New Roman" w:cs="Times New Roman"/>
          <w:sz w:val="24"/>
          <w:szCs w:val="24"/>
        </w:rPr>
        <w:tab/>
        <w:t>услуг (функций) (далее — региональный портал);</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w:t>
      </w:r>
      <w:r w:rsidRPr="0042602D">
        <w:rPr>
          <w:rFonts w:ascii="Times New Roman" w:eastAsia="Times New Roman" w:hAnsi="Times New Roman" w:cs="Times New Roman"/>
          <w:sz w:val="24"/>
          <w:szCs w:val="24"/>
        </w:rPr>
        <w:tab/>
        <w:t>официальном</w:t>
      </w:r>
      <w:r w:rsidRPr="0042602D">
        <w:rPr>
          <w:rFonts w:ascii="Times New Roman" w:eastAsia="Times New Roman" w:hAnsi="Times New Roman" w:cs="Times New Roman"/>
          <w:sz w:val="24"/>
          <w:szCs w:val="24"/>
        </w:rPr>
        <w:tab/>
        <w:t>сайте</w:t>
      </w:r>
      <w:r w:rsidRPr="0042602D">
        <w:rPr>
          <w:rFonts w:ascii="Times New Roman" w:eastAsia="Times New Roman" w:hAnsi="Times New Roman" w:cs="Times New Roman"/>
          <w:sz w:val="24"/>
          <w:szCs w:val="24"/>
        </w:rPr>
        <w:tab/>
        <w:t xml:space="preserve">администрации Ишимского сельсовета Чистоозерного района Новосибирской области </w:t>
      </w:r>
      <w:r w:rsidRPr="0042602D">
        <w:rPr>
          <w:rFonts w:ascii="Times New Roman" w:eastAsia="Times New Roman" w:hAnsi="Times New Roman" w:cs="Times New Roman"/>
          <w:sz w:val="24"/>
          <w:szCs w:val="24"/>
        </w:rPr>
        <w:tab/>
        <w:t>и (или) многофункционального</w:t>
      </w:r>
      <w:r w:rsidRPr="0042602D">
        <w:rPr>
          <w:rFonts w:ascii="Times New Roman" w:eastAsia="Times New Roman" w:hAnsi="Times New Roman" w:cs="Times New Roman"/>
          <w:sz w:val="24"/>
          <w:szCs w:val="24"/>
        </w:rPr>
        <w:tab/>
        <w:t>центра</w:t>
      </w:r>
      <w:r w:rsidRPr="0042602D">
        <w:rPr>
          <w:rFonts w:ascii="Times New Roman" w:eastAsia="Times New Roman" w:hAnsi="Times New Roman" w:cs="Times New Roman"/>
          <w:sz w:val="24"/>
          <w:szCs w:val="24"/>
        </w:rPr>
        <w:tab/>
      </w:r>
      <w:r w:rsidRPr="0042602D">
        <w:rPr>
          <w:rFonts w:ascii="Times New Roman" w:eastAsia="Times New Roman" w:hAnsi="Times New Roman" w:cs="Times New Roman"/>
          <w:sz w:val="24"/>
          <w:szCs w:val="24"/>
        </w:rPr>
        <w:tab/>
        <w:t>в</w:t>
      </w:r>
      <w:r w:rsidRPr="0042602D">
        <w:rPr>
          <w:rFonts w:ascii="Times New Roman" w:eastAsia="Times New Roman" w:hAnsi="Times New Roman" w:cs="Times New Roman"/>
          <w:sz w:val="24"/>
          <w:szCs w:val="24"/>
        </w:rPr>
        <w:tab/>
        <w:t xml:space="preserve">информационно-телекоммуникационной сети «Интернет» (далее — Официальные сайты) </w:t>
      </w:r>
      <w:r w:rsidRPr="0042602D">
        <w:rPr>
          <w:rFonts w:ascii="Times New Roman" w:eastAsia="Times New Roman" w:hAnsi="Times New Roman" w:cs="Times New Roman"/>
          <w:b/>
          <w:bCs/>
          <w:i/>
          <w:iCs/>
          <w:sz w:val="24"/>
          <w:szCs w:val="24"/>
        </w:rPr>
        <w:t>(</w:t>
      </w:r>
      <w:r w:rsidRPr="0042602D">
        <w:rPr>
          <w:rFonts w:ascii="Times New Roman" w:eastAsia="Times New Roman" w:hAnsi="Times New Roman" w:cs="Times New Roman"/>
          <w:sz w:val="24"/>
          <w:szCs w:val="24"/>
        </w:rPr>
        <w:t xml:space="preserve"> </w:t>
      </w:r>
      <w:r w:rsidRPr="0042602D">
        <w:rPr>
          <w:rFonts w:ascii="Times New Roman" w:eastAsia="Times New Roman" w:hAnsi="Times New Roman" w:cs="Times New Roman"/>
          <w:sz w:val="24"/>
          <w:szCs w:val="24"/>
          <w:lang w:val="en-US"/>
        </w:rPr>
        <w:t>http</w:t>
      </w:r>
      <w:r w:rsidRPr="0042602D">
        <w:rPr>
          <w:rFonts w:ascii="Times New Roman" w:eastAsia="Times New Roman" w:hAnsi="Times New Roman" w:cs="Times New Roman"/>
          <w:sz w:val="24"/>
          <w:szCs w:val="24"/>
        </w:rPr>
        <w:t>://ishimsk.nso.ru.)</w:t>
      </w:r>
    </w:p>
    <w:p w:rsidR="0042602D" w:rsidRPr="0042602D" w:rsidRDefault="0042602D" w:rsidP="00130B6C">
      <w:pPr>
        <w:spacing w:after="0" w:line="240" w:lineRule="auto"/>
        <w:jc w:val="both"/>
        <w:rPr>
          <w:rFonts w:ascii="Times New Roman" w:eastAsia="Times New Roman" w:hAnsi="Times New Roman" w:cs="Times New Roman"/>
          <w:i/>
          <w:iCs/>
          <w:sz w:val="24"/>
          <w:szCs w:val="24"/>
        </w:rPr>
      </w:pPr>
    </w:p>
    <w:p w:rsidR="0042602D" w:rsidRPr="0042602D" w:rsidRDefault="0042602D" w:rsidP="00130B6C">
      <w:pPr>
        <w:numPr>
          <w:ilvl w:val="0"/>
          <w:numId w:val="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посредством</w:t>
      </w:r>
      <w:r w:rsidRPr="0042602D">
        <w:rPr>
          <w:rFonts w:ascii="Times New Roman" w:eastAsia="Times New Roman" w:hAnsi="Times New Roman" w:cs="Times New Roman"/>
          <w:sz w:val="24"/>
          <w:szCs w:val="24"/>
        </w:rPr>
        <w:tab/>
        <w:t>размещения</w:t>
      </w:r>
      <w:r w:rsidRPr="0042602D">
        <w:rPr>
          <w:rFonts w:ascii="Times New Roman" w:eastAsia="Times New Roman" w:hAnsi="Times New Roman" w:cs="Times New Roman"/>
          <w:sz w:val="24"/>
          <w:szCs w:val="24"/>
        </w:rPr>
        <w:tab/>
        <w:t>информации</w:t>
      </w:r>
      <w:r w:rsidRPr="0042602D">
        <w:rPr>
          <w:rFonts w:ascii="Times New Roman" w:eastAsia="Times New Roman" w:hAnsi="Times New Roman" w:cs="Times New Roman"/>
          <w:sz w:val="24"/>
          <w:szCs w:val="24"/>
        </w:rPr>
        <w:tab/>
        <w:t>на</w:t>
      </w:r>
      <w:r w:rsidRPr="0042602D">
        <w:rPr>
          <w:rFonts w:ascii="Times New Roman" w:eastAsia="Times New Roman" w:hAnsi="Times New Roman" w:cs="Times New Roman"/>
          <w:sz w:val="24"/>
          <w:szCs w:val="24"/>
        </w:rPr>
        <w:tab/>
        <w:t>информационных</w:t>
      </w:r>
      <w:r w:rsidRPr="0042602D">
        <w:rPr>
          <w:rFonts w:ascii="Times New Roman" w:eastAsia="Times New Roman" w:hAnsi="Times New Roman" w:cs="Times New Roman"/>
          <w:sz w:val="24"/>
          <w:szCs w:val="24"/>
        </w:rPr>
        <w:tab/>
        <w:t>стендах администрации Ишимского сельсовета Чистоозерного района Новосибирской области или многофункционального центра.</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Информирование осуществляется по вопросам, касающимся:</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способов подачи заявления о предоставлении Услуги;</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адресов</w:t>
      </w:r>
      <w:r w:rsidRPr="0042602D">
        <w:rPr>
          <w:rFonts w:ascii="Times New Roman" w:eastAsia="Times New Roman" w:hAnsi="Times New Roman" w:cs="Times New Roman"/>
          <w:sz w:val="24"/>
          <w:szCs w:val="24"/>
        </w:rPr>
        <w:tab/>
        <w:t>администрации Ишимского сельсовета Чистоозерного района Новосибирской области и многофункциональных</w:t>
      </w:r>
      <w:r w:rsidRPr="0042602D">
        <w:rPr>
          <w:rFonts w:ascii="Times New Roman" w:eastAsia="Times New Roman" w:hAnsi="Times New Roman" w:cs="Times New Roman"/>
          <w:sz w:val="24"/>
          <w:szCs w:val="24"/>
        </w:rPr>
        <w:tab/>
        <w:t>центров, обращение в которые необходимо для предоставления Услуги;</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справочной информации о работе администрации Ишимского сельсовета Чистоозерного района Новосибирской области (структурных подразделений администрации Ишимского сельсовета Чистоозерного района Новосибирской области);</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документов, необходимых для предоставления Услуги;</w:t>
      </w:r>
    </w:p>
    <w:p w:rsidR="0042602D" w:rsidRPr="0042602D" w:rsidRDefault="0042602D" w:rsidP="00130B6C">
      <w:pPr>
        <w:numPr>
          <w:ilvl w:val="0"/>
          <w:numId w:val="2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порядка и сроков 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порядка получения сведений о ходе рассмотрения заявления о предоставлении Услуги и о результатах ее предоставления;</w:t>
      </w:r>
      <w:r w:rsidRPr="0042602D">
        <w:rPr>
          <w:rFonts w:ascii="Times New Roman" w:eastAsia="Times New Roman" w:hAnsi="Times New Roman" w:cs="Times New Roman"/>
          <w:i/>
          <w:iCs/>
          <w:sz w:val="24"/>
          <w:szCs w:val="24"/>
        </w:rPr>
        <w:t xml:space="preserve"> - </w:t>
      </w:r>
      <w:r w:rsidRPr="0042602D">
        <w:rPr>
          <w:rFonts w:ascii="Times New Roman" w:eastAsia="Times New Roman" w:hAnsi="Times New Roman" w:cs="Times New Roman"/>
          <w:sz w:val="24"/>
          <w:szCs w:val="24"/>
        </w:rPr>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порядка досудебного (внесудебного) обжалования действий (бездействия) </w:t>
      </w:r>
      <w:r w:rsidRPr="0042602D">
        <w:rPr>
          <w:rFonts w:ascii="Times New Roman" w:eastAsia="Times New Roman" w:hAnsi="Times New Roman" w:cs="Times New Roman"/>
          <w:bCs/>
          <w:sz w:val="24"/>
          <w:szCs w:val="24"/>
        </w:rPr>
        <w:t>должностных</w:t>
      </w:r>
      <w:r w:rsidRPr="0042602D">
        <w:rPr>
          <w:rFonts w:ascii="Times New Roman" w:eastAsia="Times New Roman" w:hAnsi="Times New Roman" w:cs="Times New Roman"/>
          <w:b/>
          <w:bCs/>
          <w:sz w:val="24"/>
          <w:szCs w:val="24"/>
        </w:rPr>
        <w:t xml:space="preserve"> </w:t>
      </w:r>
      <w:r w:rsidRPr="0042602D">
        <w:rPr>
          <w:rFonts w:ascii="Times New Roman" w:eastAsia="Times New Roman" w:hAnsi="Times New Roman" w:cs="Times New Roman"/>
          <w:sz w:val="24"/>
          <w:szCs w:val="24"/>
        </w:rPr>
        <w:t>лиц администрации Ишимского сельсовета Чистоозерного района Новосибирской области, работников многофункциональных центров и принимаемых ими при предоставлении Услуги решений.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При устном обращении Заявителя (лично или по телефону) специалистом администрации Ишимского сельсовета Чистоозерного района Новосибирской области,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Если специалист администрации Ишимского сельсовета Чистоозерного района Новосибирской области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Если подготовка ответа требует продолжительного времени специалист  администрации Ишимского сельсовета Чистоозерного района Новосибирской области, работник многофункционального центра может предложить Заявителю изложить обращение в письменной форме.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Специалист администрации Ишимского сельсовета Чистоозерного района Новосибирской области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Продолжительность информирования по телефону не должна превышать 10 минут.</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Информирование осуществляется в соответствии с графиком приема граждан.</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По письменному обращению специалист администрации Ишимского  сельсовета Чистоозерного района Новосибирской области,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w:t>
      </w:r>
      <w:r w:rsidRPr="0042602D">
        <w:rPr>
          <w:rFonts w:ascii="Times New Roman" w:eastAsia="Times New Roman" w:hAnsi="Times New Roman" w:cs="Times New Roman"/>
          <w:i/>
          <w:iCs/>
          <w:sz w:val="24"/>
          <w:szCs w:val="24"/>
        </w:rPr>
        <w:t xml:space="preserve">№ </w:t>
      </w:r>
      <w:r w:rsidRPr="0042602D">
        <w:rPr>
          <w:rFonts w:ascii="Times New Roman" w:eastAsia="Times New Roman" w:hAnsi="Times New Roman" w:cs="Times New Roman"/>
          <w:sz w:val="24"/>
          <w:szCs w:val="24"/>
        </w:rPr>
        <w:t>59-ФЗ «О порядке рассмотрения обращений граждан Российской Федерации».</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 .</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место нахождения и график работы администрации Ишимского сельсовета Чистоозерного района Новосибирской области  и их структурных подразделений, ответственным за предоставление Услуги, а также многофункциональных центров;</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справочные телефоны структурных подразделений администрации Ишимского сельсовета Чистоозерного района Новосибирской области, ответственных за предоставление Услуги, в том числе номер телефона автоинформатора (при наличии);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Адреса Официальных сайтов, а также электронной почты и (или) формы обратной связи администрации Ишимского сельсовета Чистоозерного района Новосибирской области в информационно-телекоммуникационной сети «Интернет».</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В зале   ожидания администрации Ишимского сельсовета Чистоозерного района Новосибирской области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Ишимского сельсовета Чистоозерного района Новосибирской области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w:t>
      </w:r>
      <w:r w:rsidRPr="0042602D">
        <w:rPr>
          <w:rFonts w:ascii="Times New Roman" w:eastAsia="Times New Roman" w:hAnsi="Times New Roman" w:cs="Times New Roman"/>
          <w:sz w:val="24"/>
          <w:szCs w:val="24"/>
        </w:rPr>
        <w:tab/>
        <w:t>предоставления</w:t>
      </w:r>
      <w:r w:rsidRPr="0042602D">
        <w:rPr>
          <w:rFonts w:ascii="Times New Roman" w:eastAsia="Times New Roman" w:hAnsi="Times New Roman" w:cs="Times New Roman"/>
          <w:sz w:val="24"/>
          <w:szCs w:val="24"/>
        </w:rPr>
        <w:tab/>
        <w:t>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42602D" w:rsidRPr="0042602D" w:rsidRDefault="0042602D" w:rsidP="00130B6C">
      <w:pPr>
        <w:numPr>
          <w:ilvl w:val="1"/>
          <w:numId w:val="2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Информация о ходе рассмотрения заявление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администрации Ишимского сельсовета Чистоозерного района Новосибирской области  при обращении Заявителя лично, по телефону, посредствам электронной почты.</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lang w:val="en-US"/>
        </w:rPr>
        <w:t>II</w:t>
      </w:r>
      <w:r w:rsidRPr="0042602D">
        <w:rPr>
          <w:rFonts w:ascii="Times New Roman" w:eastAsia="Times New Roman" w:hAnsi="Times New Roman" w:cs="Times New Roman"/>
          <w:b/>
          <w:bCs/>
          <w:sz w:val="24"/>
          <w:szCs w:val="24"/>
        </w:rPr>
        <w:t>. Стандарт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Наименование муниципальной услуги</w:t>
      </w:r>
    </w:p>
    <w:p w:rsidR="0042602D" w:rsidRPr="0042602D" w:rsidRDefault="0042602D" w:rsidP="00130B6C">
      <w:pPr>
        <w:numPr>
          <w:ilvl w:val="1"/>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«Присвоение адреса объекту адресации, изменение и аннулирование такого</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адреса».</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Наименование органа государственной власти, органа местного самоуправления (организации), предоставляющего муниципальную услугу</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Услуга предоставляется администрацией Ишимского сельсовета Чистоозерного района Новосибирской области</w:t>
      </w:r>
    </w:p>
    <w:p w:rsidR="0042602D" w:rsidRPr="0042602D" w:rsidRDefault="0042602D" w:rsidP="00130B6C">
      <w:pPr>
        <w:numPr>
          <w:ilvl w:val="1"/>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Услуги администрация Ишимского сельсовета Чистоозерного района Новосибирской области   взаимодействует с:</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оператором</w:t>
      </w:r>
      <w:r w:rsidRPr="0042602D">
        <w:rPr>
          <w:rFonts w:ascii="Times New Roman" w:eastAsia="Times New Roman" w:hAnsi="Times New Roman" w:cs="Times New Roman"/>
          <w:sz w:val="24"/>
          <w:szCs w:val="24"/>
        </w:rPr>
        <w:tab/>
        <w:t>федеральной</w:t>
      </w:r>
      <w:r w:rsidRPr="0042602D">
        <w:rPr>
          <w:rFonts w:ascii="Times New Roman" w:eastAsia="Times New Roman" w:hAnsi="Times New Roman" w:cs="Times New Roman"/>
          <w:sz w:val="24"/>
          <w:szCs w:val="24"/>
        </w:rPr>
        <w:tab/>
        <w:t>информационной адресной</w:t>
      </w:r>
      <w:r w:rsidRPr="0042602D">
        <w:rPr>
          <w:rFonts w:ascii="Times New Roman" w:eastAsia="Times New Roman" w:hAnsi="Times New Roman" w:cs="Times New Roman"/>
          <w:sz w:val="24"/>
          <w:szCs w:val="24"/>
        </w:rPr>
        <w:tab/>
        <w:t>системы</w:t>
      </w:r>
      <w:r w:rsidRPr="0042602D">
        <w:rPr>
          <w:rFonts w:ascii="Times New Roman" w:eastAsia="Times New Roman" w:hAnsi="Times New Roman" w:cs="Times New Roman"/>
          <w:sz w:val="24"/>
          <w:szCs w:val="24"/>
        </w:rPr>
        <w:tab/>
        <w:t>(далее</w:t>
      </w:r>
      <w:r w:rsidRPr="0042602D">
        <w:rPr>
          <w:rFonts w:ascii="Times New Roman" w:eastAsia="Times New Roman" w:hAnsi="Times New Roman" w:cs="Times New Roman"/>
          <w:sz w:val="24"/>
          <w:szCs w:val="24"/>
        </w:rPr>
        <w:tab/>
        <w:t>— Оператор ФИАС);</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В предоставлении государственной услуги принимают участие структурные подразделения администрация Ишимского сельсовета Чистоозерного района Новосибирской области (многофункциональные центры при наличии соответствующего соглашения о взаимодействия).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государственной услуги администрация Ишимского сельсовета Чистоозерного района Новосибирской области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42602D" w:rsidRPr="0042602D" w:rsidRDefault="0042602D" w:rsidP="00130B6C">
      <w:pPr>
        <w:numPr>
          <w:ilvl w:val="1"/>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Услуги администрация Ишимского сельсовета Чистоозерного района Новосибирской области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включенным в перечень услуг, которые являются необходимыми и               обязательными для 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Описание результата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Результатом предоставления Услуги является:</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выдача (направление) постановления администрации Ишимского сельсовета Чистоозерного района Новосибирской области о присвоении адреса объекту адресации;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выдача (направление) постановления администрации Ишимского сельсовета Чистоозерного района Новосибирской области  об аннулировании адреса объекта адресации (допускается объединение с решением о присвоении адреса объекту адресации);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выдача (направление) постановления администрации Ишимского сельсовета Чистоозерного района Новосибирской области   об  отказе в присвоении объекту адресации адреса или аннулировании его адреса.</w:t>
      </w:r>
    </w:p>
    <w:p w:rsidR="0042602D" w:rsidRPr="0042602D" w:rsidRDefault="0042602D" w:rsidP="00130B6C">
      <w:pPr>
        <w:numPr>
          <w:ilvl w:val="2"/>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Постановления о присвоении адреса объекту адресации принимается администрацией Ишимского сельсовета Чистоозерного района Новосибирской  области  с учетом требований к его составу, установленных пунктом 22 Правил.</w:t>
      </w:r>
    </w:p>
    <w:p w:rsidR="0042602D" w:rsidRPr="0042602D" w:rsidRDefault="0042602D" w:rsidP="00130B6C">
      <w:pPr>
        <w:numPr>
          <w:ilvl w:val="2"/>
          <w:numId w:val="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Постановления об аннулировании адреса объекта адресации принимается администрацией Ишимского сельсовета Чистоозерного района Новосибирской области с учетом требований к его составу, yстановленных пунктом 23 Правил.</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Постановления  об отказе в присвоении объекту адресации адреса или аннулировании его адреса принимается администрацией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Постановления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 xml:space="preserve">Срок предоставления </w:t>
      </w:r>
      <w:r w:rsidRPr="0042602D">
        <w:rPr>
          <w:rFonts w:ascii="Times New Roman" w:eastAsia="Times New Roman" w:hAnsi="Times New Roman" w:cs="Times New Roman"/>
          <w:b/>
          <w:sz w:val="24"/>
          <w:szCs w:val="24"/>
        </w:rPr>
        <w:t xml:space="preserve">муниципальной </w:t>
      </w:r>
      <w:r w:rsidRPr="0042602D">
        <w:rPr>
          <w:rFonts w:ascii="Times New Roman" w:eastAsia="Times New Roman" w:hAnsi="Times New Roman" w:cs="Times New Roman"/>
          <w:b/>
          <w:bCs/>
          <w:sz w:val="24"/>
          <w:szCs w:val="24"/>
        </w:rPr>
        <w:t>услуги и  выдачи (направления) документов, являющихся результатом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2.6.Срок, отведенный  администрацией Ишимского сельсовета Чистоозерного района Новосибирской области  для принятия  постановления  о присвоении объекту адресации адреса или аннулировании </w:t>
      </w:r>
      <w:r w:rsidRPr="0042602D">
        <w:rPr>
          <w:rFonts w:ascii="Times New Roman" w:eastAsia="Times New Roman" w:hAnsi="Times New Roman" w:cs="Times New Roman"/>
          <w:iCs/>
          <w:sz w:val="24"/>
          <w:szCs w:val="24"/>
        </w:rPr>
        <w:t>его</w:t>
      </w:r>
      <w:r w:rsidRPr="0042602D">
        <w:rPr>
          <w:rFonts w:ascii="Times New Roman" w:eastAsia="Times New Roman" w:hAnsi="Times New Roman" w:cs="Times New Roman"/>
          <w:i/>
          <w:iCs/>
          <w:sz w:val="24"/>
          <w:szCs w:val="24"/>
        </w:rPr>
        <w:t xml:space="preserve"> </w:t>
      </w:r>
      <w:r w:rsidRPr="0042602D">
        <w:rPr>
          <w:rFonts w:ascii="Times New Roman" w:eastAsia="Times New Roman" w:hAnsi="Times New Roman" w:cs="Times New Roman"/>
          <w:sz w:val="24"/>
          <w:szCs w:val="24"/>
        </w:rPr>
        <w:t xml:space="preserve">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w:t>
      </w:r>
      <w:r w:rsidRPr="0042602D">
        <w:rPr>
          <w:rFonts w:ascii="Times New Roman" w:eastAsia="Times New Roman" w:hAnsi="Times New Roman" w:cs="Times New Roman"/>
          <w:sz w:val="24"/>
          <w:szCs w:val="24"/>
        </w:rPr>
        <w:lastRenderedPageBreak/>
        <w:t xml:space="preserve">адресации в государственный адресный реестр установлен пунктом 37 Правил и не должен превышать </w:t>
      </w:r>
      <w:r w:rsidRPr="0042602D">
        <w:rPr>
          <w:rFonts w:ascii="Times New Roman" w:eastAsia="Times New Roman" w:hAnsi="Times New Roman" w:cs="Times New Roman"/>
          <w:b/>
          <w:sz w:val="24"/>
          <w:szCs w:val="24"/>
        </w:rPr>
        <w:t>10 рабочих</w:t>
      </w:r>
      <w:r w:rsidRPr="0042602D">
        <w:rPr>
          <w:rFonts w:ascii="Times New Roman" w:eastAsia="Times New Roman" w:hAnsi="Times New Roman" w:cs="Times New Roman"/>
          <w:sz w:val="24"/>
          <w:szCs w:val="24"/>
        </w:rPr>
        <w:t xml:space="preserve"> дней со дня поступления заявления о предоставлении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sz w:val="24"/>
          <w:szCs w:val="24"/>
        </w:rPr>
        <w:t xml:space="preserve">Нормативные </w:t>
      </w:r>
      <w:r w:rsidRPr="0042602D">
        <w:rPr>
          <w:rFonts w:ascii="Times New Roman" w:eastAsia="Times New Roman" w:hAnsi="Times New Roman" w:cs="Times New Roman"/>
          <w:b/>
          <w:bCs/>
          <w:sz w:val="24"/>
          <w:szCs w:val="24"/>
        </w:rPr>
        <w:t>правовые акты, регулирующие предоставление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2.7.Предоставление Услуги осуществляется в соответствии с:</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Земельным кодексом Российской Федерации;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Градостроительным кодексом Российской Федерации;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законом от 24 июля 2007 г. № 221-ФЗ «О государственном кадастре недвижимости»;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законом от 27 июля 2010 г. № 210-ФЗ «Об организации предоставления государственных и муниципальных услуг»;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Федеральным законом от 28 декабря 2013 г. № 443-ФЗ «О федеральной информационной адресной системе и о внесении изменений в Федеральный  закон</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«Об общих принципах организации местного самоуправления в Российской Федерации»;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законом от 27 июля 2006 г. № 149-ФЗ «</w:t>
      </w:r>
      <w:r w:rsidRPr="0042602D">
        <w:rPr>
          <w:rFonts w:ascii="Times New Roman" w:eastAsia="Times New Roman" w:hAnsi="Times New Roman" w:cs="Times New Roman"/>
          <w:iCs/>
          <w:sz w:val="24"/>
          <w:szCs w:val="24"/>
        </w:rPr>
        <w:t>Об</w:t>
      </w:r>
      <w:r w:rsidRPr="0042602D">
        <w:rPr>
          <w:rFonts w:ascii="Times New Roman" w:eastAsia="Times New Roman" w:hAnsi="Times New Roman" w:cs="Times New Roman"/>
          <w:i/>
          <w:iCs/>
          <w:sz w:val="24"/>
          <w:szCs w:val="24"/>
        </w:rPr>
        <w:t xml:space="preserve"> </w:t>
      </w:r>
      <w:r w:rsidRPr="0042602D">
        <w:rPr>
          <w:rFonts w:ascii="Times New Roman" w:eastAsia="Times New Roman" w:hAnsi="Times New Roman" w:cs="Times New Roman"/>
          <w:sz w:val="24"/>
          <w:szCs w:val="24"/>
        </w:rPr>
        <w:t>информации, информационных технологиях и о защите информации»;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законом от 27 июля 2006 г. № 152-ФЗ «О персональных данных»;</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законом от 6 апреля 2011 г. №  63—ФЗ «Об электронной подписи»;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Правительства Российской Федерации от 19 ноября 2014 г. № 1221 «Об утверждении Правил присвоения, изменения и аннулирования адресов»;</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Правительства Российской Федерации от 22 мая 2015 г. N- 492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Правительства Российской Федерации от 30 сентября 2004 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506 «Об утверждении Положения о Федеральной налоговой службе»;</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Правительства Российской Федерации от 16 мая 2011 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Правительства Российской Федерации от 29 апреля 2014 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приказом Министерства финансов Российской Федерации от 11 декабря 2014 </w:t>
      </w:r>
      <w:r w:rsidRPr="0042602D">
        <w:rPr>
          <w:rFonts w:ascii="Times New Roman" w:eastAsia="Times New Roman" w:hAnsi="Times New Roman" w:cs="Times New Roman"/>
          <w:i/>
          <w:iCs/>
          <w:sz w:val="24"/>
          <w:szCs w:val="24"/>
        </w:rPr>
        <w:t xml:space="preserve">г. </w:t>
      </w:r>
      <w:r w:rsidRPr="0042602D">
        <w:rPr>
          <w:rFonts w:ascii="Times New Roman" w:eastAsia="Times New Roman" w:hAnsi="Times New Roman" w:cs="Times New Roman"/>
          <w:sz w:val="24"/>
          <w:szCs w:val="24"/>
        </w:rPr>
        <w:t>№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приказом Министерства финансов Российской Федерации от 5 ноября 2015 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171н «Об утверждении Перечня элементов планировочной структуры, элементов улично-дорожной сети, элементов объектов адресации, типов зданий (сооружений), посещений, используемых в качестве реквизитов адреса, и Правил сокращенного наименования адресообразующих элементов»;</w:t>
      </w:r>
    </w:p>
    <w:p w:rsidR="0042602D" w:rsidRPr="0042602D" w:rsidRDefault="0042602D" w:rsidP="00130B6C">
      <w:pPr>
        <w:numPr>
          <w:ilvl w:val="0"/>
          <w:numId w:val="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приказом Министерства финансов Российской Федерации от 31 марта 2016 г.</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N. 37н «Об утверждении Порядка ведения государственного адресного реестра».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-Уставом сельского поселения Ишимского  сельсовета Чистоозерного муниципального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Исчерпывающий перечень документов и сведений, необходимых</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lastRenderedPageBreak/>
        <w:t xml:space="preserve">в соответствии с нормативными  правовыми актами для предоставления муниципальной </w:t>
      </w:r>
      <w:r w:rsidRPr="0042602D">
        <w:rPr>
          <w:rFonts w:ascii="Times New Roman" w:eastAsia="Times New Roman" w:hAnsi="Times New Roman" w:cs="Times New Roman"/>
          <w:sz w:val="24"/>
          <w:szCs w:val="24"/>
        </w:rPr>
        <w:t xml:space="preserve">услуги </w:t>
      </w:r>
      <w:r w:rsidRPr="0042602D">
        <w:rPr>
          <w:rFonts w:ascii="Times New Roman" w:eastAsia="Times New Roman" w:hAnsi="Times New Roman" w:cs="Times New Roman"/>
          <w:b/>
          <w:bCs/>
          <w:sz w:val="24"/>
          <w:szCs w:val="24"/>
        </w:rPr>
        <w:t>и услуг, которые являются необходимыми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и обязательными для предоставления муниципальной услуги, подлежащих представлению заявителем, способы не получения заявителем, в том числе в электронной форме, порядок их представления</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2.8.Предоставление Услуги  осуществляется на основании  заполненного и подписанного Заявителем заявления.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2.9. 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предоставления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2.10.При  представлении  заявления  кадастровым  инженером  к  такому</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заявлению прилагается копия документа, предусмотренного статьей 35 или статьей</w:t>
      </w:r>
    </w:p>
    <w:p w:rsidR="0042602D" w:rsidRPr="0042602D" w:rsidRDefault="0042602D" w:rsidP="00130B6C">
      <w:pPr>
        <w:numPr>
          <w:ilvl w:val="1"/>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2.11. Заявление представляется в форме:</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документа</w:t>
      </w:r>
      <w:r w:rsidRPr="0042602D">
        <w:rPr>
          <w:rFonts w:ascii="Times New Roman" w:eastAsia="Times New Roman" w:hAnsi="Times New Roman" w:cs="Times New Roman"/>
          <w:sz w:val="24"/>
          <w:szCs w:val="24"/>
        </w:rPr>
        <w:tab/>
        <w:t>на бумажном</w:t>
      </w:r>
      <w:r w:rsidRPr="0042602D">
        <w:rPr>
          <w:rFonts w:ascii="Times New Roman" w:eastAsia="Times New Roman" w:hAnsi="Times New Roman" w:cs="Times New Roman"/>
          <w:sz w:val="24"/>
          <w:szCs w:val="24"/>
        </w:rPr>
        <w:tab/>
        <w:t>носителе</w:t>
      </w:r>
      <w:r w:rsidRPr="0042602D">
        <w:rPr>
          <w:rFonts w:ascii="Times New Roman" w:eastAsia="Times New Roman" w:hAnsi="Times New Roman" w:cs="Times New Roman"/>
          <w:sz w:val="24"/>
          <w:szCs w:val="24"/>
        </w:rPr>
        <w:tab/>
        <w:t>посредством</w:t>
      </w:r>
      <w:r w:rsidRPr="0042602D">
        <w:rPr>
          <w:rFonts w:ascii="Times New Roman" w:eastAsia="Times New Roman" w:hAnsi="Times New Roman" w:cs="Times New Roman"/>
          <w:sz w:val="24"/>
          <w:szCs w:val="24"/>
        </w:rPr>
        <w:tab/>
        <w:t>почтового</w:t>
      </w:r>
      <w:r w:rsidRPr="0042602D">
        <w:rPr>
          <w:rFonts w:ascii="Times New Roman" w:eastAsia="Times New Roman" w:hAnsi="Times New Roman" w:cs="Times New Roman"/>
          <w:sz w:val="24"/>
          <w:szCs w:val="24"/>
        </w:rPr>
        <w:tab/>
        <w:t>отправления с описью вложения и уведомлением о вручении;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документа на бумажном носителе при личном обращении в администрацию Ишимского сельсовета Чистоозерного района Новосибирской области или многофункциональный центр;</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электронного документа с использованием портала ФИАС;</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электронного документа с использованием ЕПГУ;</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электронного документа с использованием регионального портала.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2.12. Заявление</w:t>
      </w:r>
      <w:r w:rsidRPr="0042602D">
        <w:rPr>
          <w:rFonts w:ascii="Times New Roman" w:eastAsia="Times New Roman" w:hAnsi="Times New Roman" w:cs="Times New Roman"/>
          <w:sz w:val="24"/>
          <w:szCs w:val="24"/>
        </w:rPr>
        <w:tab/>
        <w:t>представляется</w:t>
      </w:r>
      <w:r w:rsidRPr="0042602D">
        <w:rPr>
          <w:rFonts w:ascii="Times New Roman" w:eastAsia="Times New Roman" w:hAnsi="Times New Roman" w:cs="Times New Roman"/>
          <w:sz w:val="24"/>
          <w:szCs w:val="24"/>
        </w:rPr>
        <w:tab/>
        <w:t>в</w:t>
      </w:r>
      <w:r w:rsidRPr="0042602D">
        <w:rPr>
          <w:rFonts w:ascii="Times New Roman" w:eastAsia="Times New Roman" w:hAnsi="Times New Roman" w:cs="Times New Roman"/>
          <w:sz w:val="24"/>
          <w:szCs w:val="24"/>
        </w:rPr>
        <w:tab/>
        <w:t xml:space="preserve">администрацию Ишимского сельсовета Чистоозерного района Новосибирской области </w:t>
      </w:r>
      <w:r w:rsidRPr="0042602D">
        <w:rPr>
          <w:rFonts w:ascii="Times New Roman" w:eastAsia="Times New Roman" w:hAnsi="Times New Roman" w:cs="Times New Roman"/>
          <w:sz w:val="24"/>
          <w:szCs w:val="24"/>
        </w:rPr>
        <w:tab/>
        <w:t>или многофункциональный центр по месту нахождения объекта адресации.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Заявление</w:t>
      </w:r>
      <w:r w:rsidRPr="0042602D">
        <w:rPr>
          <w:rFonts w:ascii="Times New Roman" w:eastAsia="Times New Roman" w:hAnsi="Times New Roman" w:cs="Times New Roman"/>
          <w:sz w:val="24"/>
          <w:szCs w:val="24"/>
        </w:rPr>
        <w:tab/>
        <w:t>в</w:t>
      </w:r>
      <w:r w:rsidRPr="0042602D">
        <w:rPr>
          <w:rFonts w:ascii="Times New Roman" w:eastAsia="Times New Roman" w:hAnsi="Times New Roman" w:cs="Times New Roman"/>
          <w:sz w:val="24"/>
          <w:szCs w:val="24"/>
        </w:rPr>
        <w:tab/>
        <w:t>форме</w:t>
      </w:r>
      <w:r w:rsidRPr="0042602D">
        <w:rPr>
          <w:rFonts w:ascii="Times New Roman" w:eastAsia="Times New Roman" w:hAnsi="Times New Roman" w:cs="Times New Roman"/>
          <w:sz w:val="24"/>
          <w:szCs w:val="24"/>
        </w:rPr>
        <w:tab/>
        <w:t>документа</w:t>
      </w:r>
      <w:r w:rsidRPr="0042602D">
        <w:rPr>
          <w:rFonts w:ascii="Times New Roman" w:eastAsia="Times New Roman" w:hAnsi="Times New Roman" w:cs="Times New Roman"/>
          <w:sz w:val="24"/>
          <w:szCs w:val="24"/>
        </w:rPr>
        <w:tab/>
        <w:t>на</w:t>
      </w:r>
      <w:r w:rsidRPr="0042602D">
        <w:rPr>
          <w:rFonts w:ascii="Times New Roman" w:eastAsia="Times New Roman" w:hAnsi="Times New Roman" w:cs="Times New Roman"/>
          <w:sz w:val="24"/>
          <w:szCs w:val="24"/>
        </w:rPr>
        <w:tab/>
        <w:t>бумажном</w:t>
      </w:r>
      <w:r w:rsidRPr="0042602D">
        <w:rPr>
          <w:rFonts w:ascii="Times New Roman" w:eastAsia="Times New Roman" w:hAnsi="Times New Roman" w:cs="Times New Roman"/>
          <w:sz w:val="24"/>
          <w:szCs w:val="24"/>
        </w:rPr>
        <w:tab/>
        <w:t>носителе</w:t>
      </w:r>
      <w:r w:rsidRPr="0042602D">
        <w:rPr>
          <w:rFonts w:ascii="Times New Roman" w:eastAsia="Times New Roman" w:hAnsi="Times New Roman" w:cs="Times New Roman"/>
          <w:sz w:val="24"/>
          <w:szCs w:val="24"/>
        </w:rPr>
        <w:tab/>
        <w:t>подписывается заявителем.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Заявление  в форме  электронного</w:t>
      </w:r>
      <w:r w:rsidRPr="0042602D">
        <w:rPr>
          <w:rFonts w:ascii="Times New Roman" w:eastAsia="Times New Roman" w:hAnsi="Times New Roman" w:cs="Times New Roman"/>
          <w:sz w:val="24"/>
          <w:szCs w:val="24"/>
        </w:rPr>
        <w:tab/>
        <w:t>документа  подписывается</w:t>
      </w:r>
      <w:r w:rsidRPr="0042602D">
        <w:rPr>
          <w:rFonts w:ascii="Times New Roman" w:eastAsia="Times New Roman" w:hAnsi="Times New Roman" w:cs="Times New Roman"/>
          <w:sz w:val="24"/>
          <w:szCs w:val="24"/>
        </w:rPr>
        <w:tab/>
        <w:t>электронной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подписью,  вид которой  определяется  в соответствии  с частью  2 статьи  21.1 Федерального закона № 210-ФЗ.</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2.13. 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обязательных для предоставление  услуги (далее — интерактивная форма), без необходимости дополнительной подачи заявлениях в какой-либо иной форме.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2.14.В случае представления заявление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направления в электронной форме заявление представителем 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направления в электронной форме заявления представителем Заявителя, действующим от имени индивидуального предпринимателя, документ подтверждающий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заявление в электронной форме — подписанный простой электронной подписью.</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2.15. Предоставление Услуги осуществляется на основании следующих документов, определенных пунктом 34 Правил:</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 правоустанавливающие и (или) право 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 удостоверяющие документы на земельный участок, на котором расположены указанное здание (строение), сооружение);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Градостроительный  кодексом  Российской  Федерации  для  строительства или  реконструкции  здания  (строения),  сооружения  получение  разрешение на строительство не требуется) и (или) при наличии разрешения на ввод объекта адресации в эксплуатацию;</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 выписка из Единого государственного реестра недвижимости oб объекте недвижимости, являющемся объектом адресации (в случае присвоения адреса объекту адресации, поставленному на кадастровый учет);</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е) постановления  органа местного самоуправления о переводе жилого помещение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помещение в жилое помещение);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(посещений) с образованием одного и более новых объектов адресации);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aдpecaции по основаниям, указанным в подпункте «а» пункта 14 Правил;</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2.16. Документы, получаемые специалистом администрации Ишимского сельсовета Чистоозерного района Новосибирской области, ответственным за предоставление Услуги, с использованием межведомственного информационного взаимодействия:</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выписка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кадастровый паспорт здания, сооружения, объекта незавершенного строительства, помещения;</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кадастровая выписка о земельном участке;</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градостроительный план земельного участка (в случае присвоения адреса строящимся реконструируемым объектам адресации);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разрешение на строительство объекта адресации (в случае присвоения адреса строящимся объектам адресации);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разрешение на ввод объекта адресации в эксплуатацию (в случае присвоения адреса строящимся объектам адресации);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кадастровая выписка об объекте недвижимости, который снят с учета (в случае аннулирования адреса объекта адресации);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постановления  администрации Ишимского сельсовета Чистоозерного района Новосибирской области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42602D" w:rsidRPr="0042602D" w:rsidRDefault="0042602D" w:rsidP="00130B6C">
      <w:pPr>
        <w:numPr>
          <w:ilvl w:val="2"/>
          <w:numId w:val="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2.17. Заявители (представители Заявителя) при подаче заявления вправе приложить к нему документы, указанные в подпунктах «а», «в», «г», «е» и «ж» пункта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2.15 настоящего Регламента, если такие документы не находятся в распоряжении администрации Ишимского сельсовета Чистоозерного района Новосибирской области, органа государственной власти, органа местного самоуправления либо подведомственных государственные органам или органам местного самоуправления организаций.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2.18. В бумажном виде форма заявления может быть получена Заявителем непосредственно в администрации Ишимского сельсовета Чистоозерного района Новосибирской области, а также по обращению Заявителя выслана на адрес его электронной почты.</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2.19. При</w:t>
      </w:r>
      <w:r w:rsidRPr="0042602D">
        <w:rPr>
          <w:rFonts w:ascii="Times New Roman" w:eastAsia="Times New Roman" w:hAnsi="Times New Roman" w:cs="Times New Roman"/>
          <w:sz w:val="24"/>
          <w:szCs w:val="24"/>
        </w:rPr>
        <w:tab/>
        <w:t>подаче</w:t>
      </w:r>
      <w:r w:rsidRPr="0042602D">
        <w:rPr>
          <w:rFonts w:ascii="Times New Roman" w:eastAsia="Times New Roman" w:hAnsi="Times New Roman" w:cs="Times New Roman"/>
          <w:sz w:val="24"/>
          <w:szCs w:val="24"/>
        </w:rPr>
        <w:tab/>
        <w:t>заявления</w:t>
      </w:r>
      <w:r w:rsidRPr="0042602D">
        <w:rPr>
          <w:rFonts w:ascii="Times New Roman" w:eastAsia="Times New Roman" w:hAnsi="Times New Roman" w:cs="Times New Roman"/>
          <w:sz w:val="24"/>
          <w:szCs w:val="24"/>
        </w:rPr>
        <w:tab/>
        <w:t>и</w:t>
      </w:r>
      <w:r w:rsidRPr="0042602D">
        <w:rPr>
          <w:rFonts w:ascii="Times New Roman" w:eastAsia="Times New Roman" w:hAnsi="Times New Roman" w:cs="Times New Roman"/>
          <w:sz w:val="24"/>
          <w:szCs w:val="24"/>
        </w:rPr>
        <w:tab/>
        <w:t>прилагаемых</w:t>
      </w:r>
      <w:r w:rsidRPr="0042602D">
        <w:rPr>
          <w:rFonts w:ascii="Times New Roman" w:eastAsia="Times New Roman" w:hAnsi="Times New Roman" w:cs="Times New Roman"/>
          <w:sz w:val="24"/>
          <w:szCs w:val="24"/>
        </w:rPr>
        <w:tab/>
        <w:t>к</w:t>
      </w:r>
      <w:r w:rsidRPr="0042602D">
        <w:rPr>
          <w:rFonts w:ascii="Times New Roman" w:eastAsia="Times New Roman" w:hAnsi="Times New Roman" w:cs="Times New Roman"/>
          <w:sz w:val="24"/>
          <w:szCs w:val="24"/>
        </w:rPr>
        <w:tab/>
      </w:r>
      <w:r w:rsidRPr="0042602D">
        <w:rPr>
          <w:rFonts w:ascii="Times New Roman" w:eastAsia="Times New Roman" w:hAnsi="Times New Roman" w:cs="Times New Roman"/>
          <w:sz w:val="24"/>
          <w:szCs w:val="24"/>
        </w:rPr>
        <w:tab/>
        <w:t>нему</w:t>
      </w:r>
      <w:r w:rsidRPr="0042602D">
        <w:rPr>
          <w:rFonts w:ascii="Times New Roman" w:eastAsia="Times New Roman" w:hAnsi="Times New Roman" w:cs="Times New Roman"/>
          <w:sz w:val="24"/>
          <w:szCs w:val="24"/>
        </w:rPr>
        <w:tab/>
        <w:t>документов в администрации Ишимского сельсовета Чистоозерного района Новосибирской области  Заявитель предъявляет оригиналы документов для сверки. В случае направления заявления посредством ЕПГУ сведения из документа, удостоверяющего</w:t>
      </w:r>
      <w:r w:rsidRPr="0042602D">
        <w:rPr>
          <w:rFonts w:ascii="Times New Roman" w:eastAsia="Times New Roman" w:hAnsi="Times New Roman" w:cs="Times New Roman"/>
          <w:sz w:val="24"/>
          <w:szCs w:val="24"/>
        </w:rPr>
        <w:tab/>
      </w:r>
      <w:r w:rsidRPr="0042602D">
        <w:rPr>
          <w:rFonts w:ascii="Times New Roman" w:eastAsia="Times New Roman" w:hAnsi="Times New Roman" w:cs="Times New Roman"/>
          <w:sz w:val="24"/>
          <w:szCs w:val="24"/>
        </w:rPr>
        <w:tab/>
        <w:t>личность</w:t>
      </w:r>
      <w:r w:rsidRPr="0042602D">
        <w:rPr>
          <w:rFonts w:ascii="Times New Roman" w:eastAsia="Times New Roman" w:hAnsi="Times New Roman" w:cs="Times New Roman"/>
          <w:sz w:val="24"/>
          <w:szCs w:val="24"/>
        </w:rPr>
        <w:tab/>
        <w:t>заявителя,</w:t>
      </w:r>
      <w:r w:rsidRPr="0042602D">
        <w:rPr>
          <w:rFonts w:ascii="Times New Roman" w:eastAsia="Times New Roman" w:hAnsi="Times New Roman" w:cs="Times New Roman"/>
          <w:sz w:val="24"/>
          <w:szCs w:val="24"/>
        </w:rPr>
        <w:tab/>
      </w:r>
      <w:r w:rsidRPr="0042602D">
        <w:rPr>
          <w:rFonts w:ascii="Times New Roman" w:eastAsia="Times New Roman" w:hAnsi="Times New Roman" w:cs="Times New Roman"/>
          <w:sz w:val="24"/>
          <w:szCs w:val="24"/>
        </w:rPr>
        <w:tab/>
        <w:t>представителя</w:t>
      </w:r>
      <w:r w:rsidRPr="0042602D">
        <w:rPr>
          <w:rFonts w:ascii="Times New Roman" w:eastAsia="Times New Roman" w:hAnsi="Times New Roman" w:cs="Times New Roman"/>
          <w:sz w:val="24"/>
          <w:szCs w:val="24"/>
        </w:rPr>
        <w:tab/>
      </w:r>
      <w:r w:rsidRPr="0042602D">
        <w:rPr>
          <w:rFonts w:ascii="Times New Roman" w:eastAsia="Times New Roman" w:hAnsi="Times New Roman" w:cs="Times New Roman"/>
          <w:sz w:val="24"/>
          <w:szCs w:val="24"/>
        </w:rPr>
        <w:tab/>
        <w:t>формируются</w:t>
      </w:r>
      <w:r w:rsidRPr="0042602D">
        <w:rPr>
          <w:rFonts w:ascii="Times New Roman" w:eastAsia="Times New Roman" w:hAnsi="Times New Roman" w:cs="Times New Roman"/>
          <w:sz w:val="24"/>
          <w:szCs w:val="24"/>
        </w:rPr>
        <w:tab/>
        <w:t>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6ыть проверены путем направления запроса с использованием системы межведомственного электронного взаимодействия.</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Исчерпывающий перечень документов и сведений, необходимых</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iCs/>
          <w:sz w:val="24"/>
          <w:szCs w:val="24"/>
        </w:rPr>
        <w:t xml:space="preserve">в </w:t>
      </w:r>
      <w:r w:rsidRPr="0042602D">
        <w:rPr>
          <w:rFonts w:ascii="Times New Roman" w:eastAsia="Times New Roman" w:hAnsi="Times New Roman" w:cs="Times New Roman"/>
          <w:b/>
          <w:bCs/>
          <w:i/>
          <w:iCs/>
          <w:sz w:val="24"/>
          <w:szCs w:val="24"/>
        </w:rPr>
        <w:t xml:space="preserve"> </w:t>
      </w:r>
      <w:r w:rsidRPr="0042602D">
        <w:rPr>
          <w:rFonts w:ascii="Times New Roman" w:eastAsia="Times New Roman" w:hAnsi="Times New Roman" w:cs="Times New Roman"/>
          <w:b/>
          <w:bCs/>
          <w:sz w:val="24"/>
          <w:szCs w:val="24"/>
        </w:rPr>
        <w:t>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в предоставление  муниципальных услуг</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2.20. Документы, указанные в подпунктах «6», «д», «з»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администрации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Администрация Ишимского сельсовета Чистоозерного района Новосибирской области  запрашивают документы, указанные в пункте 2.15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направления в процессе регистрации заявления автоматически сформированных запросов в рамках межведомственного информационного взаимодействия.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2.21. При предоставлении Услуги запрещается требовать от Заявителя:</w:t>
      </w:r>
    </w:p>
    <w:p w:rsidR="0042602D" w:rsidRPr="0042602D" w:rsidRDefault="0042602D" w:rsidP="00130B6C">
      <w:pPr>
        <w:numPr>
          <w:ilvl w:val="0"/>
          <w:numId w:val="8"/>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администрации Ишимского сельсовета Чистоозерного района Новосибирской области,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 210-ФЗ.</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3)представления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42602D" w:rsidRPr="0042602D" w:rsidRDefault="0042602D" w:rsidP="00130B6C">
      <w:pPr>
        <w:numPr>
          <w:ilvl w:val="0"/>
          <w:numId w:val="1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42602D" w:rsidRPr="0042602D" w:rsidRDefault="0042602D" w:rsidP="00130B6C">
      <w:pPr>
        <w:numPr>
          <w:ilvl w:val="0"/>
          <w:numId w:val="1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42602D" w:rsidRPr="0042602D" w:rsidRDefault="0042602D" w:rsidP="00130B6C">
      <w:pPr>
        <w:numPr>
          <w:ilvl w:val="0"/>
          <w:numId w:val="1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42602D" w:rsidRPr="0042602D" w:rsidRDefault="0042602D" w:rsidP="00130B6C">
      <w:pPr>
        <w:numPr>
          <w:ilvl w:val="0"/>
          <w:numId w:val="1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выявление документально подтвержденного факта (признаков) ошибочного или противоправного действия (бездействия) должностного лица администрации Ишимского сельсовета Чистоозерного района Новосибирской области,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администрации Ишимского сельсовета Чистоозерного района Новосибирской области,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w:t>
      </w:r>
    </w:p>
    <w:p w:rsidR="0042602D" w:rsidRPr="0042602D" w:rsidRDefault="0042602D" w:rsidP="00130B6C">
      <w:pPr>
        <w:numPr>
          <w:ilvl w:val="1"/>
          <w:numId w:val="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статьи 16 Федерального закона </w:t>
      </w:r>
      <w:r w:rsidRPr="0042602D">
        <w:rPr>
          <w:rFonts w:ascii="Times New Roman" w:eastAsia="Times New Roman" w:hAnsi="Times New Roman" w:cs="Times New Roman"/>
          <w:iCs/>
          <w:sz w:val="24"/>
          <w:szCs w:val="24"/>
        </w:rPr>
        <w:t>№</w:t>
      </w:r>
      <w:r w:rsidRPr="0042602D">
        <w:rPr>
          <w:rFonts w:ascii="Times New Roman" w:eastAsia="Times New Roman" w:hAnsi="Times New Roman" w:cs="Times New Roman"/>
          <w:i/>
          <w:iCs/>
          <w:sz w:val="24"/>
          <w:szCs w:val="24"/>
        </w:rPr>
        <w:t xml:space="preserve"> </w:t>
      </w:r>
      <w:r w:rsidRPr="0042602D">
        <w:rPr>
          <w:rFonts w:ascii="Times New Roman" w:eastAsia="Times New Roman" w:hAnsi="Times New Roman" w:cs="Times New Roman"/>
          <w:sz w:val="24"/>
          <w:szCs w:val="24"/>
        </w:rPr>
        <w:t>210-ФЗ, уведомляется Заявитель, а также приносятся извинения за доставленные неудобства.</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Исчерпывающий перечень оснований для отказа в приеме документов, необходимых для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2.22. 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Также  основаниями  для  отказа  в  приеме  к  рассмотрению  документов,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необходимых для предоставления государственной услуги, являются: документы поданы в орган, неуполномоченный на предоставление услуги; представление неполного комплекта документов;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представленные документы утратили силу на момент обращения за услугой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(документ, удостоверяющий личность, документ, удостоверяющий          полномочия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представитель заявителя, в случае обращения за предоставлением услуги указанным лицом);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представленные документы</w:t>
      </w:r>
      <w:r w:rsidRPr="0042602D">
        <w:rPr>
          <w:rFonts w:ascii="Times New Roman" w:eastAsia="Times New Roman" w:hAnsi="Times New Roman" w:cs="Times New Roman"/>
          <w:sz w:val="24"/>
          <w:szCs w:val="24"/>
        </w:rPr>
        <w:tab/>
      </w:r>
      <w:r w:rsidRPr="0042602D">
        <w:rPr>
          <w:rFonts w:ascii="Times New Roman" w:eastAsia="Times New Roman" w:hAnsi="Times New Roman" w:cs="Times New Roman"/>
          <w:sz w:val="24"/>
          <w:szCs w:val="24"/>
        </w:rPr>
        <w:tab/>
        <w:t>содержат</w:t>
      </w:r>
      <w:r w:rsidRPr="0042602D">
        <w:rPr>
          <w:rFonts w:ascii="Times New Roman" w:eastAsia="Times New Roman" w:hAnsi="Times New Roman" w:cs="Times New Roman"/>
          <w:sz w:val="24"/>
          <w:szCs w:val="24"/>
        </w:rPr>
        <w:tab/>
        <w:t xml:space="preserve"> подчистки</w:t>
      </w:r>
      <w:r w:rsidRPr="0042602D">
        <w:rPr>
          <w:rFonts w:ascii="Times New Roman" w:eastAsia="Times New Roman" w:hAnsi="Times New Roman" w:cs="Times New Roman"/>
          <w:sz w:val="24"/>
          <w:szCs w:val="24"/>
        </w:rPr>
        <w:tab/>
        <w:t>и</w:t>
      </w:r>
      <w:r w:rsidRPr="0042602D">
        <w:rPr>
          <w:rFonts w:ascii="Times New Roman" w:eastAsia="Times New Roman" w:hAnsi="Times New Roman" w:cs="Times New Roman"/>
          <w:sz w:val="24"/>
          <w:szCs w:val="24"/>
        </w:rPr>
        <w:tab/>
        <w:t>исправления</w:t>
      </w:r>
      <w:r w:rsidRPr="0042602D">
        <w:rPr>
          <w:rFonts w:ascii="Times New Roman" w:eastAsia="Times New Roman" w:hAnsi="Times New Roman" w:cs="Times New Roman"/>
          <w:sz w:val="24"/>
          <w:szCs w:val="24"/>
        </w:rPr>
        <w:tab/>
        <w:t>текста, не заверенные в порядке, установленном законодательством Российской Федерации; представленные в электронной форме документы содержат повреждения, наличие</w:t>
      </w:r>
      <w:r w:rsidRPr="0042602D">
        <w:rPr>
          <w:rFonts w:ascii="Times New Roman" w:eastAsia="Times New Roman" w:hAnsi="Times New Roman" w:cs="Times New Roman"/>
          <w:sz w:val="24"/>
          <w:szCs w:val="24"/>
        </w:rPr>
        <w:tab/>
        <w:t>которых</w:t>
      </w:r>
      <w:r w:rsidRPr="0042602D">
        <w:rPr>
          <w:rFonts w:ascii="Times New Roman" w:eastAsia="Times New Roman" w:hAnsi="Times New Roman" w:cs="Times New Roman"/>
          <w:sz w:val="24"/>
          <w:szCs w:val="24"/>
        </w:rPr>
        <w:tab/>
        <w:t>не  позволяет</w:t>
      </w:r>
      <w:r w:rsidRPr="0042602D">
        <w:rPr>
          <w:rFonts w:ascii="Times New Roman" w:eastAsia="Times New Roman" w:hAnsi="Times New Roman" w:cs="Times New Roman"/>
          <w:sz w:val="24"/>
          <w:szCs w:val="24"/>
        </w:rPr>
        <w:tab/>
        <w:t>в  полном</w:t>
      </w:r>
      <w:r w:rsidRPr="0042602D">
        <w:rPr>
          <w:rFonts w:ascii="Times New Roman" w:eastAsia="Times New Roman" w:hAnsi="Times New Roman" w:cs="Times New Roman"/>
          <w:sz w:val="24"/>
          <w:szCs w:val="24"/>
        </w:rPr>
        <w:tab/>
        <w:t>объеме</w:t>
      </w:r>
      <w:r w:rsidRPr="0042602D">
        <w:rPr>
          <w:rFonts w:ascii="Times New Roman" w:eastAsia="Times New Roman" w:hAnsi="Times New Roman" w:cs="Times New Roman"/>
          <w:sz w:val="24"/>
          <w:szCs w:val="24"/>
        </w:rPr>
        <w:tab/>
        <w:t>использовать</w:t>
      </w:r>
      <w:r w:rsidRPr="0042602D">
        <w:rPr>
          <w:rFonts w:ascii="Times New Roman" w:eastAsia="Times New Roman" w:hAnsi="Times New Roman" w:cs="Times New Roman"/>
          <w:sz w:val="24"/>
          <w:szCs w:val="24"/>
        </w:rPr>
        <w:tab/>
        <w:t>информацию</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 сведения, содержащиеся в документах для 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неполное заполнение полей в форме запроса, в том числе в интерактивной форме на ЕПГУ;</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наличие противоречивых сведений в запросе и приложенных к нему документах.</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Исчерпывающий перечень оснований </w:t>
      </w:r>
      <w:r w:rsidRPr="0042602D">
        <w:rPr>
          <w:rFonts w:ascii="Times New Roman" w:eastAsia="Times New Roman" w:hAnsi="Times New Roman" w:cs="Times New Roman"/>
          <w:b/>
          <w:sz w:val="24"/>
          <w:szCs w:val="24"/>
        </w:rPr>
        <w:t xml:space="preserve">для </w:t>
      </w:r>
      <w:r w:rsidRPr="0042602D">
        <w:rPr>
          <w:rFonts w:ascii="Times New Roman" w:eastAsia="Times New Roman" w:hAnsi="Times New Roman" w:cs="Times New Roman"/>
          <w:b/>
          <w:bCs/>
          <w:sz w:val="24"/>
          <w:szCs w:val="24"/>
        </w:rPr>
        <w:t xml:space="preserve">приостановление </w:t>
      </w:r>
      <w:r w:rsidRPr="0042602D">
        <w:rPr>
          <w:rFonts w:ascii="Times New Roman" w:eastAsia="Times New Roman" w:hAnsi="Times New Roman" w:cs="Times New Roman"/>
          <w:b/>
          <w:sz w:val="24"/>
          <w:szCs w:val="24"/>
        </w:rPr>
        <w:t>или отказа</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в предоставление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2.23. Оснований для приостановления предоставления услуги законодательством Российской Федерации не предусмотрено.</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Основаниями для отказа в предоставлении Услуги являются случаи, поименованные в пункте 40 Правил:</w:t>
      </w:r>
    </w:p>
    <w:p w:rsidR="0042602D" w:rsidRPr="0042602D" w:rsidRDefault="0042602D" w:rsidP="00130B6C">
      <w:pPr>
        <w:numPr>
          <w:ilvl w:val="2"/>
          <w:numId w:val="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с заявлением обратилось лицо, не указанное в пункте 1.2 настоящего Регламента;</w:t>
      </w:r>
    </w:p>
    <w:p w:rsidR="0042602D" w:rsidRPr="0042602D" w:rsidRDefault="0042602D" w:rsidP="00130B6C">
      <w:pPr>
        <w:numPr>
          <w:ilvl w:val="2"/>
          <w:numId w:val="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42602D" w:rsidRPr="0042602D" w:rsidRDefault="0042602D" w:rsidP="00130B6C">
      <w:pPr>
        <w:numPr>
          <w:ilvl w:val="2"/>
          <w:numId w:val="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42602D" w:rsidRPr="0042602D" w:rsidRDefault="0042602D" w:rsidP="00130B6C">
      <w:pPr>
        <w:numPr>
          <w:ilvl w:val="2"/>
          <w:numId w:val="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отсутствуют случаи и условия для присвоения объекту адресации адреса или аннулирования его адреса, указанные в пунктах 5, 8 - 11 и 14 - 18 Правил.</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2.24. Перечень оснований для отказа в предоставлении Услуги, определенный пунктом 2.23 настоящего Регламента, является исчерпывающим.</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 xml:space="preserve">Перечень услуг, которые являются </w:t>
      </w:r>
      <w:r w:rsidRPr="0042602D">
        <w:rPr>
          <w:rFonts w:ascii="Times New Roman" w:eastAsia="Times New Roman" w:hAnsi="Times New Roman" w:cs="Times New Roman"/>
          <w:b/>
          <w:sz w:val="24"/>
          <w:szCs w:val="24"/>
        </w:rPr>
        <w:t xml:space="preserve">необходимыми и обязательными для </w:t>
      </w:r>
      <w:r w:rsidRPr="0042602D">
        <w:rPr>
          <w:rFonts w:ascii="Times New Roman" w:eastAsia="Times New Roman" w:hAnsi="Times New Roman" w:cs="Times New Roman"/>
          <w:b/>
          <w:bCs/>
          <w:sz w:val="24"/>
          <w:szCs w:val="24"/>
        </w:rPr>
        <w:t xml:space="preserve">предоставления муниципальной </w:t>
      </w:r>
      <w:r w:rsidRPr="0042602D">
        <w:rPr>
          <w:rFonts w:ascii="Times New Roman" w:eastAsia="Times New Roman" w:hAnsi="Times New Roman" w:cs="Times New Roman"/>
          <w:b/>
          <w:sz w:val="24"/>
          <w:szCs w:val="24"/>
        </w:rPr>
        <w:t xml:space="preserve">услуги, в том числе сведения о документе (документах),  выдаваемом  (выдаваемых)  организациями, участвующими в предоставлении </w:t>
      </w:r>
      <w:r w:rsidRPr="0042602D">
        <w:rPr>
          <w:rFonts w:ascii="Times New Roman" w:eastAsia="Times New Roman" w:hAnsi="Times New Roman" w:cs="Times New Roman"/>
          <w:b/>
          <w:bCs/>
          <w:sz w:val="24"/>
          <w:szCs w:val="24"/>
        </w:rPr>
        <w:t>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2.25. Услуги, необходимые и обязательные для предоставления Услуги, отсутствуют.</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Порядок, размер и основания взимания государственной пошлины или иной оплаты, взимаемой за предоставление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2.26. Предоставление Услуги осуществляется бесплатно.</w:t>
      </w:r>
    </w:p>
    <w:p w:rsidR="0042602D" w:rsidRPr="0042602D" w:rsidRDefault="0042602D" w:rsidP="00130B6C">
      <w:pPr>
        <w:spacing w:after="0" w:line="240" w:lineRule="auto"/>
        <w:jc w:val="both"/>
        <w:rPr>
          <w:rFonts w:ascii="Times New Roman" w:eastAsia="Times New Roman" w:hAnsi="Times New Roman" w:cs="Times New Roman"/>
          <w:b/>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 xml:space="preserve">Порядок, размер и основания взимания платы за предоставление </w:t>
      </w:r>
      <w:r w:rsidRPr="0042602D">
        <w:rPr>
          <w:rFonts w:ascii="Times New Roman" w:eastAsia="Times New Roman" w:hAnsi="Times New Roman" w:cs="Times New Roman"/>
          <w:b/>
          <w:sz w:val="24"/>
          <w:szCs w:val="24"/>
        </w:rPr>
        <w:t xml:space="preserve">услуг, которые </w:t>
      </w:r>
      <w:r w:rsidRPr="0042602D">
        <w:rPr>
          <w:rFonts w:ascii="Times New Roman" w:eastAsia="Times New Roman" w:hAnsi="Times New Roman" w:cs="Times New Roman"/>
          <w:b/>
          <w:bCs/>
          <w:sz w:val="24"/>
          <w:szCs w:val="24"/>
        </w:rPr>
        <w:t xml:space="preserve">являются необходимыми </w:t>
      </w:r>
      <w:r w:rsidRPr="0042602D">
        <w:rPr>
          <w:rFonts w:ascii="Times New Roman" w:eastAsia="Times New Roman" w:hAnsi="Times New Roman" w:cs="Times New Roman"/>
          <w:b/>
          <w:sz w:val="24"/>
          <w:szCs w:val="24"/>
        </w:rPr>
        <w:t xml:space="preserve">и </w:t>
      </w:r>
      <w:r w:rsidRPr="0042602D">
        <w:rPr>
          <w:rFonts w:ascii="Times New Roman" w:eastAsia="Times New Roman" w:hAnsi="Times New Roman" w:cs="Times New Roman"/>
          <w:b/>
          <w:bCs/>
          <w:sz w:val="24"/>
          <w:szCs w:val="24"/>
        </w:rPr>
        <w:t xml:space="preserve">обязательными </w:t>
      </w:r>
      <w:r w:rsidRPr="0042602D">
        <w:rPr>
          <w:rFonts w:ascii="Times New Roman" w:eastAsia="Times New Roman" w:hAnsi="Times New Roman" w:cs="Times New Roman"/>
          <w:b/>
          <w:sz w:val="24"/>
          <w:szCs w:val="24"/>
        </w:rPr>
        <w:t xml:space="preserve">для </w:t>
      </w:r>
      <w:r w:rsidRPr="0042602D">
        <w:rPr>
          <w:rFonts w:ascii="Times New Roman" w:eastAsia="Times New Roman" w:hAnsi="Times New Roman" w:cs="Times New Roman"/>
          <w:b/>
          <w:bCs/>
          <w:sz w:val="24"/>
          <w:szCs w:val="24"/>
        </w:rPr>
        <w:t>предоставления муниципальной услуги, включая информацию</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о методике расчета размера такой платы</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2.27.Услуги, необходимые и обязательные для предоставления Услуги, отсутствуют.</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rPr>
        <w:t>Максимальный срок ожидания в очереди при подаче запроса</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sz w:val="24"/>
          <w:szCs w:val="24"/>
        </w:rPr>
        <w:t xml:space="preserve">о </w:t>
      </w:r>
      <w:r w:rsidRPr="0042602D">
        <w:rPr>
          <w:rFonts w:ascii="Times New Roman" w:eastAsia="Times New Roman" w:hAnsi="Times New Roman" w:cs="Times New Roman"/>
          <w:b/>
          <w:bCs/>
          <w:sz w:val="24"/>
          <w:szCs w:val="24"/>
        </w:rPr>
        <w:t xml:space="preserve">предоставлении </w:t>
      </w:r>
      <w:r w:rsidRPr="0042602D">
        <w:rPr>
          <w:rFonts w:ascii="Times New Roman" w:eastAsia="Times New Roman" w:hAnsi="Times New Roman" w:cs="Times New Roman"/>
          <w:b/>
          <w:sz w:val="24"/>
          <w:szCs w:val="24"/>
        </w:rPr>
        <w:t xml:space="preserve">муниципальной услуги и при получении </w:t>
      </w:r>
      <w:r w:rsidRPr="0042602D">
        <w:rPr>
          <w:rFonts w:ascii="Times New Roman" w:eastAsia="Times New Roman" w:hAnsi="Times New Roman" w:cs="Times New Roman"/>
          <w:b/>
          <w:bCs/>
          <w:sz w:val="24"/>
          <w:szCs w:val="24"/>
        </w:rPr>
        <w:t>результата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2.28.Максимальный  срок  ожидания  в  очереди  при  подаче  заявления и при получении результата предоставления Услуги в администрации Ишимского сельсовета Чистоозерного района Новосибирской области  или многофункциональном центре составляет не более 15 минут.</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rPr>
        <w:t xml:space="preserve">Срок </w:t>
      </w:r>
      <w:r w:rsidRPr="0042602D">
        <w:rPr>
          <w:rFonts w:ascii="Times New Roman" w:eastAsia="Times New Roman" w:hAnsi="Times New Roman" w:cs="Times New Roman"/>
          <w:b/>
          <w:bCs/>
          <w:sz w:val="24"/>
          <w:szCs w:val="24"/>
        </w:rPr>
        <w:t xml:space="preserve">и порядок регистрации запроса заявителя о </w:t>
      </w:r>
      <w:r w:rsidRPr="0042602D">
        <w:rPr>
          <w:rFonts w:ascii="Times New Roman" w:eastAsia="Times New Roman" w:hAnsi="Times New Roman" w:cs="Times New Roman"/>
          <w:b/>
          <w:sz w:val="24"/>
          <w:szCs w:val="24"/>
        </w:rPr>
        <w:t>предоставлении</w:t>
      </w: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муниципальной услуги, в том числе в электронной </w:t>
      </w:r>
      <w:r w:rsidRPr="0042602D">
        <w:rPr>
          <w:rFonts w:ascii="Times New Roman" w:eastAsia="Times New Roman" w:hAnsi="Times New Roman" w:cs="Times New Roman"/>
          <w:b/>
          <w:sz w:val="24"/>
          <w:szCs w:val="24"/>
        </w:rPr>
        <w:t>форме</w:t>
      </w:r>
    </w:p>
    <w:p w:rsidR="0042602D" w:rsidRPr="0042602D" w:rsidRDefault="0042602D" w:rsidP="00130B6C">
      <w:pPr>
        <w:spacing w:after="0" w:line="240" w:lineRule="auto"/>
        <w:jc w:val="both"/>
        <w:rPr>
          <w:rFonts w:ascii="Times New Roman" w:eastAsia="Times New Roman" w:hAnsi="Times New Roman" w:cs="Times New Roman"/>
          <w:b/>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2.29. Заявления подлежат регистрации в администрации Ишимского сельсовета Чистоозерного района Новосибирской области  не позднее рабочего дня, следующего за днем поступления заявления в администрацию Ишимского сельсовета Чистоозерного района Новосибирской области. В случае наличия оснований для отказа в приеме документов, необходимых для предоставления</w:t>
      </w:r>
      <w:r w:rsidRPr="0042602D">
        <w:rPr>
          <w:rFonts w:ascii="Times New Roman" w:eastAsia="Times New Roman" w:hAnsi="Times New Roman" w:cs="Times New Roman"/>
          <w:sz w:val="24"/>
          <w:szCs w:val="24"/>
        </w:rPr>
        <w:tab/>
        <w:t>Услуги,</w:t>
      </w:r>
      <w:r w:rsidRPr="0042602D">
        <w:rPr>
          <w:rFonts w:ascii="Times New Roman" w:eastAsia="Times New Roman" w:hAnsi="Times New Roman" w:cs="Times New Roman"/>
          <w:sz w:val="24"/>
          <w:szCs w:val="24"/>
        </w:rPr>
        <w:tab/>
        <w:t>указанных</w:t>
      </w:r>
      <w:r w:rsidRPr="0042602D">
        <w:rPr>
          <w:rFonts w:ascii="Times New Roman" w:eastAsia="Times New Roman" w:hAnsi="Times New Roman" w:cs="Times New Roman"/>
          <w:sz w:val="24"/>
          <w:szCs w:val="24"/>
        </w:rPr>
        <w:tab/>
        <w:t>в</w:t>
      </w:r>
      <w:r w:rsidRPr="0042602D">
        <w:rPr>
          <w:rFonts w:ascii="Times New Roman" w:eastAsia="Times New Roman" w:hAnsi="Times New Roman" w:cs="Times New Roman"/>
          <w:sz w:val="24"/>
          <w:szCs w:val="24"/>
        </w:rPr>
        <w:tab/>
        <w:t>пункте</w:t>
      </w:r>
      <w:r w:rsidRPr="0042602D">
        <w:rPr>
          <w:rFonts w:ascii="Times New Roman" w:eastAsia="Times New Roman" w:hAnsi="Times New Roman" w:cs="Times New Roman"/>
          <w:sz w:val="24"/>
          <w:szCs w:val="24"/>
        </w:rPr>
        <w:tab/>
        <w:t>2.22</w:t>
      </w:r>
      <w:r w:rsidRPr="0042602D">
        <w:rPr>
          <w:rFonts w:ascii="Times New Roman" w:eastAsia="Times New Roman" w:hAnsi="Times New Roman" w:cs="Times New Roman"/>
          <w:sz w:val="24"/>
          <w:szCs w:val="24"/>
        </w:rPr>
        <w:tab/>
        <w:t>настоящего</w:t>
      </w:r>
      <w:r w:rsidRPr="0042602D">
        <w:rPr>
          <w:rFonts w:ascii="Times New Roman" w:eastAsia="Times New Roman" w:hAnsi="Times New Roman" w:cs="Times New Roman"/>
          <w:sz w:val="24"/>
          <w:szCs w:val="24"/>
        </w:rPr>
        <w:tab/>
        <w:t xml:space="preserve">Регламента, администрация Ишимского сельсовета Чистоозерного района Новосибирской области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администрация Ишимского сельсовета </w:t>
      </w:r>
      <w:r w:rsidRPr="0042602D">
        <w:rPr>
          <w:rFonts w:ascii="Times New Roman" w:eastAsia="Times New Roman" w:hAnsi="Times New Roman" w:cs="Times New Roman"/>
          <w:sz w:val="24"/>
          <w:szCs w:val="24"/>
        </w:rPr>
        <w:lastRenderedPageBreak/>
        <w:t>Чистоозерного района Новосибирской области  согласно требованиям постановление Правительства Российской Федерации от 16 мая 2011 г. N. 373</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  разработке  и  утверждении  административных  регламентов  исполнения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государственных функций и административных регламентов предоставления государственных услуг».</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 xml:space="preserve">Требования к помещениям, в </w:t>
      </w:r>
      <w:r w:rsidRPr="0042602D">
        <w:rPr>
          <w:rFonts w:ascii="Times New Roman" w:eastAsia="Times New Roman" w:hAnsi="Times New Roman" w:cs="Times New Roman"/>
          <w:b/>
          <w:sz w:val="24"/>
          <w:szCs w:val="24"/>
        </w:rPr>
        <w:t xml:space="preserve">которых </w:t>
      </w:r>
      <w:r w:rsidRPr="0042602D">
        <w:rPr>
          <w:rFonts w:ascii="Times New Roman" w:eastAsia="Times New Roman" w:hAnsi="Times New Roman" w:cs="Times New Roman"/>
          <w:b/>
          <w:bCs/>
          <w:sz w:val="24"/>
          <w:szCs w:val="24"/>
        </w:rPr>
        <w:t>предоставляется муниципальная услуга</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2.30. Местоположение административных зданий, в которых осуществляется прием заявлений и документов, необходимых для предоставления Услуги, а тат‹же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Для парковки специальных автотранспортных средств инвалидов па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Центральный вход в здание администрации Ишимского сельсовета Чистоозерного района Новосибирской области  должен быть оборудован информационной табличкой (вывеской), содержащей следующую информацию:</w:t>
      </w:r>
    </w:p>
    <w:p w:rsidR="0042602D" w:rsidRPr="0042602D" w:rsidRDefault="0042602D" w:rsidP="00130B6C">
      <w:pPr>
        <w:numPr>
          <w:ilvl w:val="0"/>
          <w:numId w:val="1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наименование;</w:t>
      </w:r>
    </w:p>
    <w:p w:rsidR="0042602D" w:rsidRPr="0042602D" w:rsidRDefault="0042602D" w:rsidP="00130B6C">
      <w:pPr>
        <w:numPr>
          <w:ilvl w:val="0"/>
          <w:numId w:val="1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место нахождения и адрес;</w:t>
      </w:r>
    </w:p>
    <w:p w:rsidR="0042602D" w:rsidRPr="0042602D" w:rsidRDefault="0042602D" w:rsidP="00130B6C">
      <w:pPr>
        <w:numPr>
          <w:ilvl w:val="0"/>
          <w:numId w:val="1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режим работы;</w:t>
      </w:r>
    </w:p>
    <w:p w:rsidR="0042602D" w:rsidRPr="0042602D" w:rsidRDefault="0042602D" w:rsidP="00130B6C">
      <w:pPr>
        <w:numPr>
          <w:ilvl w:val="0"/>
          <w:numId w:val="1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график приема;</w:t>
      </w:r>
    </w:p>
    <w:p w:rsidR="0042602D" w:rsidRPr="0042602D" w:rsidRDefault="0042602D" w:rsidP="00130B6C">
      <w:pPr>
        <w:numPr>
          <w:ilvl w:val="0"/>
          <w:numId w:val="12"/>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номера телефонов для справок.</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Помещения, в которых предоставляется Услуга, должны соответствовать санитарно-эпидемиологическим правилам и нормативам.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Помещения, в которых предоставляется Услуга, оснащаются: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противопожарной системой и средствами пожаротушения;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системой оповещения о возникновении чрезвычайной ситуации;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средствами оказания первой медицинской помощи;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туалетными комнатами для посетителей.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Места для заполнения заявлений оборудуются стульями, столами (стойками), бланками заявлений, письменными принадлежностями.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Места приема Заявителей оборудуются информационными табличками (вывесками) с указанием:</w:t>
      </w:r>
    </w:p>
    <w:p w:rsidR="0042602D" w:rsidRPr="0042602D" w:rsidRDefault="0042602D" w:rsidP="00130B6C">
      <w:pPr>
        <w:numPr>
          <w:ilvl w:val="0"/>
          <w:numId w:val="1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номера кабинета и наименования отдела;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фамилии, имени и отчества (последнее — при наличии), должности ответственного лица за прием документов;</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графика приема Заявителей.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Услуги инвалидам обеспечиваются: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возможность беспрепятственного доступа к объекту (зданию, помещению), в котором предоставляется Услуга;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возможность самостоятельного передвижения по территории, на которой расположены здания и помещения, в которых предоставляется уcлyra, а также входа в такие объекты и выхода из них, посадки в транспортное средство и высадки из него, в том числе с использование кресла-коляски;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сопровождение инвалидов, имеющих стойкие расстройства функции зрения и самостоятельного передвижения;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допуск сурдопереводчика и тифлосурдопереводчика; допуск собаки-проводника  при наличии документа, подтверждающего ее специальное обучение, на объекты (здания, помещению), в которые предоставляется Услуга;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оказание инвалидам помощи в преодолении барьеров, мешающих получению ими Услуги наравне с другими лицами.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Показатели доступности и качества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2.31. Основными показателями доступности предоставления Услуги являются: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возможность получения заявителем уведомлений о предоставлении Услуги с помощью ЕПГУ или регионального портала;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возможность получения информации о ходе предоставления Услуги, в том числе с использованием информационно-коммуникационных технологий.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2.32. Основными показателями качества предоставления Услуги являются:</w:t>
      </w:r>
    </w:p>
    <w:p w:rsidR="0042602D" w:rsidRPr="0042602D" w:rsidRDefault="0042602D" w:rsidP="00130B6C">
      <w:pPr>
        <w:numPr>
          <w:ilvl w:val="0"/>
          <w:numId w:val="1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своевременность предоставления Услуги в соответствии со стандартов ее предоставления, определенным настоящим Регламентом;</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минимально   возможное   количество   взаимодействий   гражданина с должностными лицами, участвующими в предоставлении Услуги;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отсутствие нарушений установленных сроков в процессе предоставления Услуги;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отсутствие заявлений об оспаривании решений, действий (бездействия) администрация Ишимского сельсовета Чистоозерного района Новосибирской области, многофункционального центра, его должностных лиц и работников,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lastRenderedPageBreak/>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w:t>
      </w:r>
      <w:r w:rsidRPr="0042602D">
        <w:rPr>
          <w:rFonts w:ascii="Times New Roman" w:eastAsia="Times New Roman" w:hAnsi="Times New Roman" w:cs="Times New Roman"/>
          <w:b/>
          <w:sz w:val="24"/>
          <w:szCs w:val="24"/>
        </w:rPr>
        <w:t xml:space="preserve">и </w:t>
      </w:r>
      <w:r w:rsidRPr="0042602D">
        <w:rPr>
          <w:rFonts w:ascii="Times New Roman" w:eastAsia="Times New Roman" w:hAnsi="Times New Roman" w:cs="Times New Roman"/>
          <w:b/>
          <w:bCs/>
          <w:sz w:val="24"/>
          <w:szCs w:val="24"/>
        </w:rPr>
        <w:t xml:space="preserve">особенности предоставления муниципальной </w:t>
      </w:r>
      <w:r w:rsidRPr="0042602D">
        <w:rPr>
          <w:rFonts w:ascii="Times New Roman" w:eastAsia="Times New Roman" w:hAnsi="Times New Roman" w:cs="Times New Roman"/>
          <w:b/>
          <w:sz w:val="24"/>
          <w:szCs w:val="24"/>
        </w:rPr>
        <w:t xml:space="preserve">услуги </w:t>
      </w:r>
      <w:r w:rsidRPr="0042602D">
        <w:rPr>
          <w:rFonts w:ascii="Times New Roman" w:eastAsia="Times New Roman" w:hAnsi="Times New Roman" w:cs="Times New Roman"/>
          <w:b/>
          <w:bCs/>
          <w:sz w:val="24"/>
          <w:szCs w:val="24"/>
        </w:rPr>
        <w:t>в электронной форме</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2.33. 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порвала ФИАС.</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2.34. 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2.35. Электронные документы  представляются в следующих форматах: а) x</w:t>
      </w:r>
      <w:r w:rsidRPr="0042602D">
        <w:rPr>
          <w:rFonts w:ascii="Times New Roman" w:eastAsia="Times New Roman" w:hAnsi="Times New Roman" w:cs="Times New Roman"/>
          <w:sz w:val="24"/>
          <w:szCs w:val="24"/>
          <w:lang w:val="en-US"/>
        </w:rPr>
        <w:t>m</w:t>
      </w:r>
      <w:r w:rsidRPr="0042602D">
        <w:rPr>
          <w:rFonts w:ascii="Times New Roman" w:eastAsia="Times New Roman" w:hAnsi="Times New Roman" w:cs="Times New Roman"/>
          <w:sz w:val="24"/>
          <w:szCs w:val="24"/>
        </w:rPr>
        <w:t>l - для формализованных документов;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6) doc, docx, odt - для документов с текстовым содержанием, не включающим формулы (за исключением документов, указанных в подпункте «в» настоящего пункта);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xls, xlsx, ods - для документов, содержащих расчеты;</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 pdf, jpg, jpeg - для документов с текстовым содержанием, в том числе включaющиx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Допускается формирование электронного документа путем сканирование непосредственно с оригинала документа (использование копий не допускается), которое  осуществляется  с  сохранением  ориентации  оригиналы  документа в разрешении 300 - 500 dpi (масштаб 1: l) с использованием следующих режимов:</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«черно-белый» (при отсутствии в документе графических изображений и (или) цветного текста);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«оттенки cepoгo» (при наличии в документе графических изображений, отличных от цветного графического изображения);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«цветной» или «режим полной цветопередачи» (при наличии в документе цветных графических изображений либо цветного текста);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 сохранением всех аутентичных признаков подлинности, а именно: графической подписи лица, печати, углового штампа бланка;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Электронные документы должны обеспечивать:</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возможность идентифицировать документ и количество листов в документе;</w:t>
      </w:r>
    </w:p>
    <w:p w:rsidR="0042602D" w:rsidRPr="0042602D" w:rsidRDefault="0042602D" w:rsidP="00130B6C">
      <w:pPr>
        <w:numPr>
          <w:ilvl w:val="0"/>
          <w:numId w:val="13"/>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Документы, подлежащие представлению в форматах xls, xlsx или ods, формируются в виде отдельного электронного документа.</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lang w:val="en-US"/>
        </w:rPr>
        <w:t>III</w:t>
      </w:r>
      <w:r w:rsidRPr="0042602D">
        <w:rPr>
          <w:rFonts w:ascii="Times New Roman" w:eastAsia="Times New Roman" w:hAnsi="Times New Roman" w:cs="Times New Roman"/>
          <w:b/>
          <w:bCs/>
          <w:sz w:val="24"/>
          <w:szCs w:val="24"/>
        </w:rPr>
        <w:t xml:space="preserve">. Состав, последовательность и </w:t>
      </w:r>
      <w:r w:rsidRPr="0042602D">
        <w:rPr>
          <w:rFonts w:ascii="Times New Roman" w:eastAsia="Times New Roman" w:hAnsi="Times New Roman" w:cs="Times New Roman"/>
          <w:b/>
          <w:sz w:val="24"/>
          <w:szCs w:val="24"/>
        </w:rPr>
        <w:t xml:space="preserve">сроки </w:t>
      </w:r>
      <w:r w:rsidRPr="0042602D">
        <w:rPr>
          <w:rFonts w:ascii="Times New Roman" w:eastAsia="Times New Roman" w:hAnsi="Times New Roman" w:cs="Times New Roman"/>
          <w:b/>
          <w:bCs/>
          <w:sz w:val="24"/>
          <w:szCs w:val="24"/>
        </w:rPr>
        <w:t xml:space="preserve">выполнения административных процедур (действий), требования к порядку их выполнения, в том </w:t>
      </w:r>
      <w:r w:rsidRPr="0042602D">
        <w:rPr>
          <w:rFonts w:ascii="Times New Roman" w:eastAsia="Times New Roman" w:hAnsi="Times New Roman" w:cs="Times New Roman"/>
          <w:b/>
          <w:sz w:val="24"/>
          <w:szCs w:val="24"/>
        </w:rPr>
        <w:t>числе</w:t>
      </w: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особенности выполнения административных </w:t>
      </w:r>
      <w:r w:rsidRPr="0042602D">
        <w:rPr>
          <w:rFonts w:ascii="Times New Roman" w:eastAsia="Times New Roman" w:hAnsi="Times New Roman" w:cs="Times New Roman"/>
          <w:b/>
          <w:sz w:val="24"/>
          <w:szCs w:val="24"/>
        </w:rPr>
        <w:t>процедур в электронной форме</w:t>
      </w:r>
    </w:p>
    <w:p w:rsidR="0042602D" w:rsidRPr="0042602D" w:rsidRDefault="0042602D" w:rsidP="00130B6C">
      <w:pPr>
        <w:spacing w:after="0" w:line="240" w:lineRule="auto"/>
        <w:jc w:val="both"/>
        <w:rPr>
          <w:rFonts w:ascii="Times New Roman" w:eastAsia="Times New Roman" w:hAnsi="Times New Roman" w:cs="Times New Roman"/>
          <w:b/>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Исчерпывающей перечень административных процедур</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Предоставление Услуги включает в себя следующие административные процедуры:</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установление личности Заявителя (представителя Заявителя); регистрация заявления;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проверка</w:t>
      </w:r>
      <w:r w:rsidRPr="0042602D">
        <w:rPr>
          <w:rFonts w:ascii="Times New Roman" w:eastAsia="Times New Roman" w:hAnsi="Times New Roman" w:cs="Times New Roman"/>
          <w:sz w:val="24"/>
          <w:szCs w:val="24"/>
        </w:rPr>
        <w:tab/>
        <w:t>комплектности</w:t>
      </w:r>
      <w:r w:rsidRPr="0042602D">
        <w:rPr>
          <w:rFonts w:ascii="Times New Roman" w:eastAsia="Times New Roman" w:hAnsi="Times New Roman" w:cs="Times New Roman"/>
          <w:sz w:val="24"/>
          <w:szCs w:val="24"/>
        </w:rPr>
        <w:tab/>
        <w:t>документов,</w:t>
      </w:r>
      <w:r w:rsidRPr="0042602D">
        <w:rPr>
          <w:rFonts w:ascii="Times New Roman" w:eastAsia="Times New Roman" w:hAnsi="Times New Roman" w:cs="Times New Roman"/>
          <w:sz w:val="24"/>
          <w:szCs w:val="24"/>
        </w:rPr>
        <w:tab/>
        <w:t>необходимых</w:t>
      </w:r>
      <w:r w:rsidRPr="0042602D">
        <w:rPr>
          <w:rFonts w:ascii="Times New Roman" w:eastAsia="Times New Roman" w:hAnsi="Times New Roman" w:cs="Times New Roman"/>
          <w:sz w:val="24"/>
          <w:szCs w:val="24"/>
        </w:rPr>
        <w:tab/>
        <w:t>для</w:t>
      </w:r>
      <w:r w:rsidRPr="0042602D">
        <w:rPr>
          <w:rFonts w:ascii="Times New Roman" w:eastAsia="Times New Roman" w:hAnsi="Times New Roman" w:cs="Times New Roman"/>
          <w:sz w:val="24"/>
          <w:szCs w:val="24"/>
        </w:rPr>
        <w:tab/>
        <w:t>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получение</w:t>
      </w:r>
      <w:r w:rsidRPr="0042602D">
        <w:rPr>
          <w:rFonts w:ascii="Times New Roman" w:eastAsia="Times New Roman" w:hAnsi="Times New Roman" w:cs="Times New Roman"/>
          <w:sz w:val="24"/>
          <w:szCs w:val="24"/>
        </w:rPr>
        <w:tab/>
        <w:t>сведений</w:t>
      </w:r>
      <w:r w:rsidRPr="0042602D">
        <w:rPr>
          <w:rFonts w:ascii="Times New Roman" w:eastAsia="Times New Roman" w:hAnsi="Times New Roman" w:cs="Times New Roman"/>
          <w:sz w:val="24"/>
          <w:szCs w:val="24"/>
        </w:rPr>
        <w:tab/>
        <w:t>посредством</w:t>
      </w:r>
      <w:r w:rsidRPr="0042602D">
        <w:rPr>
          <w:rFonts w:ascii="Times New Roman" w:eastAsia="Times New Roman" w:hAnsi="Times New Roman" w:cs="Times New Roman"/>
          <w:sz w:val="24"/>
          <w:szCs w:val="24"/>
        </w:rPr>
        <w:tab/>
        <w:t>единой</w:t>
      </w:r>
      <w:r w:rsidRPr="0042602D">
        <w:rPr>
          <w:rFonts w:ascii="Times New Roman" w:eastAsia="Times New Roman" w:hAnsi="Times New Roman" w:cs="Times New Roman"/>
          <w:sz w:val="24"/>
          <w:szCs w:val="24"/>
        </w:rPr>
        <w:tab/>
        <w:t>системы</w:t>
      </w:r>
      <w:r w:rsidRPr="0042602D">
        <w:rPr>
          <w:rFonts w:ascii="Times New Roman" w:eastAsia="Times New Roman" w:hAnsi="Times New Roman" w:cs="Times New Roman"/>
          <w:sz w:val="24"/>
          <w:szCs w:val="24"/>
        </w:rPr>
        <w:tab/>
        <w:t>межведомственного электронного взаимодействия (далее — СМЭВ);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рассмотрение документов, необходимых для предоставления Услуги; принятие решения по результатам оказания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внесение результата оказания Услуги в государственный адресный реестр, ведение которого осуществляется в электронное виде;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выдача результата оказания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Перечень административных процедур </w:t>
      </w:r>
      <w:r w:rsidRPr="0042602D">
        <w:rPr>
          <w:rFonts w:ascii="Times New Roman" w:eastAsia="Times New Roman" w:hAnsi="Times New Roman" w:cs="Times New Roman"/>
          <w:b/>
          <w:sz w:val="24"/>
          <w:szCs w:val="24"/>
        </w:rPr>
        <w:t>(действий) при предоставлении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муниципальной услуги услуг в электронной форме</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предоставлении Услуги в электронной форме заявителю обеспечивается возможность:</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получения информации о порядке и сроках предоставления Услуги;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приема и регистрации администрации Ишимского сельсовета Чистоозерного района Новосибирской области заявления и прилагаемых документов;</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получения Заявителем (представителем Заявителя) результата предоставления Услуги в форме электронного документа;</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получения сведений о ходе рассмотрения заявления;</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осуществления оценки качества предоставления Услуги;</w:t>
      </w:r>
    </w:p>
    <w:p w:rsidR="0042602D" w:rsidRPr="0042602D" w:rsidRDefault="0042602D" w:rsidP="00130B6C">
      <w:pPr>
        <w:numPr>
          <w:ilvl w:val="0"/>
          <w:numId w:val="14"/>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досудебное (внесудебное) обжалование решений и действий (бездействия) администрацией Ишимского сельсовета Чистоозерного района Новосибирской области  либо действие (бездействие) должностных лиц администрации Ишимского сельсовета Чистоозерного района Новосибирской области, предоставляющего уcлyгу, либо муниципального служащего.</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Порядок осуществления административных процедур (действий)</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sz w:val="24"/>
          <w:szCs w:val="24"/>
        </w:rPr>
        <w:t xml:space="preserve">в </w:t>
      </w:r>
      <w:r w:rsidRPr="0042602D">
        <w:rPr>
          <w:rFonts w:ascii="Times New Roman" w:eastAsia="Times New Roman" w:hAnsi="Times New Roman" w:cs="Times New Roman"/>
          <w:b/>
          <w:bCs/>
          <w:sz w:val="24"/>
          <w:szCs w:val="24"/>
        </w:rPr>
        <w:t>электронной форме</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Формирование заявления осуществляется посредством заполнения электронной формы заявления посредством ЕГІГУ, регионального портала или портала ФИАС без необходимости дополнительной подачи заявления в какой-либо иной форме.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формировании заявления Заявителю обеспечивается: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 возможность сохранения заявления и иных документов, указанных в пунктах</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2.15 настоящего Регламента, необходимых для 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6) 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па ЕПГУ, в части, касающейся сведений, отсутствующих в ЕСИА (при заполнении формы заявления посредством ЕГІГУ);</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 возможность вернуться на любой из этапов заполнения электронной формы заявления без потери ранее введенной информации;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е) 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менee, чем 3 месяца на момент формирования текущего заявление (черновикам заявлений) (при заполнении формы заявления посредством ЕПГУ).</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Сформированное и подписанное заявление и иные документы, необходимые для предоставления Услуги, направляются в администрацию Ишимского сельсовета Чистоозерного района Новосибирской области в электронной форме.</w:t>
      </w: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Администрация Ишимского сельсовета Чистоозерного района Новосибирской области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 прием документов, необходимых для предоставления Услуги, и направление Заявителю электронного сообщения о поступлении заявления;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6)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3.5 Заявителю в качестве результата предоставления Услуги обеспечивается возможность получения документа: форме электронного документа, подписанного усиленной квалифицированной    электронной подписью уполномоченного должностного лица администрации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сельсовета Чистоозерного района Новосибирской области, направленного заявителю посредством ЕПГУ, регионального портала и портала ФИАС;</w:t>
      </w:r>
    </w:p>
    <w:p w:rsidR="0042602D" w:rsidRPr="0042602D" w:rsidRDefault="0042602D" w:rsidP="00130B6C">
      <w:pPr>
        <w:numPr>
          <w:ilvl w:val="0"/>
          <w:numId w:val="16"/>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виде бумажного документа, подтверждающего содержание электронного документа, который Заявитель получает при личном обращении.</w:t>
      </w: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w:t>
      </w:r>
      <w:r w:rsidRPr="0042602D">
        <w:rPr>
          <w:rFonts w:ascii="Times New Roman" w:eastAsia="Times New Roman" w:hAnsi="Times New Roman" w:cs="Times New Roman"/>
          <w:iCs/>
          <w:sz w:val="24"/>
          <w:szCs w:val="24"/>
        </w:rPr>
        <w:t>№</w:t>
      </w:r>
      <w:r w:rsidRPr="0042602D">
        <w:rPr>
          <w:rFonts w:ascii="Times New Roman" w:eastAsia="Times New Roman" w:hAnsi="Times New Roman" w:cs="Times New Roman"/>
          <w:i/>
          <w:iCs/>
          <w:sz w:val="24"/>
          <w:szCs w:val="24"/>
        </w:rPr>
        <w:t xml:space="preserve"> </w:t>
      </w:r>
      <w:r w:rsidRPr="0042602D">
        <w:rPr>
          <w:rFonts w:ascii="Times New Roman" w:eastAsia="Times New Roman" w:hAnsi="Times New Roman" w:cs="Times New Roman"/>
          <w:sz w:val="24"/>
          <w:szCs w:val="24"/>
        </w:rPr>
        <w:t>1284.</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Заявителю обеспечивается возможность направления жалобы на решения, действия (бездействие) администрации Ишимского сельсовета Чистоозерного района Новосибирской области, должностного лица администрации Ишимского сельсовета Чистоозерного района Новосибирской  области  либо муниципального служащего в соответствии со статьей</w:t>
      </w:r>
    </w:p>
    <w:p w:rsidR="0042602D" w:rsidRPr="0042602D" w:rsidRDefault="0042602D" w:rsidP="00130B6C">
      <w:pPr>
        <w:numPr>
          <w:ilvl w:val="1"/>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Порядок исправления допущенных опечаток и ошибок в выданные в результате предоставления муниципальной услуги документах</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17"/>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обнаружения администрацией Ишимского сельсовета Чистоозерного района Новосибирской области опечаток и ошибок в выданных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случае обнаружения заявителем допущенных в выданных в результате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предоставления услуги документов опечаток и ошибок заявитель направляет в администрацию Ишимского сельсовета Чистоозерного района Новосибирской области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Заявление по внесению изменений в выданные в результате предоставления услуги документы подлежит регистрации в день его поступления в администрацию Ишимского сельсовета Чистоозерного района Новосибирской области.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Администрация Ишимского сельсовета Чистоозерного района Новосибирской области  осуществляет проверку поступившего заявление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lang w:val="en-US"/>
        </w:rPr>
        <w:t>IV</w:t>
      </w:r>
      <w:r w:rsidRPr="0042602D">
        <w:rPr>
          <w:rFonts w:ascii="Times New Roman" w:eastAsia="Times New Roman" w:hAnsi="Times New Roman" w:cs="Times New Roman"/>
          <w:b/>
          <w:sz w:val="24"/>
          <w:szCs w:val="24"/>
        </w:rPr>
        <w:t>.Формы контроля за исполнением административного регламента</w:t>
      </w:r>
    </w:p>
    <w:p w:rsidR="0042602D" w:rsidRPr="0042602D" w:rsidRDefault="0042602D" w:rsidP="00130B6C">
      <w:pPr>
        <w:spacing w:after="0" w:line="240" w:lineRule="auto"/>
        <w:jc w:val="both"/>
        <w:rPr>
          <w:rFonts w:ascii="Times New Roman" w:eastAsia="Times New Roman" w:hAnsi="Times New Roman" w:cs="Times New Roman"/>
          <w:b/>
          <w:sz w:val="24"/>
          <w:szCs w:val="24"/>
        </w:rPr>
      </w:pP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Порядок осуществления текущего контроля за соблюдением и исполнением ответственными должностными лицами положений регламента</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и иных нормативных правовые актов, устанавливающих требования</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 xml:space="preserve">к предоставлению муниципальной услуги, а также принятием </w:t>
      </w:r>
      <w:r w:rsidRPr="0042602D">
        <w:rPr>
          <w:rFonts w:ascii="Times New Roman" w:eastAsia="Times New Roman" w:hAnsi="Times New Roman" w:cs="Times New Roman"/>
          <w:sz w:val="24"/>
          <w:szCs w:val="24"/>
        </w:rPr>
        <w:t xml:space="preserve">ими </w:t>
      </w:r>
      <w:r w:rsidRPr="0042602D">
        <w:rPr>
          <w:rFonts w:ascii="Times New Roman" w:eastAsia="Times New Roman" w:hAnsi="Times New Roman" w:cs="Times New Roman"/>
          <w:bCs/>
          <w:sz w:val="24"/>
          <w:szCs w:val="24"/>
        </w:rPr>
        <w:t>решений</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1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администрацией Ишимского сельсовета Чистоозерного района Новосибирской области или многофункционального центра,  уполномоченными на осуществление контроля за предоставлением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Ишимского сельсовета Чистоозерного района Новосибирской области  или многофункционального центра.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Текущий контроль осуществляется путем проведения плановых и внеплановых проверок:</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решений о предоставлении (об отказе в предоставлении) Услуги;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выявления и устранения нарушений прав граждан;</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rPr>
        <w:t xml:space="preserve">Порядок и периодичность осуществления плановых и внеплановых проверок полноты и качества </w:t>
      </w:r>
      <w:r w:rsidRPr="0042602D">
        <w:rPr>
          <w:rFonts w:ascii="Times New Roman" w:eastAsia="Times New Roman" w:hAnsi="Times New Roman" w:cs="Times New Roman"/>
          <w:b/>
          <w:bCs/>
          <w:sz w:val="24"/>
          <w:szCs w:val="24"/>
        </w:rPr>
        <w:t xml:space="preserve">предоставления </w:t>
      </w:r>
      <w:r w:rsidRPr="0042602D">
        <w:rPr>
          <w:rFonts w:ascii="Times New Roman" w:eastAsia="Times New Roman" w:hAnsi="Times New Roman" w:cs="Times New Roman"/>
          <w:b/>
          <w:sz w:val="24"/>
          <w:szCs w:val="24"/>
        </w:rPr>
        <w:t xml:space="preserve">муниципальной услуги, в том числе порядок и формы </w:t>
      </w:r>
      <w:r w:rsidRPr="0042602D">
        <w:rPr>
          <w:rFonts w:ascii="Times New Roman" w:eastAsia="Times New Roman" w:hAnsi="Times New Roman" w:cs="Times New Roman"/>
          <w:b/>
          <w:bCs/>
          <w:sz w:val="24"/>
          <w:szCs w:val="24"/>
        </w:rPr>
        <w:t xml:space="preserve">контроля за полнотой </w:t>
      </w:r>
      <w:r w:rsidRPr="0042602D">
        <w:rPr>
          <w:rFonts w:ascii="Times New Roman" w:eastAsia="Times New Roman" w:hAnsi="Times New Roman" w:cs="Times New Roman"/>
          <w:b/>
          <w:sz w:val="24"/>
          <w:szCs w:val="24"/>
        </w:rPr>
        <w:t xml:space="preserve">и </w:t>
      </w:r>
      <w:r w:rsidRPr="0042602D">
        <w:rPr>
          <w:rFonts w:ascii="Times New Roman" w:eastAsia="Times New Roman" w:hAnsi="Times New Roman" w:cs="Times New Roman"/>
          <w:b/>
          <w:bCs/>
          <w:sz w:val="24"/>
          <w:szCs w:val="24"/>
        </w:rPr>
        <w:t xml:space="preserve">качеством </w:t>
      </w:r>
      <w:r w:rsidRPr="0042602D">
        <w:rPr>
          <w:rFonts w:ascii="Times New Roman" w:eastAsia="Times New Roman" w:hAnsi="Times New Roman" w:cs="Times New Roman"/>
          <w:b/>
          <w:sz w:val="24"/>
          <w:szCs w:val="24"/>
        </w:rPr>
        <w:t>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numPr>
          <w:ilvl w:val="1"/>
          <w:numId w:val="1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Контроль за полнотой и качеством предоставления Услуги включает в себя проведение плановых и внеплановых проверок.</w:t>
      </w:r>
    </w:p>
    <w:p w:rsidR="0042602D" w:rsidRPr="0042602D" w:rsidRDefault="0042602D" w:rsidP="00130B6C">
      <w:pPr>
        <w:numPr>
          <w:ilvl w:val="1"/>
          <w:numId w:val="1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Плановые проверки осуществляются на основании годовых планов работы администрации Ишимского сельсовета Чистоозерного района Новосибирской области, утверждаемых руководителем администрации Ишимского сельсовета Чистоозерного района Новосибирской области</w:t>
      </w:r>
      <w:r w:rsidR="00B96E36">
        <w:rPr>
          <w:rFonts w:ascii="Times New Roman" w:eastAsia="Times New Roman" w:hAnsi="Times New Roman" w:cs="Times New Roman"/>
          <w:sz w:val="24"/>
          <w:szCs w:val="24"/>
        </w:rPr>
        <w:pict>
          <v:rect id="_x0000_s1026" style="position:absolute;left:0;text-align:left;margin-left:27.25pt;margin-top:8.1pt;width:219pt;height:5pt;z-index:251659264;mso-wrap-distance-left:0;mso-wrap-distance-right:0;mso-position-horizontal-relative:page;mso-position-vertical-relative:text" o:allowincell="f" filled="f" stroked="f">
            <v:textbox inset="0,0,0,0">
              <w:txbxContent>
                <w:p w:rsidR="008F3B24" w:rsidRDefault="008F3B24" w:rsidP="0042602D">
                  <w:pPr>
                    <w:spacing w:line="100" w:lineRule="atLeast"/>
                    <w:rPr>
                      <w:sz w:val="24"/>
                      <w:szCs w:val="24"/>
                    </w:rPr>
                  </w:pPr>
                </w:p>
                <w:p w:rsidR="008F3B24" w:rsidRDefault="008F3B24" w:rsidP="0042602D">
                  <w:pPr>
                    <w:rPr>
                      <w:sz w:val="24"/>
                      <w:szCs w:val="24"/>
                    </w:rPr>
                  </w:pPr>
                </w:p>
              </w:txbxContent>
            </v:textbox>
            <w10:wrap type="topAndBottom" anchorx="page"/>
          </v:rect>
        </w:pict>
      </w:r>
      <w:r w:rsidRPr="0042602D">
        <w:rPr>
          <w:rFonts w:ascii="Times New Roman" w:eastAsia="Times New Roman" w:hAnsi="Times New Roman" w:cs="Times New Roman"/>
          <w:sz w:val="24"/>
          <w:szCs w:val="24"/>
        </w:rPr>
        <w:t>.</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плановой проверке полноты и качества предоставления Услуги контролю подлежат:</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соблюдение сроков предоставления Услуги;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соблюдение положений настоящего Регламента и иных нормативных правовые актов, устанавливающих требования к предоставлению Услуги;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правильность и обоснованность принятого решения об отказе в предоставлении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Основанием для проведения внеплановых проверок являются:</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обращения граждан и юридических лиц на нарушения законодательства, в том числе на качество предоставления Услуги.</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Ответственность должностных лиц за решения </w:t>
      </w:r>
      <w:r w:rsidRPr="0042602D">
        <w:rPr>
          <w:rFonts w:ascii="Times New Roman" w:eastAsia="Times New Roman" w:hAnsi="Times New Roman" w:cs="Times New Roman"/>
          <w:b/>
          <w:sz w:val="24"/>
          <w:szCs w:val="24"/>
        </w:rPr>
        <w:t>и действия</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(бездействие), принимаемые (осуществляемые) ими в ходе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1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предоставление) Услуги закрепляется в их должностных регламентах в соответствии с требованиями законодательства.</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Требования </w:t>
      </w:r>
      <w:r w:rsidRPr="0042602D">
        <w:rPr>
          <w:rFonts w:ascii="Times New Roman" w:eastAsia="Times New Roman" w:hAnsi="Times New Roman" w:cs="Times New Roman"/>
          <w:b/>
          <w:sz w:val="24"/>
          <w:szCs w:val="24"/>
        </w:rPr>
        <w:t xml:space="preserve">к порядку и </w:t>
      </w:r>
      <w:r w:rsidRPr="0042602D">
        <w:rPr>
          <w:rFonts w:ascii="Times New Roman" w:eastAsia="Times New Roman" w:hAnsi="Times New Roman" w:cs="Times New Roman"/>
          <w:b/>
          <w:bCs/>
          <w:sz w:val="24"/>
          <w:szCs w:val="24"/>
        </w:rPr>
        <w:t xml:space="preserve">формам контроля за предоставленьем муниципальной </w:t>
      </w:r>
      <w:r w:rsidRPr="0042602D">
        <w:rPr>
          <w:rFonts w:ascii="Times New Roman" w:eastAsia="Times New Roman" w:hAnsi="Times New Roman" w:cs="Times New Roman"/>
          <w:b/>
          <w:sz w:val="24"/>
          <w:szCs w:val="24"/>
        </w:rPr>
        <w:t xml:space="preserve">услуги, </w:t>
      </w:r>
      <w:r w:rsidRPr="0042602D">
        <w:rPr>
          <w:rFonts w:ascii="Times New Roman" w:eastAsia="Times New Roman" w:hAnsi="Times New Roman" w:cs="Times New Roman"/>
          <w:b/>
          <w:bCs/>
          <w:sz w:val="24"/>
          <w:szCs w:val="24"/>
        </w:rPr>
        <w:t xml:space="preserve">в том числе со стороны граждан, их объединений </w:t>
      </w:r>
      <w:r w:rsidRPr="0042602D">
        <w:rPr>
          <w:rFonts w:ascii="Times New Roman" w:eastAsia="Times New Roman" w:hAnsi="Times New Roman" w:cs="Times New Roman"/>
          <w:b/>
          <w:sz w:val="24"/>
          <w:szCs w:val="24"/>
        </w:rPr>
        <w:t>и организаций</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numPr>
          <w:ilvl w:val="1"/>
          <w:numId w:val="1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Граждане, их объединение и организации имеют право ocyщecтвлять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Граждане, их объединение и организации также имеют право:</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направлять замечания и предложения по улучшению доступности и качества предоставления Услуги;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вносить</w:t>
      </w:r>
      <w:r w:rsidRPr="0042602D">
        <w:rPr>
          <w:rFonts w:ascii="Times New Roman" w:eastAsia="Times New Roman" w:hAnsi="Times New Roman" w:cs="Times New Roman"/>
          <w:sz w:val="24"/>
          <w:szCs w:val="24"/>
        </w:rPr>
        <w:tab/>
        <w:t>предложения</w:t>
      </w:r>
      <w:r w:rsidRPr="0042602D">
        <w:rPr>
          <w:rFonts w:ascii="Times New Roman" w:eastAsia="Times New Roman" w:hAnsi="Times New Roman" w:cs="Times New Roman"/>
          <w:sz w:val="24"/>
          <w:szCs w:val="24"/>
        </w:rPr>
        <w:tab/>
        <w:t>о  мерах</w:t>
      </w:r>
      <w:r w:rsidRPr="0042602D">
        <w:rPr>
          <w:rFonts w:ascii="Times New Roman" w:eastAsia="Times New Roman" w:hAnsi="Times New Roman" w:cs="Times New Roman"/>
          <w:sz w:val="24"/>
          <w:szCs w:val="24"/>
        </w:rPr>
        <w:tab/>
        <w:t>по  устранению</w:t>
      </w:r>
      <w:r w:rsidRPr="0042602D">
        <w:rPr>
          <w:rFonts w:ascii="Times New Roman" w:eastAsia="Times New Roman" w:hAnsi="Times New Roman" w:cs="Times New Roman"/>
          <w:sz w:val="24"/>
          <w:szCs w:val="24"/>
        </w:rPr>
        <w:tab/>
        <w:t>нарушений</w:t>
      </w:r>
      <w:r w:rsidRPr="0042602D">
        <w:rPr>
          <w:rFonts w:ascii="Times New Roman" w:eastAsia="Times New Roman" w:hAnsi="Times New Roman" w:cs="Times New Roman"/>
          <w:sz w:val="24"/>
          <w:szCs w:val="24"/>
        </w:rPr>
        <w:tab/>
        <w:t>настоящего Регламента.</w:t>
      </w:r>
      <w:r w:rsidR="00B96E36">
        <w:rPr>
          <w:rFonts w:ascii="Times New Roman" w:eastAsia="Times New Roman" w:hAnsi="Times New Roman" w:cs="Times New Roman"/>
          <w:sz w:val="24"/>
          <w:szCs w:val="24"/>
        </w:rPr>
        <w:pict>
          <v:rect id="_x0000_s1027" style="position:absolute;left:0;text-align:left;margin-left:29.2pt;margin-top:9.55pt;width:212pt;height:5pt;z-index:251660288;mso-wrap-distance-left:0;mso-wrap-distance-right:0;mso-position-horizontal-relative:page;mso-position-vertical-relative:text" o:allowincell="f" filled="f" stroked="f">
            <v:textbox inset="0,0,0,0">
              <w:txbxContent>
                <w:p w:rsidR="008F3B24" w:rsidRDefault="008F3B24" w:rsidP="0042602D">
                  <w:pPr>
                    <w:spacing w:line="100" w:lineRule="atLeast"/>
                    <w:rPr>
                      <w:sz w:val="24"/>
                      <w:szCs w:val="24"/>
                    </w:rPr>
                  </w:pPr>
                </w:p>
                <w:p w:rsidR="008F3B24" w:rsidRDefault="008F3B24" w:rsidP="0042602D">
                  <w:pPr>
                    <w:rPr>
                      <w:sz w:val="24"/>
                      <w:szCs w:val="24"/>
                    </w:rPr>
                  </w:pPr>
                </w:p>
              </w:txbxContent>
            </v:textbox>
            <w10:wrap type="topAndBottom" anchorx="page"/>
          </v:rect>
        </w:pict>
      </w:r>
    </w:p>
    <w:p w:rsidR="0042602D" w:rsidRPr="0042602D" w:rsidRDefault="0042602D" w:rsidP="00130B6C">
      <w:pPr>
        <w:numPr>
          <w:ilvl w:val="1"/>
          <w:numId w:val="19"/>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Должностные  лица  администрации Ишимского сельсовета Чистоозерного района Новосибирской области   принимают  меры к устранению допущенных нарушений, устраняют причины и условия, способствующие совершению нарушений.</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lang w:val="en-US"/>
        </w:rPr>
        <w:t>V</w:t>
      </w:r>
      <w:r w:rsidRPr="0042602D">
        <w:rPr>
          <w:rFonts w:ascii="Times New Roman" w:eastAsia="Times New Roman" w:hAnsi="Times New Roman" w:cs="Times New Roman"/>
          <w:b/>
          <w:bCs/>
          <w:sz w:val="24"/>
          <w:szCs w:val="24"/>
        </w:rPr>
        <w:t>.Досудебный (внесудебный) порядок обжалования решений</w:t>
      </w: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bCs/>
          <w:sz w:val="24"/>
          <w:szCs w:val="24"/>
        </w:rPr>
        <w:t xml:space="preserve">и (или) действий (бездействия) органа местного самоуправления, предоставляющего муниципальную услугу, а также его должностных </w:t>
      </w:r>
      <w:r w:rsidRPr="0042602D">
        <w:rPr>
          <w:rFonts w:ascii="Times New Roman" w:eastAsia="Times New Roman" w:hAnsi="Times New Roman" w:cs="Times New Roman"/>
          <w:b/>
          <w:sz w:val="24"/>
          <w:szCs w:val="24"/>
        </w:rPr>
        <w:t>лиц, муниципальных служащих</w:t>
      </w:r>
    </w:p>
    <w:p w:rsidR="0042602D" w:rsidRPr="0042602D" w:rsidRDefault="0042602D" w:rsidP="00130B6C">
      <w:pPr>
        <w:spacing w:after="0" w:line="240" w:lineRule="auto"/>
        <w:jc w:val="both"/>
        <w:rPr>
          <w:rFonts w:ascii="Times New Roman" w:eastAsia="Times New Roman" w:hAnsi="Times New Roman" w:cs="Times New Roman"/>
          <w:b/>
          <w:sz w:val="24"/>
          <w:szCs w:val="24"/>
        </w:rPr>
      </w:pPr>
    </w:p>
    <w:p w:rsidR="0042602D" w:rsidRPr="0042602D" w:rsidRDefault="0042602D" w:rsidP="00130B6C">
      <w:pPr>
        <w:numPr>
          <w:ilvl w:val="1"/>
          <w:numId w:val="21"/>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Заявитель имеет право на обжалование решения и (или) действий (бездействия) администрации Ишимского сельсовета Чистоозерного района Новосибирской области, должностных лиц администрации Ишимского сельсовета Чистоозерного района Новосибирской области,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 xml:space="preserve">Органы местного самоуправления, организации </w:t>
      </w:r>
      <w:r w:rsidRPr="0042602D">
        <w:rPr>
          <w:rFonts w:ascii="Times New Roman" w:eastAsia="Times New Roman" w:hAnsi="Times New Roman" w:cs="Times New Roman"/>
          <w:sz w:val="24"/>
          <w:szCs w:val="24"/>
        </w:rPr>
        <w:t xml:space="preserve">и </w:t>
      </w:r>
      <w:r w:rsidRPr="0042602D">
        <w:rPr>
          <w:rFonts w:ascii="Times New Roman" w:eastAsia="Times New Roman" w:hAnsi="Times New Roman" w:cs="Times New Roman"/>
          <w:b/>
          <w:bCs/>
          <w:sz w:val="24"/>
          <w:szCs w:val="24"/>
        </w:rPr>
        <w:t>уполномоченные</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sz w:val="24"/>
          <w:szCs w:val="24"/>
        </w:rPr>
        <w:t xml:space="preserve">на </w:t>
      </w:r>
      <w:r w:rsidRPr="0042602D">
        <w:rPr>
          <w:rFonts w:ascii="Times New Roman" w:eastAsia="Times New Roman" w:hAnsi="Times New Roman" w:cs="Times New Roman"/>
          <w:b/>
          <w:bCs/>
          <w:sz w:val="24"/>
          <w:szCs w:val="24"/>
        </w:rPr>
        <w:t xml:space="preserve">рассмотрение жалобы лица, которым </w:t>
      </w:r>
      <w:r w:rsidRPr="0042602D">
        <w:rPr>
          <w:rFonts w:ascii="Times New Roman" w:eastAsia="Times New Roman" w:hAnsi="Times New Roman" w:cs="Times New Roman"/>
          <w:sz w:val="24"/>
          <w:szCs w:val="24"/>
        </w:rPr>
        <w:t xml:space="preserve">может </w:t>
      </w:r>
      <w:r w:rsidRPr="0042602D">
        <w:rPr>
          <w:rFonts w:ascii="Times New Roman" w:eastAsia="Times New Roman" w:hAnsi="Times New Roman" w:cs="Times New Roman"/>
          <w:b/>
          <w:bCs/>
          <w:sz w:val="24"/>
          <w:szCs w:val="24"/>
        </w:rPr>
        <w:t>быть направлена жалоба заявителя в досудебном (внесудебном) порядке</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21"/>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в администрации Ишимского сельсовета Чистоозерного района Новосибирской области — на решение и (или) действия (бездействие) должностного лица, руководителя структурного подразделения администрации Ишимского сельсовета Чистоозерного района Новосибирской области, на решение и действия (бездействие) администрации Ишимского сельсовета Чистоозерного района Новосибирской области, руководителя администрации Ишимского сельсовета Чистоозерного района Новосибирской области;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 вышестоящий орган — на решение и (или) действия (бездействие) должностного лица, руководителя структурного подразделения администрации Ишимского сельсовета Чистоозерного района Новосибирской;</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 руководителю многофункционального центра — на решения и действия (бездействие) работника многофункционального центра;</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к учредителю многофункционального центра — на решение и действия (бездействие) многофункционального центра.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В администрации Ишимского сельсовета Чистоозерного района Новосибирской области, многофункциональном центре, у учредителя многофункционального центра определяются уполномоченные на рассмотрение жалоб должностные лица. Способы информирования заявителей о порядке подачи и рассмотрения жалобы, </w:t>
      </w:r>
      <w:r w:rsidRPr="0042602D">
        <w:rPr>
          <w:rFonts w:ascii="Times New Roman" w:eastAsia="Times New Roman" w:hAnsi="Times New Roman" w:cs="Times New Roman"/>
          <w:bCs/>
          <w:sz w:val="24"/>
          <w:szCs w:val="24"/>
        </w:rPr>
        <w:t>в том числе с использованием Единого</w:t>
      </w:r>
      <w:r w:rsidRPr="0042602D">
        <w:rPr>
          <w:rFonts w:ascii="Times New Roman" w:eastAsia="Times New Roman" w:hAnsi="Times New Roman" w:cs="Times New Roman"/>
          <w:b/>
          <w:bCs/>
          <w:sz w:val="24"/>
          <w:szCs w:val="24"/>
        </w:rPr>
        <w:t xml:space="preserve"> </w:t>
      </w:r>
      <w:r w:rsidRPr="0042602D">
        <w:rPr>
          <w:rFonts w:ascii="Times New Roman" w:eastAsia="Times New Roman" w:hAnsi="Times New Roman" w:cs="Times New Roman"/>
          <w:sz w:val="24"/>
          <w:szCs w:val="24"/>
        </w:rPr>
        <w:t>портала государственных и муниципальных услуг (функций)</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numPr>
          <w:ilvl w:val="1"/>
          <w:numId w:val="21"/>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Информация о порядке подачи и рассмотрения жалобы размещается на информационных стендах в местах предоставления Услуги, на сайте администрации Ишимского сельсовета Чистоозерного района Новосибирской области,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 xml:space="preserve">Перечень нормативных правовых актов, </w:t>
      </w:r>
      <w:r w:rsidRPr="0042602D">
        <w:rPr>
          <w:rFonts w:ascii="Times New Roman" w:eastAsia="Times New Roman" w:hAnsi="Times New Roman" w:cs="Times New Roman"/>
          <w:b/>
          <w:sz w:val="24"/>
          <w:szCs w:val="24"/>
        </w:rPr>
        <w:t xml:space="preserve">регулирующих </w:t>
      </w:r>
      <w:r w:rsidRPr="0042602D">
        <w:rPr>
          <w:rFonts w:ascii="Times New Roman" w:eastAsia="Times New Roman" w:hAnsi="Times New Roman" w:cs="Times New Roman"/>
          <w:b/>
          <w:bCs/>
          <w:sz w:val="24"/>
          <w:szCs w:val="24"/>
        </w:rPr>
        <w:t xml:space="preserve">порядок </w:t>
      </w:r>
      <w:r w:rsidRPr="0042602D">
        <w:rPr>
          <w:rFonts w:ascii="Times New Roman" w:eastAsia="Times New Roman" w:hAnsi="Times New Roman" w:cs="Times New Roman"/>
          <w:b/>
          <w:sz w:val="24"/>
          <w:szCs w:val="24"/>
        </w:rPr>
        <w:t xml:space="preserve">досудебного </w:t>
      </w:r>
      <w:r w:rsidRPr="0042602D">
        <w:rPr>
          <w:rFonts w:ascii="Times New Roman" w:eastAsia="Times New Roman" w:hAnsi="Times New Roman" w:cs="Times New Roman"/>
          <w:b/>
          <w:bCs/>
          <w:sz w:val="24"/>
          <w:szCs w:val="24"/>
        </w:rPr>
        <w:t xml:space="preserve">(внесудебного) обжалования действий (бездействия) </w:t>
      </w:r>
      <w:r w:rsidRPr="0042602D">
        <w:rPr>
          <w:rFonts w:ascii="Times New Roman" w:eastAsia="Times New Roman" w:hAnsi="Times New Roman" w:cs="Times New Roman"/>
          <w:b/>
          <w:sz w:val="24"/>
          <w:szCs w:val="24"/>
        </w:rPr>
        <w:t xml:space="preserve">и (или) решений, принятых </w:t>
      </w:r>
      <w:r w:rsidRPr="0042602D">
        <w:rPr>
          <w:rFonts w:ascii="Times New Roman" w:eastAsia="Times New Roman" w:hAnsi="Times New Roman" w:cs="Times New Roman"/>
          <w:b/>
          <w:bCs/>
          <w:sz w:val="24"/>
          <w:szCs w:val="24"/>
        </w:rPr>
        <w:t xml:space="preserve">(осуществленных) </w:t>
      </w:r>
      <w:r w:rsidRPr="0042602D">
        <w:rPr>
          <w:rFonts w:ascii="Times New Roman" w:eastAsia="Times New Roman" w:hAnsi="Times New Roman" w:cs="Times New Roman"/>
          <w:b/>
          <w:sz w:val="24"/>
          <w:szCs w:val="24"/>
        </w:rPr>
        <w:t xml:space="preserve">в ходе </w:t>
      </w:r>
      <w:r w:rsidRPr="0042602D">
        <w:rPr>
          <w:rFonts w:ascii="Times New Roman" w:eastAsia="Times New Roman" w:hAnsi="Times New Roman" w:cs="Times New Roman"/>
          <w:b/>
          <w:bCs/>
          <w:sz w:val="24"/>
          <w:szCs w:val="24"/>
        </w:rPr>
        <w:t xml:space="preserve">предоставления </w:t>
      </w:r>
      <w:r w:rsidRPr="0042602D">
        <w:rPr>
          <w:rFonts w:ascii="Times New Roman" w:eastAsia="Times New Roman" w:hAnsi="Times New Roman" w:cs="Times New Roman"/>
          <w:b/>
          <w:sz w:val="24"/>
          <w:szCs w:val="24"/>
        </w:rPr>
        <w:t xml:space="preserve">муниципальной </w:t>
      </w:r>
      <w:r w:rsidRPr="0042602D">
        <w:rPr>
          <w:rFonts w:ascii="Times New Roman" w:eastAsia="Times New Roman" w:hAnsi="Times New Roman" w:cs="Times New Roman"/>
          <w:b/>
          <w:bCs/>
          <w:sz w:val="24"/>
          <w:szCs w:val="24"/>
        </w:rPr>
        <w:t>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21"/>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Порядок досудебного (внесудебного) обжалования решений и действий (бездействия) регулируется:</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Федеральным законом № 2 I 0-ФЗ;</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постановлением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lang w:val="en-US"/>
        </w:rPr>
        <w:t>VI</w:t>
      </w:r>
      <w:r w:rsidRPr="0042602D">
        <w:rPr>
          <w:rFonts w:ascii="Times New Roman" w:eastAsia="Times New Roman" w:hAnsi="Times New Roman" w:cs="Times New Roman"/>
          <w:b/>
          <w:sz w:val="24"/>
          <w:szCs w:val="24"/>
        </w:rPr>
        <w:t>.Особенности выполнения административных процедур (действий) в многофункциональных центрах предоставления государственных</w:t>
      </w:r>
    </w:p>
    <w:p w:rsidR="0042602D" w:rsidRPr="0042602D" w:rsidRDefault="0042602D" w:rsidP="00130B6C">
      <w:pPr>
        <w:spacing w:after="0" w:line="240" w:lineRule="auto"/>
        <w:jc w:val="both"/>
        <w:rPr>
          <w:rFonts w:ascii="Times New Roman" w:eastAsia="Times New Roman" w:hAnsi="Times New Roman" w:cs="Times New Roman"/>
          <w:b/>
          <w:sz w:val="24"/>
          <w:szCs w:val="24"/>
        </w:rPr>
      </w:pPr>
      <w:r w:rsidRPr="0042602D">
        <w:rPr>
          <w:rFonts w:ascii="Times New Roman" w:eastAsia="Times New Roman" w:hAnsi="Times New Roman" w:cs="Times New Roman"/>
          <w:b/>
          <w:sz w:val="24"/>
          <w:szCs w:val="24"/>
        </w:rPr>
        <w:t>и муниципальных услуг</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Cs/>
          <w:sz w:val="24"/>
          <w:szCs w:val="24"/>
        </w:rPr>
      </w:pPr>
      <w:r w:rsidRPr="0042602D">
        <w:rPr>
          <w:rFonts w:ascii="Times New Roman" w:eastAsia="Times New Roman" w:hAnsi="Times New Roman" w:cs="Times New Roman"/>
          <w:bCs/>
          <w:sz w:val="24"/>
          <w:szCs w:val="24"/>
        </w:rPr>
        <w:t xml:space="preserve">Исчерпывающий перечень административных процедур </w:t>
      </w:r>
      <w:r w:rsidRPr="0042602D">
        <w:rPr>
          <w:rFonts w:ascii="Times New Roman" w:eastAsia="Times New Roman" w:hAnsi="Times New Roman" w:cs="Times New Roman"/>
          <w:sz w:val="24"/>
          <w:szCs w:val="24"/>
        </w:rPr>
        <w:t xml:space="preserve">(действий) </w:t>
      </w:r>
      <w:r w:rsidRPr="0042602D">
        <w:rPr>
          <w:rFonts w:ascii="Times New Roman" w:eastAsia="Times New Roman" w:hAnsi="Times New Roman" w:cs="Times New Roman"/>
          <w:bCs/>
          <w:sz w:val="24"/>
          <w:szCs w:val="24"/>
        </w:rPr>
        <w:t>при предоставлении государственной (муниципальной) услуги, выполняемых многофункциональными центрами</w:t>
      </w:r>
    </w:p>
    <w:p w:rsidR="0042602D" w:rsidRPr="0042602D" w:rsidRDefault="0042602D" w:rsidP="00130B6C">
      <w:pPr>
        <w:spacing w:after="0" w:line="240" w:lineRule="auto"/>
        <w:jc w:val="both"/>
        <w:rPr>
          <w:rFonts w:ascii="Times New Roman" w:eastAsia="Times New Roman" w:hAnsi="Times New Roman" w:cs="Times New Roman"/>
          <w:bCs/>
          <w:sz w:val="24"/>
          <w:szCs w:val="24"/>
        </w:rPr>
      </w:pPr>
    </w:p>
    <w:p w:rsidR="0042602D" w:rsidRPr="0042602D" w:rsidRDefault="0042602D" w:rsidP="00130B6C">
      <w:pPr>
        <w:numPr>
          <w:ilvl w:val="1"/>
          <w:numId w:val="2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Многофункциональный центр осуществляет:</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xml:space="preserve">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w:t>
      </w:r>
      <w:r w:rsidRPr="0042602D">
        <w:rPr>
          <w:rFonts w:ascii="Times New Roman" w:eastAsia="Times New Roman" w:hAnsi="Times New Roman" w:cs="Times New Roman"/>
          <w:sz w:val="24"/>
          <w:szCs w:val="24"/>
        </w:rPr>
        <w:lastRenderedPageBreak/>
        <w:t>предоставления  Услуги,  а  также  выдачу  документов,  включая  составлени</w:t>
      </w:r>
      <w:r w:rsidR="00B96E36">
        <w:rPr>
          <w:rFonts w:ascii="Times New Roman" w:eastAsia="Times New Roman" w:hAnsi="Times New Roman" w:cs="Times New Roman"/>
          <w:sz w:val="24"/>
          <w:szCs w:val="24"/>
        </w:rPr>
        <w:pict>
          <v:rect id="_x0000_s1028" style="position:absolute;left:0;text-align:left;margin-left:27.6pt;margin-top:13.8pt;width:196pt;height:4pt;z-index:251661312;mso-wrap-distance-left:0;mso-wrap-distance-right:0;mso-position-horizontal-relative:page;mso-position-vertical-relative:text" o:allowincell="f" filled="f" stroked="f">
            <v:textbox inset="0,0,0,0">
              <w:txbxContent>
                <w:p w:rsidR="008F3B24" w:rsidRDefault="008F3B24" w:rsidP="0042602D">
                  <w:pPr>
                    <w:spacing w:line="80" w:lineRule="atLeast"/>
                    <w:rPr>
                      <w:sz w:val="24"/>
                      <w:szCs w:val="24"/>
                    </w:rPr>
                  </w:pPr>
                </w:p>
                <w:p w:rsidR="008F3B24" w:rsidRDefault="008F3B24" w:rsidP="0042602D">
                  <w:pPr>
                    <w:rPr>
                      <w:sz w:val="24"/>
                      <w:szCs w:val="24"/>
                    </w:rPr>
                  </w:pPr>
                </w:p>
              </w:txbxContent>
            </v:textbox>
            <w10:wrap type="topAndBottom" anchorx="page"/>
          </v:rect>
        </w:pict>
      </w:r>
      <w:r w:rsidRPr="0042602D">
        <w:rPr>
          <w:rFonts w:ascii="Times New Roman" w:eastAsia="Times New Roman" w:hAnsi="Times New Roman" w:cs="Times New Roman"/>
          <w:sz w:val="24"/>
          <w:szCs w:val="24"/>
        </w:rPr>
        <w:t>е на бумажном носителе и заверение выписок из информационных систем органов,              участвующих в предоставлении Услуги;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иные</w:t>
      </w:r>
      <w:r w:rsidRPr="0042602D">
        <w:rPr>
          <w:rFonts w:ascii="Times New Roman" w:eastAsia="Times New Roman" w:hAnsi="Times New Roman" w:cs="Times New Roman"/>
          <w:sz w:val="24"/>
          <w:szCs w:val="24"/>
        </w:rPr>
        <w:tab/>
        <w:t>процедуры</w:t>
      </w:r>
      <w:r w:rsidRPr="0042602D">
        <w:rPr>
          <w:rFonts w:ascii="Times New Roman" w:eastAsia="Times New Roman" w:hAnsi="Times New Roman" w:cs="Times New Roman"/>
          <w:sz w:val="24"/>
          <w:szCs w:val="24"/>
        </w:rPr>
        <w:tab/>
        <w:t>и  действия,</w:t>
      </w:r>
      <w:r w:rsidRPr="0042602D">
        <w:rPr>
          <w:rFonts w:ascii="Times New Roman" w:eastAsia="Times New Roman" w:hAnsi="Times New Roman" w:cs="Times New Roman"/>
          <w:sz w:val="24"/>
          <w:szCs w:val="24"/>
        </w:rPr>
        <w:tab/>
        <w:t>предусмотренные  Федеральным</w:t>
      </w:r>
      <w:r w:rsidRPr="0042602D">
        <w:rPr>
          <w:rFonts w:ascii="Times New Roman" w:eastAsia="Times New Roman" w:hAnsi="Times New Roman" w:cs="Times New Roman"/>
          <w:sz w:val="24"/>
          <w:szCs w:val="24"/>
        </w:rPr>
        <w:tab/>
        <w:t>законом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 210-ФЗ.</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B65628">
      <w:pPr>
        <w:spacing w:after="0" w:line="240" w:lineRule="auto"/>
        <w:jc w:val="center"/>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Информирование заявителей</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2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Информирование Заявителя осуществляется следующими способами: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6) при обращении Заявителя в многофункциональный центр лично, по телефону, посредством почтовых отправлений, либо по электронной почте.</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обращение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42602D" w:rsidRPr="0042602D" w:rsidRDefault="0042602D" w:rsidP="00130B6C">
      <w:pPr>
        <w:spacing w:after="0" w:line="240" w:lineRule="auto"/>
        <w:jc w:val="both"/>
        <w:rPr>
          <w:rFonts w:ascii="Times New Roman" w:eastAsia="Times New Roman" w:hAnsi="Times New Roman" w:cs="Times New Roman"/>
          <w:sz w:val="24"/>
          <w:szCs w:val="24"/>
        </w:rPr>
      </w:pPr>
    </w:p>
    <w:p w:rsidR="0042602D" w:rsidRPr="0042602D" w:rsidRDefault="0042602D" w:rsidP="00130B6C">
      <w:pPr>
        <w:spacing w:after="0" w:line="240" w:lineRule="auto"/>
        <w:jc w:val="both"/>
        <w:rPr>
          <w:rFonts w:ascii="Times New Roman" w:eastAsia="Times New Roman" w:hAnsi="Times New Roman" w:cs="Times New Roman"/>
          <w:b/>
          <w:bCs/>
          <w:sz w:val="24"/>
          <w:szCs w:val="24"/>
        </w:rPr>
      </w:pPr>
      <w:r w:rsidRPr="0042602D">
        <w:rPr>
          <w:rFonts w:ascii="Times New Roman" w:eastAsia="Times New Roman" w:hAnsi="Times New Roman" w:cs="Times New Roman"/>
          <w:b/>
          <w:bCs/>
          <w:sz w:val="24"/>
          <w:szCs w:val="24"/>
        </w:rPr>
        <w:t>Выдача заявителю результата предоставления муниципальной услуги</w:t>
      </w:r>
    </w:p>
    <w:p w:rsidR="0042602D" w:rsidRPr="0042602D" w:rsidRDefault="0042602D" w:rsidP="00130B6C">
      <w:pPr>
        <w:spacing w:after="0" w:line="240" w:lineRule="auto"/>
        <w:jc w:val="both"/>
        <w:rPr>
          <w:rFonts w:ascii="Times New Roman" w:eastAsia="Times New Roman" w:hAnsi="Times New Roman" w:cs="Times New Roman"/>
          <w:b/>
          <w:bCs/>
          <w:sz w:val="24"/>
          <w:szCs w:val="24"/>
        </w:rPr>
      </w:pPr>
    </w:p>
    <w:p w:rsidR="0042602D" w:rsidRPr="0042602D" w:rsidRDefault="0042602D" w:rsidP="00130B6C">
      <w:pPr>
        <w:numPr>
          <w:ilvl w:val="1"/>
          <w:numId w:val="2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 наличии в заявлении указания о выдаче результатов оказания Услуги через многофункциональный центр администрация Ишимского сельсовета Чистоозерного района Новосибирской области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администрацией</w:t>
      </w:r>
      <w:r w:rsidRPr="0042602D">
        <w:rPr>
          <w:rFonts w:ascii="Times New Roman" w:eastAsia="Times New Roman" w:hAnsi="Times New Roman" w:cs="Times New Roman"/>
          <w:sz w:val="24"/>
          <w:szCs w:val="24"/>
        </w:rPr>
        <w:tab/>
        <w:t>Ишимского сельсовета Чистоозерного района Новосибирской области и многофункциональным центром.</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Порядок и сроки передачи администрации Ишимского сельсовета Чистоозерного района Новосибирской области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w:t>
      </w:r>
      <w:r w:rsidRPr="0042602D">
        <w:rPr>
          <w:rFonts w:ascii="Times New Roman" w:eastAsia="Times New Roman" w:hAnsi="Times New Roman" w:cs="Times New Roman"/>
          <w:sz w:val="24"/>
          <w:szCs w:val="24"/>
        </w:rPr>
        <w:tab/>
        <w:t>центрами</w:t>
      </w:r>
      <w:r w:rsidRPr="0042602D">
        <w:rPr>
          <w:rFonts w:ascii="Times New Roman" w:eastAsia="Times New Roman" w:hAnsi="Times New Roman" w:cs="Times New Roman"/>
          <w:sz w:val="24"/>
          <w:szCs w:val="24"/>
        </w:rPr>
        <w:tab/>
        <w:t>предоставления</w:t>
      </w:r>
      <w:r w:rsidRPr="0042602D">
        <w:rPr>
          <w:rFonts w:ascii="Times New Roman" w:eastAsia="Times New Roman" w:hAnsi="Times New Roman" w:cs="Times New Roman"/>
          <w:sz w:val="24"/>
          <w:szCs w:val="24"/>
        </w:rPr>
        <w:tab/>
        <w:t>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42602D" w:rsidRPr="0042602D" w:rsidRDefault="0042602D" w:rsidP="00130B6C">
      <w:pPr>
        <w:numPr>
          <w:ilvl w:val="1"/>
          <w:numId w:val="20"/>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lastRenderedPageBreak/>
        <w:t>Работник многофункционального центра осуществляет следующие действия:</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проверяет полномочия представителя Заявителя (в случае обращения представителя Заявителя);</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определяет статус исполнения заявления;</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выдает документы Заявителю, при необходимости запрашивает у Заявителя подписи за каждый выданный документ;</w:t>
      </w:r>
    </w:p>
    <w:p w:rsidR="0042602D" w:rsidRPr="0042602D" w:rsidRDefault="0042602D" w:rsidP="00130B6C">
      <w:pPr>
        <w:numPr>
          <w:ilvl w:val="2"/>
          <w:numId w:val="15"/>
        </w:num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запрашивает согласие Заявителя на участие в смс-опросе для оценки качества</w:t>
      </w:r>
    </w:p>
    <w:p w:rsidR="0042602D" w:rsidRPr="0042602D" w:rsidRDefault="0042602D" w:rsidP="00130B6C">
      <w:pPr>
        <w:spacing w:after="0" w:line="240" w:lineRule="auto"/>
        <w:jc w:val="both"/>
        <w:rPr>
          <w:rFonts w:ascii="Times New Roman" w:eastAsia="Times New Roman" w:hAnsi="Times New Roman" w:cs="Times New Roman"/>
          <w:sz w:val="24"/>
          <w:szCs w:val="24"/>
        </w:rPr>
      </w:pPr>
      <w:r w:rsidRPr="0042602D">
        <w:rPr>
          <w:rFonts w:ascii="Times New Roman" w:eastAsia="Times New Roman" w:hAnsi="Times New Roman" w:cs="Times New Roman"/>
          <w:sz w:val="24"/>
          <w:szCs w:val="24"/>
        </w:rPr>
        <w:t>предоставленной Услуги многофункциональным центром.</w:t>
      </w:r>
    </w:p>
    <w:p w:rsidR="000B648D" w:rsidRDefault="000B648D" w:rsidP="007857B4">
      <w:pPr>
        <w:spacing w:after="0" w:line="240" w:lineRule="auto"/>
        <w:rPr>
          <w:rFonts w:ascii="Times New Roman" w:eastAsia="Times New Roman" w:hAnsi="Times New Roman" w:cs="Times New Roman"/>
          <w:sz w:val="24"/>
          <w:szCs w:val="24"/>
        </w:rPr>
      </w:pPr>
    </w:p>
    <w:p w:rsidR="008B5799" w:rsidRDefault="008B5799" w:rsidP="007857B4">
      <w:pPr>
        <w:spacing w:after="0" w:line="240" w:lineRule="auto"/>
        <w:rPr>
          <w:rFonts w:ascii="Times New Roman" w:eastAsia="Times New Roman" w:hAnsi="Times New Roman" w:cs="Times New Roman"/>
          <w:sz w:val="24"/>
          <w:szCs w:val="24"/>
        </w:rPr>
      </w:pPr>
    </w:p>
    <w:p w:rsidR="008B5799" w:rsidRDefault="008B5799"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130B6C" w:rsidRPr="00130B6C" w:rsidRDefault="00130B6C" w:rsidP="00130B6C">
      <w:pPr>
        <w:spacing w:line="240" w:lineRule="auto"/>
        <w:jc w:val="center"/>
        <w:rPr>
          <w:rFonts w:ascii="Times New Roman" w:hAnsi="Times New Roman" w:cs="Times New Roman"/>
          <w:b/>
          <w:bCs/>
          <w:sz w:val="28"/>
          <w:szCs w:val="28"/>
        </w:rPr>
      </w:pPr>
      <w:r w:rsidRPr="00130B6C">
        <w:rPr>
          <w:rFonts w:ascii="Times New Roman" w:hAnsi="Times New Roman" w:cs="Times New Roman"/>
          <w:b/>
          <w:bCs/>
          <w:sz w:val="28"/>
          <w:szCs w:val="28"/>
        </w:rPr>
        <w:tab/>
      </w:r>
    </w:p>
    <w:p w:rsidR="00B65628" w:rsidRDefault="00130B6C" w:rsidP="00130B6C">
      <w:pPr>
        <w:spacing w:after="0" w:line="240" w:lineRule="auto"/>
        <w:jc w:val="center"/>
        <w:rPr>
          <w:rFonts w:ascii="Times New Roman" w:hAnsi="Times New Roman" w:cs="Times New Roman"/>
          <w:b/>
          <w:bCs/>
          <w:sz w:val="28"/>
          <w:szCs w:val="28"/>
        </w:rPr>
      </w:pPr>
      <w:r w:rsidRPr="00130B6C">
        <w:rPr>
          <w:rFonts w:ascii="Times New Roman" w:hAnsi="Times New Roman" w:cs="Times New Roman"/>
          <w:b/>
          <w:bCs/>
          <w:sz w:val="28"/>
          <w:szCs w:val="28"/>
        </w:rPr>
        <w:t xml:space="preserve">                     </w:t>
      </w:r>
    </w:p>
    <w:p w:rsidR="00B65628" w:rsidRDefault="00B65628"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716EF3" w:rsidRDefault="00716EF3" w:rsidP="00130B6C">
      <w:pPr>
        <w:spacing w:after="0" w:line="240" w:lineRule="auto"/>
        <w:jc w:val="center"/>
        <w:rPr>
          <w:rFonts w:ascii="Times New Roman" w:hAnsi="Times New Roman" w:cs="Times New Roman"/>
          <w:b/>
          <w:bCs/>
          <w:sz w:val="28"/>
          <w:szCs w:val="28"/>
        </w:rPr>
      </w:pPr>
    </w:p>
    <w:p w:rsidR="00130B6C" w:rsidRPr="00130B6C" w:rsidRDefault="00130B6C" w:rsidP="00130B6C">
      <w:pPr>
        <w:spacing w:after="0" w:line="240" w:lineRule="auto"/>
        <w:jc w:val="center"/>
        <w:rPr>
          <w:rFonts w:ascii="Times New Roman" w:hAnsi="Times New Roman" w:cs="Times New Roman"/>
          <w:b/>
          <w:bCs/>
          <w:sz w:val="28"/>
          <w:szCs w:val="28"/>
        </w:rPr>
      </w:pPr>
      <w:r w:rsidRPr="00130B6C">
        <w:rPr>
          <w:rFonts w:ascii="Times New Roman" w:hAnsi="Times New Roman" w:cs="Times New Roman"/>
          <w:b/>
          <w:bCs/>
          <w:sz w:val="28"/>
          <w:szCs w:val="28"/>
        </w:rPr>
        <w:t xml:space="preserve">АДМИНИСТРАЦИЯ </w:t>
      </w:r>
    </w:p>
    <w:p w:rsidR="00130B6C" w:rsidRPr="00130B6C" w:rsidRDefault="00130B6C" w:rsidP="00130B6C">
      <w:pPr>
        <w:spacing w:after="0" w:line="240" w:lineRule="auto"/>
        <w:rPr>
          <w:rFonts w:ascii="Times New Roman" w:hAnsi="Times New Roman" w:cs="Times New Roman"/>
          <w:b/>
          <w:bCs/>
          <w:sz w:val="28"/>
          <w:szCs w:val="28"/>
        </w:rPr>
      </w:pPr>
      <w:r w:rsidRPr="00130B6C">
        <w:rPr>
          <w:rFonts w:ascii="Times New Roman" w:hAnsi="Times New Roman" w:cs="Times New Roman"/>
          <w:b/>
          <w:bCs/>
          <w:sz w:val="28"/>
          <w:szCs w:val="28"/>
        </w:rPr>
        <w:t xml:space="preserve">                                           ИШИМСКОГО СЕЛЬСОВЕТА</w:t>
      </w:r>
    </w:p>
    <w:p w:rsidR="00130B6C" w:rsidRPr="00130B6C" w:rsidRDefault="00130B6C" w:rsidP="00130B6C">
      <w:pPr>
        <w:spacing w:after="0" w:line="240" w:lineRule="auto"/>
        <w:jc w:val="center"/>
        <w:rPr>
          <w:rFonts w:ascii="Times New Roman" w:hAnsi="Times New Roman" w:cs="Times New Roman"/>
          <w:b/>
          <w:bCs/>
          <w:sz w:val="28"/>
          <w:szCs w:val="28"/>
        </w:rPr>
      </w:pPr>
      <w:r w:rsidRPr="00130B6C">
        <w:rPr>
          <w:rFonts w:ascii="Times New Roman" w:hAnsi="Times New Roman" w:cs="Times New Roman"/>
          <w:b/>
          <w:bCs/>
          <w:sz w:val="28"/>
          <w:szCs w:val="28"/>
        </w:rPr>
        <w:t xml:space="preserve">               ЧИСТООЗЕРНОГО РАЙОНА</w:t>
      </w:r>
    </w:p>
    <w:p w:rsidR="00130B6C" w:rsidRPr="00130B6C" w:rsidRDefault="00130B6C" w:rsidP="00130B6C">
      <w:pPr>
        <w:spacing w:after="0" w:line="240" w:lineRule="auto"/>
        <w:jc w:val="center"/>
        <w:rPr>
          <w:rFonts w:ascii="Times New Roman" w:hAnsi="Times New Roman" w:cs="Times New Roman"/>
          <w:b/>
          <w:bCs/>
          <w:sz w:val="28"/>
          <w:szCs w:val="28"/>
        </w:rPr>
      </w:pPr>
      <w:r w:rsidRPr="00130B6C">
        <w:rPr>
          <w:rFonts w:ascii="Times New Roman" w:hAnsi="Times New Roman" w:cs="Times New Roman"/>
          <w:b/>
          <w:bCs/>
          <w:sz w:val="28"/>
          <w:szCs w:val="28"/>
        </w:rPr>
        <w:t xml:space="preserve"> НОВОСИБИРСКОЙ ОБЛАСТИ</w:t>
      </w:r>
      <w:r w:rsidRPr="00130B6C">
        <w:rPr>
          <w:rFonts w:ascii="Times New Roman" w:hAnsi="Times New Roman" w:cs="Times New Roman"/>
          <w:b/>
          <w:bCs/>
          <w:sz w:val="28"/>
          <w:szCs w:val="28"/>
        </w:rPr>
        <w:tab/>
      </w:r>
    </w:p>
    <w:p w:rsidR="00130B6C" w:rsidRPr="00130B6C" w:rsidRDefault="00130B6C" w:rsidP="00130B6C">
      <w:pPr>
        <w:spacing w:after="0" w:line="240" w:lineRule="auto"/>
        <w:jc w:val="center"/>
        <w:rPr>
          <w:rFonts w:ascii="Times New Roman" w:hAnsi="Times New Roman" w:cs="Times New Roman"/>
          <w:b/>
          <w:sz w:val="28"/>
          <w:szCs w:val="28"/>
        </w:rPr>
      </w:pPr>
    </w:p>
    <w:p w:rsidR="00130B6C" w:rsidRPr="00130B6C" w:rsidRDefault="00130B6C" w:rsidP="00130B6C">
      <w:pPr>
        <w:spacing w:line="240" w:lineRule="auto"/>
        <w:rPr>
          <w:rFonts w:ascii="Times New Roman" w:hAnsi="Times New Roman" w:cs="Times New Roman"/>
          <w:b/>
          <w:sz w:val="28"/>
          <w:szCs w:val="28"/>
        </w:rPr>
      </w:pPr>
    </w:p>
    <w:p w:rsidR="00130B6C" w:rsidRPr="00130B6C" w:rsidRDefault="00130B6C" w:rsidP="00130B6C">
      <w:pPr>
        <w:spacing w:line="240" w:lineRule="auto"/>
        <w:jc w:val="center"/>
        <w:rPr>
          <w:rFonts w:ascii="Times New Roman" w:hAnsi="Times New Roman" w:cs="Times New Roman"/>
          <w:b/>
          <w:sz w:val="28"/>
          <w:szCs w:val="28"/>
        </w:rPr>
      </w:pPr>
      <w:r w:rsidRPr="00130B6C">
        <w:rPr>
          <w:rFonts w:ascii="Times New Roman" w:hAnsi="Times New Roman" w:cs="Times New Roman"/>
          <w:b/>
          <w:sz w:val="28"/>
          <w:szCs w:val="28"/>
        </w:rPr>
        <w:t>ПОСТАНОВЛЕНИЕ</w:t>
      </w:r>
    </w:p>
    <w:p w:rsidR="00130B6C" w:rsidRPr="00130B6C" w:rsidRDefault="00130B6C" w:rsidP="00130B6C">
      <w:pPr>
        <w:spacing w:line="240" w:lineRule="auto"/>
        <w:rPr>
          <w:rFonts w:ascii="Times New Roman" w:hAnsi="Times New Roman" w:cs="Times New Roman"/>
          <w:b/>
          <w:sz w:val="28"/>
          <w:szCs w:val="28"/>
        </w:rPr>
      </w:pPr>
    </w:p>
    <w:p w:rsidR="00130B6C" w:rsidRPr="00130B6C" w:rsidRDefault="00130B6C" w:rsidP="00130B6C">
      <w:pPr>
        <w:spacing w:line="240" w:lineRule="auto"/>
        <w:jc w:val="center"/>
        <w:rPr>
          <w:rFonts w:ascii="Times New Roman" w:eastAsia="Times New Roman" w:hAnsi="Times New Roman" w:cs="Times New Roman"/>
          <w:color w:val="000000"/>
          <w:sz w:val="28"/>
          <w:szCs w:val="28"/>
        </w:rPr>
      </w:pPr>
      <w:r w:rsidRPr="00130B6C">
        <w:rPr>
          <w:rFonts w:ascii="Times New Roman" w:hAnsi="Times New Roman" w:cs="Times New Roman"/>
          <w:b/>
          <w:sz w:val="28"/>
          <w:szCs w:val="28"/>
        </w:rPr>
        <w:t>от  13.12.2022 г                                                             №71</w:t>
      </w:r>
    </w:p>
    <w:p w:rsidR="00130B6C" w:rsidRPr="00130B6C" w:rsidRDefault="00130B6C" w:rsidP="00130B6C">
      <w:pPr>
        <w:spacing w:after="0" w:line="240" w:lineRule="auto"/>
        <w:ind w:firstLine="720"/>
        <w:jc w:val="both"/>
        <w:outlineLvl w:val="0"/>
        <w:rPr>
          <w:rFonts w:ascii="Times New Roman" w:eastAsia="Times New Roman" w:hAnsi="Times New Roman" w:cs="Times New Roman"/>
          <w:b/>
          <w:bCs/>
          <w:color w:val="000000"/>
          <w:kern w:val="36"/>
          <w:sz w:val="28"/>
          <w:szCs w:val="28"/>
        </w:rPr>
      </w:pPr>
      <w:r w:rsidRPr="00130B6C">
        <w:rPr>
          <w:rFonts w:ascii="Times New Roman" w:eastAsia="Times New Roman" w:hAnsi="Times New Roman" w:cs="Times New Roman"/>
          <w:color w:val="000000"/>
          <w:kern w:val="36"/>
          <w:sz w:val="28"/>
          <w:szCs w:val="28"/>
        </w:rPr>
        <w:t> </w:t>
      </w:r>
    </w:p>
    <w:p w:rsidR="00130B6C" w:rsidRPr="00130B6C" w:rsidRDefault="00130B6C" w:rsidP="00130B6C">
      <w:pPr>
        <w:spacing w:after="0" w:line="240" w:lineRule="auto"/>
        <w:ind w:firstLine="720"/>
        <w:jc w:val="center"/>
        <w:outlineLvl w:val="0"/>
        <w:rPr>
          <w:rFonts w:ascii="Times New Roman" w:eastAsia="Times New Roman" w:hAnsi="Times New Roman" w:cs="Times New Roman"/>
          <w:b/>
          <w:bCs/>
          <w:color w:val="000000"/>
          <w:kern w:val="36"/>
          <w:sz w:val="28"/>
          <w:szCs w:val="28"/>
        </w:rPr>
      </w:pPr>
      <w:r w:rsidRPr="00130B6C">
        <w:rPr>
          <w:rFonts w:ascii="Times New Roman" w:eastAsia="Times New Roman" w:hAnsi="Times New Roman" w:cs="Times New Roman"/>
          <w:b/>
          <w:bCs/>
          <w:color w:val="000000"/>
          <w:kern w:val="36"/>
          <w:sz w:val="28"/>
          <w:szCs w:val="28"/>
        </w:rPr>
        <w:t>Об утверждении Порядка разработки и утверждения административных регламентов предоставления муниципальных услуг</w:t>
      </w:r>
    </w:p>
    <w:p w:rsidR="00130B6C" w:rsidRPr="00130B6C" w:rsidRDefault="00130B6C" w:rsidP="00130B6C">
      <w:pPr>
        <w:spacing w:after="0" w:line="240" w:lineRule="auto"/>
        <w:ind w:firstLine="720"/>
        <w:jc w:val="center"/>
        <w:outlineLvl w:val="0"/>
        <w:rPr>
          <w:rFonts w:ascii="Times New Roman" w:eastAsia="Times New Roman" w:hAnsi="Times New Roman" w:cs="Times New Roman"/>
          <w:b/>
          <w:bCs/>
          <w:color w:val="000000"/>
          <w:kern w:val="36"/>
          <w:sz w:val="28"/>
          <w:szCs w:val="28"/>
        </w:rPr>
      </w:pP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В соответствии с постановлением Правительства Российской Федерации  от 20.07.2021 N 1228 "</w:t>
      </w:r>
      <w:hyperlink r:id="rId11" w:tgtFrame="_blank" w:history="1">
        <w:r w:rsidRPr="00130B6C">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Pr="00130B6C">
        <w:rPr>
          <w:rFonts w:ascii="Times New Roman" w:eastAsia="Times New Roman" w:hAnsi="Times New Roman" w:cs="Times New Roman"/>
          <w:sz w:val="28"/>
          <w:szCs w:val="28"/>
        </w:rPr>
        <w:t xml:space="preserve">", </w:t>
      </w:r>
      <w:r w:rsidRPr="00130B6C">
        <w:rPr>
          <w:rFonts w:ascii="Times New Roman" w:eastAsia="Times New Roman" w:hAnsi="Times New Roman" w:cs="Times New Roman"/>
          <w:color w:val="000000"/>
          <w:sz w:val="28"/>
          <w:szCs w:val="28"/>
        </w:rPr>
        <w:t>руководствуясь </w:t>
      </w:r>
      <w:hyperlink r:id="rId12" w:history="1">
        <w:r w:rsidRPr="00130B6C">
          <w:rPr>
            <w:rFonts w:ascii="Times New Roman" w:eastAsia="Times New Roman" w:hAnsi="Times New Roman" w:cs="Times New Roman"/>
            <w:color w:val="000000"/>
            <w:sz w:val="28"/>
            <w:szCs w:val="28"/>
          </w:rPr>
          <w:t>Уставом</w:t>
        </w:r>
      </w:hyperlink>
      <w:r w:rsidRPr="00130B6C">
        <w:rPr>
          <w:rFonts w:ascii="Times New Roman" w:hAnsi="Times New Roman" w:cs="Times New Roman"/>
          <w:sz w:val="28"/>
          <w:szCs w:val="28"/>
        </w:rPr>
        <w:t xml:space="preserve"> сельского поселения </w:t>
      </w:r>
      <w:r w:rsidRPr="00130B6C">
        <w:rPr>
          <w:rFonts w:ascii="Times New Roman" w:eastAsia="Times New Roman" w:hAnsi="Times New Roman" w:cs="Times New Roman"/>
          <w:color w:val="000000"/>
          <w:sz w:val="28"/>
          <w:szCs w:val="28"/>
        </w:rPr>
        <w:t>Ишимского  сельсовета Чистоозерного муниципального района Новосибирской области, администрация Ишимского сельсовета Чистоозерного района Новосибирской области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b/>
          <w:color w:val="000000"/>
          <w:sz w:val="28"/>
          <w:szCs w:val="28"/>
        </w:rPr>
        <w:t> ПОСТАНОВЛЯЮ</w:t>
      </w:r>
      <w:r w:rsidRPr="00130B6C">
        <w:rPr>
          <w:rFonts w:ascii="Times New Roman" w:eastAsia="Times New Roman" w:hAnsi="Times New Roman" w:cs="Times New Roman"/>
          <w:color w:val="000000"/>
          <w:sz w:val="28"/>
          <w:szCs w:val="28"/>
        </w:rPr>
        <w:t>:</w:t>
      </w:r>
    </w:p>
    <w:p w:rsidR="00130B6C" w:rsidRPr="00130B6C" w:rsidRDefault="00130B6C" w:rsidP="00130B6C">
      <w:pPr>
        <w:numPr>
          <w:ilvl w:val="0"/>
          <w:numId w:val="25"/>
        </w:numPr>
        <w:spacing w:after="0" w:line="240" w:lineRule="auto"/>
        <w:ind w:left="709" w:firstLine="11"/>
        <w:contextualSpacing/>
        <w:jc w:val="both"/>
        <w:rPr>
          <w:rFonts w:ascii="Times New Roman" w:eastAsia="Times New Roman" w:hAnsi="Times New Roman" w:cs="Times New Roman"/>
          <w:color w:val="000000"/>
          <w:sz w:val="28"/>
          <w:szCs w:val="28"/>
        </w:rPr>
      </w:pPr>
      <w:bookmarkStart w:id="1" w:name="sub_1"/>
      <w:r w:rsidRPr="00130B6C">
        <w:rPr>
          <w:rFonts w:ascii="Times New Roman" w:eastAsia="Times New Roman" w:hAnsi="Times New Roman" w:cs="Times New Roman"/>
          <w:color w:val="000000"/>
          <w:sz w:val="28"/>
          <w:szCs w:val="28"/>
        </w:rPr>
        <w:t>Утвердить Порядок разработки и утверждения административных регламентов предоставления муниципальных услуг (</w:t>
      </w:r>
      <w:bookmarkEnd w:id="1"/>
      <w:r w:rsidRPr="00130B6C">
        <w:rPr>
          <w:rFonts w:ascii="Times New Roman" w:eastAsia="Times New Roman" w:hAnsi="Times New Roman" w:cs="Times New Roman"/>
          <w:color w:val="000000"/>
          <w:sz w:val="28"/>
          <w:szCs w:val="28"/>
        </w:rPr>
        <w:fldChar w:fldCharType="begin"/>
      </w:r>
      <w:r w:rsidRPr="00130B6C">
        <w:rPr>
          <w:rFonts w:ascii="Times New Roman" w:eastAsia="Times New Roman" w:hAnsi="Times New Roman" w:cs="Times New Roman"/>
          <w:color w:val="000000"/>
          <w:sz w:val="28"/>
          <w:szCs w:val="28"/>
        </w:rPr>
        <w:instrText xml:space="preserve"> HYPERLINK "http://pravo-search.minjust.ru:8080/bigs/portal.html" \l "sub_1000" </w:instrText>
      </w:r>
      <w:r w:rsidRPr="00130B6C">
        <w:rPr>
          <w:rFonts w:ascii="Times New Roman" w:eastAsia="Times New Roman" w:hAnsi="Times New Roman" w:cs="Times New Roman"/>
          <w:color w:val="000000"/>
          <w:sz w:val="28"/>
          <w:szCs w:val="28"/>
        </w:rPr>
        <w:fldChar w:fldCharType="separate"/>
      </w:r>
      <w:r w:rsidRPr="00130B6C">
        <w:rPr>
          <w:rFonts w:ascii="Times New Roman" w:eastAsia="Times New Roman" w:hAnsi="Times New Roman" w:cs="Times New Roman"/>
          <w:color w:val="000000"/>
          <w:sz w:val="28"/>
          <w:szCs w:val="28"/>
        </w:rPr>
        <w:t>приложение</w:t>
      </w:r>
      <w:r w:rsidRPr="00130B6C">
        <w:rPr>
          <w:rFonts w:ascii="Times New Roman" w:eastAsia="Times New Roman" w:hAnsi="Times New Roman" w:cs="Times New Roman"/>
          <w:color w:val="000000"/>
          <w:sz w:val="28"/>
          <w:szCs w:val="28"/>
        </w:rPr>
        <w:fldChar w:fldCharType="end"/>
      </w:r>
      <w:r w:rsidRPr="00130B6C">
        <w:rPr>
          <w:rFonts w:ascii="Times New Roman" w:eastAsia="Times New Roman" w:hAnsi="Times New Roman" w:cs="Times New Roman"/>
          <w:color w:val="000000"/>
          <w:sz w:val="28"/>
          <w:szCs w:val="28"/>
        </w:rPr>
        <w:t>).</w:t>
      </w:r>
    </w:p>
    <w:p w:rsidR="00130B6C" w:rsidRPr="00130B6C" w:rsidRDefault="00130B6C" w:rsidP="00130B6C">
      <w:pPr>
        <w:spacing w:after="0" w:line="240" w:lineRule="auto"/>
        <w:jc w:val="both"/>
        <w:rPr>
          <w:rFonts w:ascii="Times New Roman" w:eastAsia="Times New Roman" w:hAnsi="Times New Roman" w:cs="Times New Roman"/>
          <w:color w:val="000000"/>
          <w:sz w:val="28"/>
          <w:szCs w:val="28"/>
        </w:rPr>
      </w:pPr>
    </w:p>
    <w:p w:rsidR="00130B6C" w:rsidRPr="00130B6C" w:rsidRDefault="00130B6C" w:rsidP="00130B6C">
      <w:pPr>
        <w:spacing w:line="240" w:lineRule="auto"/>
        <w:ind w:left="709"/>
        <w:jc w:val="both"/>
        <w:rPr>
          <w:rFonts w:ascii="Times New Roman" w:eastAsia="Times New Roman" w:hAnsi="Times New Roman" w:cs="Times New Roman"/>
          <w:color w:val="000000"/>
          <w:sz w:val="28"/>
          <w:szCs w:val="28"/>
        </w:rPr>
      </w:pPr>
      <w:bookmarkStart w:id="2" w:name="sub_4"/>
      <w:r w:rsidRPr="00130B6C">
        <w:rPr>
          <w:rFonts w:ascii="Times New Roman" w:eastAsia="Times New Roman" w:hAnsi="Times New Roman" w:cs="Times New Roman"/>
          <w:color w:val="000000"/>
          <w:sz w:val="28"/>
          <w:szCs w:val="28"/>
        </w:rPr>
        <w:t>2. Опубликовать настоящее постановление в газете «Ишимский Вестник» и разместить на официальном сайте администрации Ишимского сельсовета Чистоозерного района Новосибирской области.</w:t>
      </w:r>
      <w:bookmarkEnd w:id="2"/>
    </w:p>
    <w:p w:rsidR="00130B6C" w:rsidRPr="00130B6C" w:rsidRDefault="00130B6C" w:rsidP="00130B6C">
      <w:pPr>
        <w:spacing w:line="240" w:lineRule="auto"/>
        <w:ind w:left="709"/>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xml:space="preserve">3. Контроль за исполнением настоящего постановления  оставляю за собой </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xml:space="preserve"> Глава Ишимского сельсовета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Чистоозерного района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xml:space="preserve">Новосибирской области                               Е.Е.Иванко </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p>
    <w:p w:rsidR="00130B6C" w:rsidRPr="00130B6C" w:rsidRDefault="00130B6C" w:rsidP="00130B6C">
      <w:pPr>
        <w:spacing w:after="0" w:line="240" w:lineRule="auto"/>
        <w:jc w:val="both"/>
        <w:rPr>
          <w:rFonts w:ascii="Times New Roman" w:eastAsia="Times New Roman" w:hAnsi="Times New Roman" w:cs="Times New Roman"/>
          <w:color w:val="000000"/>
          <w:sz w:val="28"/>
          <w:szCs w:val="28"/>
        </w:rPr>
      </w:pPr>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w:t>
      </w:r>
      <w:bookmarkStart w:id="3" w:name="sub_1000"/>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B65628" w:rsidRDefault="00B65628" w:rsidP="00130B6C">
      <w:pPr>
        <w:spacing w:after="0" w:line="240" w:lineRule="auto"/>
        <w:ind w:firstLine="720"/>
        <w:jc w:val="right"/>
        <w:rPr>
          <w:rFonts w:ascii="Times New Roman" w:eastAsia="Times New Roman" w:hAnsi="Times New Roman" w:cs="Times New Roman"/>
          <w:color w:val="000000"/>
          <w:sz w:val="24"/>
          <w:szCs w:val="24"/>
        </w:rPr>
      </w:pPr>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r w:rsidRPr="00130B6C">
        <w:rPr>
          <w:rFonts w:ascii="Times New Roman" w:eastAsia="Times New Roman" w:hAnsi="Times New Roman" w:cs="Times New Roman"/>
          <w:color w:val="000000"/>
          <w:sz w:val="24"/>
          <w:szCs w:val="24"/>
        </w:rPr>
        <w:t>Приложение</w:t>
      </w:r>
      <w:bookmarkEnd w:id="3"/>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r w:rsidRPr="00130B6C">
        <w:rPr>
          <w:rFonts w:ascii="Times New Roman" w:eastAsia="Times New Roman" w:hAnsi="Times New Roman" w:cs="Times New Roman"/>
          <w:color w:val="000000"/>
          <w:sz w:val="24"/>
          <w:szCs w:val="24"/>
        </w:rPr>
        <w:t>к постановлению администрации</w:t>
      </w:r>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r w:rsidRPr="00130B6C">
        <w:rPr>
          <w:rFonts w:ascii="Times New Roman" w:eastAsia="Times New Roman" w:hAnsi="Times New Roman" w:cs="Times New Roman"/>
          <w:color w:val="000000"/>
          <w:sz w:val="24"/>
          <w:szCs w:val="24"/>
        </w:rPr>
        <w:t xml:space="preserve">Ишимского сельсовета </w:t>
      </w:r>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r w:rsidRPr="00130B6C">
        <w:rPr>
          <w:rFonts w:ascii="Times New Roman" w:eastAsia="Times New Roman" w:hAnsi="Times New Roman" w:cs="Times New Roman"/>
          <w:color w:val="000000"/>
          <w:sz w:val="24"/>
          <w:szCs w:val="24"/>
        </w:rPr>
        <w:t>Чистоозерного района</w:t>
      </w:r>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r w:rsidRPr="00130B6C">
        <w:rPr>
          <w:rFonts w:ascii="Times New Roman" w:eastAsia="Times New Roman" w:hAnsi="Times New Roman" w:cs="Times New Roman"/>
          <w:color w:val="000000"/>
          <w:sz w:val="24"/>
          <w:szCs w:val="24"/>
        </w:rPr>
        <w:t>Новосибирской области</w:t>
      </w:r>
    </w:p>
    <w:p w:rsidR="00130B6C" w:rsidRPr="00130B6C" w:rsidRDefault="00130B6C" w:rsidP="00130B6C">
      <w:pPr>
        <w:spacing w:after="0" w:line="240" w:lineRule="auto"/>
        <w:ind w:firstLine="720"/>
        <w:jc w:val="right"/>
        <w:rPr>
          <w:rFonts w:ascii="Times New Roman" w:eastAsia="Times New Roman" w:hAnsi="Times New Roman" w:cs="Times New Roman"/>
          <w:color w:val="000000"/>
          <w:sz w:val="24"/>
          <w:szCs w:val="24"/>
        </w:rPr>
      </w:pPr>
      <w:r w:rsidRPr="00130B6C">
        <w:rPr>
          <w:rFonts w:ascii="Times New Roman" w:eastAsia="Times New Roman" w:hAnsi="Times New Roman" w:cs="Times New Roman"/>
          <w:color w:val="000000"/>
          <w:sz w:val="24"/>
          <w:szCs w:val="24"/>
        </w:rPr>
        <w:lastRenderedPageBreak/>
        <w:t>от 13.12.2022 №71</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w:t>
      </w:r>
    </w:p>
    <w:p w:rsidR="00130B6C" w:rsidRPr="00130B6C" w:rsidRDefault="00130B6C" w:rsidP="00130B6C">
      <w:pPr>
        <w:spacing w:after="0" w:line="240" w:lineRule="auto"/>
        <w:ind w:firstLine="720"/>
        <w:jc w:val="center"/>
        <w:outlineLvl w:val="0"/>
        <w:rPr>
          <w:rFonts w:ascii="Times New Roman" w:eastAsia="Times New Roman" w:hAnsi="Times New Roman" w:cs="Times New Roman"/>
          <w:b/>
          <w:bCs/>
          <w:color w:val="000000"/>
          <w:kern w:val="36"/>
          <w:sz w:val="28"/>
          <w:szCs w:val="28"/>
        </w:rPr>
      </w:pPr>
      <w:r w:rsidRPr="00130B6C">
        <w:rPr>
          <w:rFonts w:ascii="Times New Roman" w:eastAsia="Times New Roman" w:hAnsi="Times New Roman" w:cs="Times New Roman"/>
          <w:b/>
          <w:bCs/>
          <w:color w:val="000000"/>
          <w:kern w:val="36"/>
          <w:sz w:val="28"/>
          <w:szCs w:val="28"/>
        </w:rPr>
        <w:t>Порядок разработки и утверждения административных регламентов предоставления муниципальных услуг</w:t>
      </w:r>
    </w:p>
    <w:p w:rsidR="00130B6C" w:rsidRPr="00130B6C" w:rsidRDefault="00130B6C" w:rsidP="00130B6C">
      <w:pPr>
        <w:spacing w:after="0" w:line="240" w:lineRule="auto"/>
        <w:ind w:firstLine="720"/>
        <w:jc w:val="both"/>
        <w:outlineLvl w:val="0"/>
        <w:rPr>
          <w:rFonts w:ascii="Times New Roman" w:eastAsia="Times New Roman" w:hAnsi="Times New Roman" w:cs="Times New Roman"/>
          <w:b/>
          <w:bCs/>
          <w:color w:val="000000"/>
          <w:kern w:val="36"/>
          <w:sz w:val="28"/>
          <w:szCs w:val="28"/>
        </w:rPr>
      </w:pPr>
      <w:r w:rsidRPr="00130B6C">
        <w:rPr>
          <w:rFonts w:ascii="Times New Roman" w:eastAsia="Times New Roman" w:hAnsi="Times New Roman" w:cs="Times New Roman"/>
          <w:color w:val="000000"/>
          <w:kern w:val="36"/>
          <w:sz w:val="28"/>
          <w:szCs w:val="28"/>
        </w:rPr>
        <w:t> </w:t>
      </w:r>
    </w:p>
    <w:p w:rsidR="00130B6C" w:rsidRPr="00130B6C" w:rsidRDefault="00130B6C" w:rsidP="00130B6C">
      <w:pPr>
        <w:spacing w:after="0" w:line="240" w:lineRule="auto"/>
        <w:ind w:firstLine="720"/>
        <w:jc w:val="center"/>
        <w:outlineLvl w:val="0"/>
        <w:rPr>
          <w:rFonts w:ascii="Times New Roman" w:eastAsia="Times New Roman" w:hAnsi="Times New Roman" w:cs="Times New Roman"/>
          <w:b/>
          <w:bCs/>
          <w:color w:val="000000"/>
          <w:kern w:val="36"/>
          <w:sz w:val="28"/>
          <w:szCs w:val="28"/>
        </w:rPr>
      </w:pPr>
      <w:r w:rsidRPr="00130B6C">
        <w:rPr>
          <w:rFonts w:ascii="Times New Roman" w:eastAsia="Times New Roman" w:hAnsi="Times New Roman" w:cs="Times New Roman"/>
          <w:b/>
          <w:bCs/>
          <w:color w:val="000000"/>
          <w:kern w:val="36"/>
          <w:sz w:val="28"/>
          <w:szCs w:val="28"/>
        </w:rPr>
        <w:t>1. Общие положения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1.1. Порядок разработки и утверждения административных регламентов предоставления муниципальных услуг (далее - Порядок) разработан в соответствии с </w:t>
      </w:r>
      <w:hyperlink r:id="rId13" w:history="1">
        <w:r w:rsidRPr="00130B6C">
          <w:rPr>
            <w:rFonts w:ascii="Times New Roman" w:eastAsia="Times New Roman" w:hAnsi="Times New Roman" w:cs="Times New Roman"/>
            <w:color w:val="000000"/>
            <w:sz w:val="28"/>
            <w:szCs w:val="28"/>
          </w:rPr>
          <w:t>постановлением</w:t>
        </w:r>
      </w:hyperlink>
      <w:r w:rsidRPr="00130B6C">
        <w:rPr>
          <w:rFonts w:ascii="Times New Roman" w:hAnsi="Times New Roman" w:cs="Times New Roman"/>
          <w:sz w:val="28"/>
          <w:szCs w:val="28"/>
        </w:rPr>
        <w:t xml:space="preserve"> Правительства Российской Федерации </w:t>
      </w:r>
      <w:r w:rsidRPr="00130B6C">
        <w:rPr>
          <w:rFonts w:ascii="Times New Roman" w:eastAsia="Times New Roman" w:hAnsi="Times New Roman" w:cs="Times New Roman"/>
          <w:color w:val="000000"/>
          <w:sz w:val="28"/>
          <w:szCs w:val="28"/>
        </w:rPr>
        <w:t> от 20.07.2021 N 1228 "</w:t>
      </w:r>
      <w:hyperlink r:id="rId14" w:tgtFrame="_blank" w:history="1">
        <w:r w:rsidRPr="00130B6C">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Pr="00130B6C">
        <w:rPr>
          <w:rFonts w:ascii="Times New Roman" w:eastAsia="Times New Roman" w:hAnsi="Times New Roman" w:cs="Times New Roman"/>
          <w:sz w:val="28"/>
          <w:szCs w:val="28"/>
        </w:rPr>
        <w:t>"</w:t>
      </w:r>
      <w:r w:rsidRPr="00130B6C">
        <w:rPr>
          <w:rFonts w:ascii="Times New Roman" w:eastAsia="Times New Roman" w:hAnsi="Times New Roman" w:cs="Times New Roman"/>
          <w:color w:val="000000"/>
          <w:sz w:val="28"/>
          <w:szCs w:val="28"/>
        </w:rPr>
        <w:t>, </w:t>
      </w:r>
      <w:hyperlink r:id="rId15" w:history="1">
        <w:r w:rsidRPr="00130B6C">
          <w:rPr>
            <w:rFonts w:ascii="Times New Roman" w:eastAsia="Times New Roman" w:hAnsi="Times New Roman" w:cs="Times New Roman"/>
            <w:color w:val="000000"/>
            <w:sz w:val="28"/>
            <w:szCs w:val="28"/>
          </w:rPr>
          <w:t>Уставом</w:t>
        </w:r>
      </w:hyperlink>
      <w:r w:rsidRPr="00130B6C">
        <w:rPr>
          <w:rFonts w:ascii="Times New Roman" w:eastAsia="Times New Roman" w:hAnsi="Times New Roman" w:cs="Times New Roman"/>
          <w:color w:val="000000"/>
          <w:sz w:val="28"/>
          <w:szCs w:val="28"/>
        </w:rPr>
        <w:t> сельского поселения Ишимского сельсовета Чистоозерного муниципального  района Новосибирской области.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4" w:name="sub_7"/>
      <w:r w:rsidRPr="00130B6C">
        <w:rPr>
          <w:rFonts w:ascii="Times New Roman" w:eastAsia="Times New Roman" w:hAnsi="Times New Roman" w:cs="Times New Roman"/>
          <w:color w:val="000000"/>
          <w:sz w:val="28"/>
          <w:szCs w:val="28"/>
        </w:rPr>
        <w:t>1.2. Порядок устанавливает процедуру разработки и утверждения административных регламентов предоставления муниципальных услуг (далее - административный регламент), в том числе проведения их экспертизы, а также требования к ним.</w:t>
      </w:r>
      <w:bookmarkEnd w:id="4"/>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1.3. Административный регламент устанавливает порядок предоставления и стандарт предоставления муниципальной услуги, включая состав, последовательность и сроки административных процедур (действий), осуществляемых администрацией Ишимского сельсовета Чистоозерного района Новосибирской области (далее - администрация) и ее должностными лицами по запросу физического или юридического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уполномоченных представителей (далее - заявитель), в пределах полномочий администрации   по решению вопросов местного значения муниципального образования, установленных в соответствии с </w:t>
      </w:r>
      <w:hyperlink r:id="rId16" w:history="1">
        <w:r w:rsidRPr="00130B6C">
          <w:rPr>
            <w:rFonts w:ascii="Times New Roman" w:eastAsia="Times New Roman" w:hAnsi="Times New Roman" w:cs="Times New Roman"/>
            <w:color w:val="000000"/>
            <w:sz w:val="28"/>
            <w:szCs w:val="28"/>
          </w:rPr>
          <w:t>Федеральным законом</w:t>
        </w:r>
      </w:hyperlink>
      <w:r w:rsidRPr="00130B6C">
        <w:rPr>
          <w:rFonts w:ascii="Times New Roman" w:eastAsia="Times New Roman" w:hAnsi="Times New Roman" w:cs="Times New Roman"/>
          <w:color w:val="000000"/>
          <w:sz w:val="28"/>
          <w:szCs w:val="28"/>
        </w:rPr>
        <w:t> от 06.10.2003 N 131-ФЗ "</w:t>
      </w:r>
      <w:hyperlink r:id="rId17" w:tgtFrame="_blank" w:history="1">
        <w:r w:rsidRPr="00130B6C">
          <w:rPr>
            <w:rFonts w:ascii="Times New Roman" w:eastAsia="Times New Roman" w:hAnsi="Times New Roman" w:cs="Times New Roman"/>
            <w:sz w:val="28"/>
            <w:szCs w:val="28"/>
          </w:rPr>
          <w:t>Об общих принципах организации местного самоуправления</w:t>
        </w:r>
      </w:hyperlink>
      <w:r w:rsidRPr="00130B6C">
        <w:rPr>
          <w:rFonts w:ascii="Times New Roman" w:eastAsia="Times New Roman" w:hAnsi="Times New Roman" w:cs="Times New Roman"/>
          <w:color w:val="000000"/>
          <w:sz w:val="28"/>
          <w:szCs w:val="28"/>
        </w:rPr>
        <w:t> в Российской Федерации" и Уставом сельского поселения Ишимского сельсовета Чистоозерного района муниципального Новосибирской области, а также в пределах предусмотренных </w:t>
      </w:r>
      <w:hyperlink r:id="rId18" w:history="1">
        <w:r w:rsidRPr="00130B6C">
          <w:rPr>
            <w:rFonts w:ascii="Times New Roman" w:eastAsia="Times New Roman" w:hAnsi="Times New Roman" w:cs="Times New Roman"/>
            <w:color w:val="000000"/>
            <w:sz w:val="28"/>
            <w:szCs w:val="28"/>
          </w:rPr>
          <w:t>Федеральным законом</w:t>
        </w:r>
      </w:hyperlink>
      <w:r w:rsidRPr="00130B6C">
        <w:rPr>
          <w:rFonts w:ascii="Times New Roman" w:eastAsia="Times New Roman" w:hAnsi="Times New Roman" w:cs="Times New Roman"/>
          <w:color w:val="000000"/>
          <w:sz w:val="28"/>
          <w:szCs w:val="28"/>
        </w:rPr>
        <w:t> N 210-ФЗ прав администрации муниципального образования на решение вопросов, не отнесенных к вопросам местного значения, прав администрации муниципального образования на участие в осуществлении иных государственных полномочий (не переданных ей в соответствии со </w:t>
      </w:r>
      <w:hyperlink r:id="rId19" w:history="1">
        <w:r w:rsidRPr="00130B6C">
          <w:rPr>
            <w:rFonts w:ascii="Times New Roman" w:eastAsia="Times New Roman" w:hAnsi="Times New Roman" w:cs="Times New Roman"/>
            <w:color w:val="000000"/>
            <w:sz w:val="28"/>
            <w:szCs w:val="28"/>
            <w:u w:val="single"/>
          </w:rPr>
          <w:t>статьей 19</w:t>
        </w:r>
      </w:hyperlink>
      <w:r w:rsidRPr="00130B6C">
        <w:rPr>
          <w:rFonts w:ascii="Times New Roman" w:eastAsia="Times New Roman" w:hAnsi="Times New Roman" w:cs="Times New Roman"/>
          <w:color w:val="000000"/>
          <w:sz w:val="28"/>
          <w:szCs w:val="28"/>
        </w:rPr>
        <w:t> Федерального закона N 210-ФЗ), если это участие предусмотрено федеральными законами, прав администрации муниципального образования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ее компетенции федеральными законами и законами Новосибирской области, в случае принятия муниципальных правовых актов муниципального образования (далее - муниципальные правовые акты) о реализации таких прав.</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5" w:name="sub_1041"/>
      <w:r w:rsidRPr="00130B6C">
        <w:rPr>
          <w:rFonts w:ascii="Times New Roman" w:eastAsia="Times New Roman" w:hAnsi="Times New Roman" w:cs="Times New Roman"/>
          <w:color w:val="000000"/>
          <w:sz w:val="28"/>
          <w:szCs w:val="28"/>
        </w:rPr>
        <w:t xml:space="preserve">Административный регламент определяет порядок взаимодействия между должностными лицами администрации муниципального образования и заявителями, органами государственной власти, иными органами местного </w:t>
      </w:r>
      <w:r w:rsidRPr="00130B6C">
        <w:rPr>
          <w:rFonts w:ascii="Times New Roman" w:eastAsia="Times New Roman" w:hAnsi="Times New Roman" w:cs="Times New Roman"/>
          <w:color w:val="000000"/>
          <w:sz w:val="28"/>
          <w:szCs w:val="28"/>
        </w:rPr>
        <w:lastRenderedPageBreak/>
        <w:t>самоуправления, учреждениями и организациями в процессе предоставления муниципальной услуги.</w:t>
      </w:r>
      <w:bookmarkEnd w:id="5"/>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6" w:name="sub_1018"/>
      <w:r w:rsidRPr="00130B6C">
        <w:rPr>
          <w:rFonts w:ascii="Times New Roman" w:eastAsia="Times New Roman" w:hAnsi="Times New Roman" w:cs="Times New Roman"/>
          <w:color w:val="000000"/>
          <w:sz w:val="28"/>
          <w:szCs w:val="28"/>
        </w:rPr>
        <w:t>1.4. Муниципальные услуги предоставляются администрацией Ишимского сельсовета Чистоозерного района Новосибирской области. От имени администрации   процедуры предоставления муниципальных услуг осуществляют должностные лица администрации.</w:t>
      </w:r>
      <w:bookmarkEnd w:id="6"/>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w:t>
      </w:r>
    </w:p>
    <w:p w:rsidR="00130B6C" w:rsidRPr="00130B6C" w:rsidRDefault="00130B6C" w:rsidP="00130B6C">
      <w:pPr>
        <w:spacing w:after="0" w:line="240" w:lineRule="auto"/>
        <w:ind w:firstLine="720"/>
        <w:jc w:val="center"/>
        <w:outlineLvl w:val="0"/>
        <w:rPr>
          <w:rFonts w:ascii="Times New Roman" w:eastAsia="Times New Roman" w:hAnsi="Times New Roman" w:cs="Times New Roman"/>
          <w:b/>
          <w:bCs/>
          <w:color w:val="000000"/>
          <w:kern w:val="36"/>
          <w:sz w:val="28"/>
          <w:szCs w:val="28"/>
        </w:rPr>
      </w:pPr>
      <w:bookmarkStart w:id="7" w:name="sub_23"/>
      <w:r w:rsidRPr="00130B6C">
        <w:rPr>
          <w:rFonts w:ascii="Times New Roman" w:eastAsia="Times New Roman" w:hAnsi="Times New Roman" w:cs="Times New Roman"/>
          <w:b/>
          <w:bCs/>
          <w:color w:val="000000"/>
          <w:kern w:val="36"/>
          <w:sz w:val="28"/>
          <w:szCs w:val="28"/>
        </w:rPr>
        <w:t>2. Разработка, экспертиза и утверждение административных регламентов</w:t>
      </w:r>
      <w:bookmarkEnd w:id="7"/>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2.1. Административный регламент разрабатывается должностными лицами администрации, к сфере деятельности которого относится предоставление соответствующей муниципальной услуги  в соответствии с </w:t>
      </w:r>
      <w:hyperlink r:id="rId20" w:history="1">
        <w:r w:rsidRPr="00130B6C">
          <w:rPr>
            <w:rFonts w:ascii="Times New Roman" w:eastAsia="Times New Roman" w:hAnsi="Times New Roman" w:cs="Times New Roman"/>
            <w:color w:val="000000"/>
            <w:sz w:val="28"/>
            <w:szCs w:val="28"/>
          </w:rPr>
          <w:t>Федеральным законом</w:t>
        </w:r>
      </w:hyperlink>
      <w:r w:rsidRPr="00130B6C">
        <w:rPr>
          <w:rFonts w:ascii="Times New Roman" w:eastAsia="Times New Roman" w:hAnsi="Times New Roman" w:cs="Times New Roman"/>
          <w:color w:val="000000"/>
          <w:sz w:val="28"/>
          <w:szCs w:val="28"/>
        </w:rPr>
        <w:t> N 210-ФЗ, другими федеральными законами, принимаемыми в соответствии с ним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 также с учетом иных требований к порядку предоставления соответствующей муниципальной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2.2. При разработке административных регламентов должностными лицами администрации   предусматривается оптимизация (повышение качества) предоставления муниципальных услуг, в том числе:</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упорядочение административных процедур и действий;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устранение избыточных административных процедур и избыточных административных действий;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8" w:name="sub_1005"/>
      <w:r w:rsidRPr="00130B6C">
        <w:rPr>
          <w:rFonts w:ascii="Times New Roman" w:eastAsia="Times New Roman" w:hAnsi="Times New Roman" w:cs="Times New Roman"/>
          <w:color w:val="000000"/>
          <w:sz w:val="28"/>
          <w:szCs w:val="28"/>
        </w:rPr>
        <w:t>сокращение количества документов, представляемых заявителями для предоставления муниципальной услуги, применение новых форм документов, позволяющих устранить необходимость неоднократного предоставления идентичной информации, снижение количества взаимодействий заявителей с должностными лицами, в том числе за счет выполнения отдельных административных процедур и действий на базе многофункциональных центров предоставления государственных и муниципальных услуг (далее - многофункциональный центр) и реализации принципа "одного окна", использование межведомственных согласований при предоставлении муниципальных услуг без участия заявителей, в том числе с использованием информационно-коммуникационных технологий;</w:t>
      </w:r>
      <w:bookmarkEnd w:id="8"/>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9" w:name="sub_1006"/>
      <w:r w:rsidRPr="00130B6C">
        <w:rPr>
          <w:rFonts w:ascii="Times New Roman" w:eastAsia="Times New Roman" w:hAnsi="Times New Roman" w:cs="Times New Roman"/>
          <w:color w:val="000000"/>
          <w:sz w:val="28"/>
          <w:szCs w:val="28"/>
        </w:rPr>
        <w:t>сокращение сроков предоставления муниципальных услуг, а также сроков исполнения отдельных административных процедур и действий в рамках предоставления муниципальных услуг. Должностные лица администрации, осуществляющие разработку административных регламентов, могут устанавливать в административных регламентах сокращенные сроки предоставления муниципальных услуг, а также сроки исполнения административных процедур и выполнения действий в рамках предоставления муниципальных услуг по отношению к соответствующим срокам, установленным законодательством;</w:t>
      </w:r>
      <w:bookmarkEnd w:id="9"/>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0" w:name="sub_1007"/>
      <w:r w:rsidRPr="00130B6C">
        <w:rPr>
          <w:rFonts w:ascii="Times New Roman" w:eastAsia="Times New Roman" w:hAnsi="Times New Roman" w:cs="Times New Roman"/>
          <w:color w:val="000000"/>
          <w:sz w:val="28"/>
          <w:szCs w:val="28"/>
        </w:rPr>
        <w:t xml:space="preserve">ответственность должностных лиц администрации муниципального образования, предоставляющих муниципальные услуги, за несоблюдение ими </w:t>
      </w:r>
      <w:r w:rsidRPr="00130B6C">
        <w:rPr>
          <w:rFonts w:ascii="Times New Roman" w:eastAsia="Times New Roman" w:hAnsi="Times New Roman" w:cs="Times New Roman"/>
          <w:color w:val="000000"/>
          <w:sz w:val="28"/>
          <w:szCs w:val="28"/>
        </w:rPr>
        <w:lastRenderedPageBreak/>
        <w:t>требований административных регламентов при выполнении административных процедур или административных действий;</w:t>
      </w:r>
      <w:bookmarkEnd w:id="10"/>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1" w:name="sub_1008"/>
      <w:r w:rsidRPr="00130B6C">
        <w:rPr>
          <w:rFonts w:ascii="Times New Roman" w:eastAsia="Times New Roman" w:hAnsi="Times New Roman" w:cs="Times New Roman"/>
          <w:color w:val="000000"/>
          <w:sz w:val="28"/>
          <w:szCs w:val="28"/>
        </w:rPr>
        <w:t>предоставление муниципальных услуг в электронной форме, если это предусмотрено законодательством, муниципальными правовыми актами.</w:t>
      </w:r>
      <w:bookmarkEnd w:id="11"/>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2.3. Проекты административных регламентов подлежат размещению на официальном сайте администрации в информационно-телекоммуникационной сети "Интернет" (далее - официальный сайт).</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2.4. Проект административного регламента (в том числе проект нормативного правового акта о внесении изменений в ранее изданный административный регламент, признании административного регламента утратившим силу) подлежит независимой экспертизе и экспертизе, проводимой уполномоченным специалистом администрации муниципального образования от имени администрации муниципального образования (далее - уполномоченный специалист).</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2.5. Процедуры проведения независимой экспертизы проекта административного регламента регулируются </w:t>
      </w:r>
      <w:hyperlink r:id="rId21" w:history="1">
        <w:r w:rsidRPr="00130B6C">
          <w:rPr>
            <w:rFonts w:ascii="Times New Roman" w:eastAsia="Times New Roman" w:hAnsi="Times New Roman" w:cs="Times New Roman"/>
            <w:color w:val="000000"/>
            <w:sz w:val="28"/>
            <w:szCs w:val="28"/>
            <w:u w:val="single"/>
          </w:rPr>
          <w:t>Федеральным законом</w:t>
        </w:r>
      </w:hyperlink>
      <w:r w:rsidRPr="00130B6C">
        <w:rPr>
          <w:rFonts w:ascii="Times New Roman" w:eastAsia="Times New Roman" w:hAnsi="Times New Roman" w:cs="Times New Roman"/>
          <w:color w:val="000000"/>
          <w:sz w:val="28"/>
          <w:szCs w:val="28"/>
        </w:rPr>
        <w:t> N 210-ФЗ.</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2.6. По истечении срока, предусмотренного на проведение независимой экспертизы в соответствии с </w:t>
      </w:r>
      <w:hyperlink r:id="rId22" w:history="1">
        <w:r w:rsidRPr="00130B6C">
          <w:rPr>
            <w:rFonts w:ascii="Times New Roman" w:eastAsia="Times New Roman" w:hAnsi="Times New Roman" w:cs="Times New Roman"/>
            <w:color w:val="000000"/>
            <w:sz w:val="28"/>
            <w:szCs w:val="28"/>
            <w:u w:val="single"/>
          </w:rPr>
          <w:t>Федеральным законом</w:t>
        </w:r>
      </w:hyperlink>
      <w:r w:rsidRPr="00130B6C">
        <w:rPr>
          <w:rFonts w:ascii="Times New Roman" w:eastAsia="Times New Roman" w:hAnsi="Times New Roman" w:cs="Times New Roman"/>
          <w:color w:val="000000"/>
          <w:sz w:val="28"/>
          <w:szCs w:val="28"/>
        </w:rPr>
        <w:t> N 210-ФЗ, должностное лицо администрации муниципального образования, подготовившее проект административного регламента, направляет проект административного регламента на экспертизу уполномоченному специалисту. Предметом экспертизы проекта административного регламента, проводимой уполномоченным специалистом, является оценка соответствия проекта административного регламента требованиям, предъявляемым к ним </w:t>
      </w:r>
      <w:hyperlink r:id="rId23" w:history="1">
        <w:r w:rsidRPr="00130B6C">
          <w:rPr>
            <w:rFonts w:ascii="Times New Roman" w:eastAsia="Times New Roman" w:hAnsi="Times New Roman" w:cs="Times New Roman"/>
            <w:color w:val="000000"/>
            <w:sz w:val="28"/>
            <w:szCs w:val="28"/>
            <w:u w:val="single"/>
          </w:rPr>
          <w:t>Федеральным законом</w:t>
        </w:r>
      </w:hyperlink>
      <w:r w:rsidRPr="00130B6C">
        <w:rPr>
          <w:rFonts w:ascii="Times New Roman" w:eastAsia="Times New Roman" w:hAnsi="Times New Roman" w:cs="Times New Roman"/>
          <w:color w:val="000000"/>
          <w:sz w:val="28"/>
          <w:szCs w:val="28"/>
        </w:rPr>
        <w:t> N 210-ФЗ и принятыми в соответствии с ним иными нормативными правовыми актами, а также оценка учета результатов независимой экспертизы в проекте административного регламента, наличия и актуальности сведений о соответствующей муниципальной услуге в перечне муниципальных услуг, предоставляемых администрацией муниципального образования, в том числе:</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2" w:name="sub_1009"/>
      <w:r w:rsidRPr="00130B6C">
        <w:rPr>
          <w:rFonts w:ascii="Times New Roman" w:eastAsia="Times New Roman" w:hAnsi="Times New Roman" w:cs="Times New Roman"/>
          <w:color w:val="000000"/>
          <w:sz w:val="28"/>
          <w:szCs w:val="28"/>
        </w:rPr>
        <w:t>соответствие структуры и содержания проекта административного регламента, в том числе стандарта предоставления муниципальной услуги, требованиям, предъявляемым к ним </w:t>
      </w:r>
      <w:bookmarkEnd w:id="12"/>
      <w:r w:rsidRPr="00130B6C">
        <w:rPr>
          <w:rFonts w:ascii="Times New Roman" w:eastAsia="Times New Roman" w:hAnsi="Times New Roman" w:cs="Times New Roman"/>
          <w:color w:val="000000"/>
          <w:sz w:val="28"/>
          <w:szCs w:val="28"/>
        </w:rPr>
        <w:fldChar w:fldCharType="begin"/>
      </w:r>
      <w:r w:rsidRPr="00130B6C">
        <w:rPr>
          <w:rFonts w:ascii="Times New Roman" w:eastAsia="Times New Roman" w:hAnsi="Times New Roman" w:cs="Times New Roman"/>
          <w:color w:val="000000"/>
          <w:sz w:val="28"/>
          <w:szCs w:val="28"/>
        </w:rPr>
        <w:instrText xml:space="preserve"> HYPERLINK "http://pravo.minjust.ru/" </w:instrText>
      </w:r>
      <w:r w:rsidRPr="00130B6C">
        <w:rPr>
          <w:rFonts w:ascii="Times New Roman" w:eastAsia="Times New Roman" w:hAnsi="Times New Roman" w:cs="Times New Roman"/>
          <w:color w:val="000000"/>
          <w:sz w:val="28"/>
          <w:szCs w:val="28"/>
        </w:rPr>
        <w:fldChar w:fldCharType="separate"/>
      </w:r>
      <w:r w:rsidRPr="00130B6C">
        <w:rPr>
          <w:rFonts w:ascii="Times New Roman" w:eastAsia="Times New Roman" w:hAnsi="Times New Roman" w:cs="Times New Roman"/>
          <w:color w:val="000000"/>
          <w:sz w:val="28"/>
          <w:szCs w:val="28"/>
          <w:u w:val="single"/>
        </w:rPr>
        <w:t>Федеральным законом</w:t>
      </w:r>
      <w:r w:rsidRPr="00130B6C">
        <w:rPr>
          <w:rFonts w:ascii="Times New Roman" w:eastAsia="Times New Roman" w:hAnsi="Times New Roman" w:cs="Times New Roman"/>
          <w:color w:val="000000"/>
          <w:sz w:val="28"/>
          <w:szCs w:val="28"/>
        </w:rPr>
        <w:fldChar w:fldCharType="end"/>
      </w:r>
      <w:r w:rsidRPr="00130B6C">
        <w:rPr>
          <w:rFonts w:ascii="Times New Roman" w:eastAsia="Times New Roman" w:hAnsi="Times New Roman" w:cs="Times New Roman"/>
          <w:color w:val="000000"/>
          <w:sz w:val="28"/>
          <w:szCs w:val="28"/>
        </w:rPr>
        <w:t> N 210-ФЗ и принятыми в соответствии с ним нормативными правовыми актами;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3" w:name="sub_1010"/>
      <w:r w:rsidRPr="00130B6C">
        <w:rPr>
          <w:rFonts w:ascii="Times New Roman" w:eastAsia="Times New Roman" w:hAnsi="Times New Roman" w:cs="Times New Roman"/>
          <w:color w:val="000000"/>
          <w:sz w:val="28"/>
          <w:szCs w:val="28"/>
        </w:rPr>
        <w:t>полнота описания в проекте административного регламента порядка и условий предоставления муниципальной услуги, установленных законодательством, муниципальными правовыми актами;</w:t>
      </w:r>
      <w:bookmarkEnd w:id="13"/>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оптимизация порядка предоставления муниципальной услуги, в том числе:</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упорядочение административных процедур и действий;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устранение избыточных административных процедур и действий;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сокращение срока предоставления муниципальной услуги, а также срока выполнения отдельных административных процедур и действий в рамках предоставления муниципальной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4" w:name="sub_1011"/>
      <w:r w:rsidRPr="00130B6C">
        <w:rPr>
          <w:rFonts w:ascii="Times New Roman" w:eastAsia="Times New Roman" w:hAnsi="Times New Roman" w:cs="Times New Roman"/>
          <w:color w:val="000000"/>
          <w:sz w:val="28"/>
          <w:szCs w:val="28"/>
        </w:rPr>
        <w:t>предоставление муниципальной услуги в электронной форме, если это предусмотрено законодательством, муниципальными правовыми актами;</w:t>
      </w:r>
      <w:bookmarkEnd w:id="14"/>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5" w:name="sub_1044"/>
      <w:r w:rsidRPr="00130B6C">
        <w:rPr>
          <w:rFonts w:ascii="Times New Roman" w:eastAsia="Times New Roman" w:hAnsi="Times New Roman" w:cs="Times New Roman"/>
          <w:color w:val="000000"/>
          <w:sz w:val="28"/>
          <w:szCs w:val="28"/>
        </w:rPr>
        <w:lastRenderedPageBreak/>
        <w:t>получение документов и информации, которые необходимы для предоставления муниципальной услуги, посредством межведомственного информационного взаимодействия;</w:t>
      </w:r>
      <w:bookmarkEnd w:id="15"/>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особенности выполнения административных процедур (действий) в многофункциональных центрах.</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2.7. Срок проведения экспертизы уполномоченным специалистом проектов административных регламентов составляет двадцать рабочих дней со дня поступления уполномоченному специалисту, повторной экспертизы -пять рабочих дней.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2.8. При наличии замечаний и предложений уполномоченным специалистом осуществляется подготовка заключения.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6" w:name="sub_1012"/>
      <w:r w:rsidRPr="00130B6C">
        <w:rPr>
          <w:rFonts w:ascii="Times New Roman" w:eastAsia="Times New Roman" w:hAnsi="Times New Roman" w:cs="Times New Roman"/>
          <w:color w:val="000000"/>
          <w:sz w:val="28"/>
          <w:szCs w:val="28"/>
        </w:rPr>
        <w:t>В заключении указывается перечень выявленных нарушений, а также предложения по устранению нарушений. Проект административного регламента с приложением заключения возвращается должностному лицу администрации муниципального образования, подготовившему проект, для доработки, после чего подлежит повторной экспертизе уполномоченным специалистом, срок проведения которой составляет не более семи рабочих дней.</w:t>
      </w:r>
      <w:bookmarkEnd w:id="16"/>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7" w:name="sub_20"/>
      <w:r w:rsidRPr="00130B6C">
        <w:rPr>
          <w:rFonts w:ascii="Times New Roman" w:eastAsia="Times New Roman" w:hAnsi="Times New Roman" w:cs="Times New Roman"/>
          <w:color w:val="000000"/>
          <w:sz w:val="28"/>
          <w:szCs w:val="28"/>
        </w:rPr>
        <w:t>2.9. Административный регламент утверждается постановлением администрации.</w:t>
      </w:r>
      <w:bookmarkEnd w:id="17"/>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2.9.1. В случае если нормативным правовым актом, устанавливающим конкретное полномочие администрации, предусмотрено утверждение администрацией   отдельного нормативного правового акта, предусматривающего порядок осуществления такого полномочия, наряду с утверждением данного порядка подлежит разработке административный регламент по осуществлению соответствующего полномочия.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2.10. Внесение изменений в административные регламенты, признание административных регламентов утратившими силу осуществляются в порядке, установленном для разработки и утверждения административных регламентов.</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2.11. Должностные лица администрации, подготовившее проект административного регламента, в течение пяти рабочих дней после утверждения административного регламента обеспечивает размещение текста административного регламента на </w:t>
      </w:r>
      <w:hyperlink r:id="rId24" w:history="1">
        <w:r w:rsidRPr="00130B6C">
          <w:rPr>
            <w:rFonts w:ascii="Times New Roman" w:eastAsia="Times New Roman" w:hAnsi="Times New Roman" w:cs="Times New Roman"/>
            <w:color w:val="000000"/>
            <w:sz w:val="28"/>
            <w:szCs w:val="28"/>
            <w:u w:val="single"/>
          </w:rPr>
          <w:t>официальном сайте</w:t>
        </w:r>
      </w:hyperlink>
      <w:r w:rsidRPr="00130B6C">
        <w:rPr>
          <w:rFonts w:ascii="Times New Roman" w:eastAsia="Times New Roman" w:hAnsi="Times New Roman" w:cs="Times New Roman"/>
          <w:color w:val="000000"/>
          <w:sz w:val="28"/>
          <w:szCs w:val="28"/>
        </w:rPr>
        <w:t>, опубликование в периодическом печатном издании муниципального образования и размещение в местах предоставления муниципальной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18" w:name="sub_1001"/>
      <w:r w:rsidRPr="00130B6C">
        <w:rPr>
          <w:rFonts w:ascii="Times New Roman" w:eastAsia="Times New Roman" w:hAnsi="Times New Roman" w:cs="Times New Roman"/>
          <w:color w:val="000000"/>
          <w:sz w:val="28"/>
          <w:szCs w:val="28"/>
        </w:rPr>
        <w:t>При внесении изменений в административный регламент текст административного регламента размещается на официальном сайте с учетом внесенных в него изменений.</w:t>
      </w:r>
      <w:bookmarkEnd w:id="18"/>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w:t>
      </w:r>
    </w:p>
    <w:p w:rsidR="00130B6C" w:rsidRPr="00130B6C" w:rsidRDefault="00130B6C" w:rsidP="00130B6C">
      <w:pPr>
        <w:spacing w:after="0" w:line="240" w:lineRule="auto"/>
        <w:ind w:firstLine="720"/>
        <w:jc w:val="center"/>
        <w:outlineLvl w:val="0"/>
        <w:rPr>
          <w:rFonts w:ascii="Times New Roman" w:eastAsia="Times New Roman" w:hAnsi="Times New Roman" w:cs="Times New Roman"/>
          <w:b/>
          <w:bCs/>
          <w:color w:val="000000"/>
          <w:kern w:val="36"/>
          <w:sz w:val="28"/>
          <w:szCs w:val="28"/>
        </w:rPr>
      </w:pPr>
      <w:bookmarkStart w:id="19" w:name="sub_31"/>
      <w:r w:rsidRPr="00130B6C">
        <w:rPr>
          <w:rFonts w:ascii="Times New Roman" w:eastAsia="Times New Roman" w:hAnsi="Times New Roman" w:cs="Times New Roman"/>
          <w:b/>
          <w:bCs/>
          <w:color w:val="000000"/>
          <w:kern w:val="36"/>
          <w:sz w:val="28"/>
          <w:szCs w:val="28"/>
        </w:rPr>
        <w:t>3. Требования к административным регламентам</w:t>
      </w:r>
      <w:bookmarkEnd w:id="19"/>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3.1. Наименование административного регламента определяется должностным лицом администрации, являющимся его разработчиком, с учетом формулировки, соответствующей редакции положения нормативного правового акта, которым предусмотрена муниципальная услуга, и в соответствии с реестром муниципальных услуг администрации.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3.2. В административный регламент включаются следующие разделы: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общие положения;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lastRenderedPageBreak/>
        <w:t>стандарт предоставления муниципальной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0" w:name="sub_1013"/>
      <w:r w:rsidRPr="00130B6C">
        <w:rPr>
          <w:rFonts w:ascii="Times New Roman" w:eastAsia="Times New Roman" w:hAnsi="Times New Roman" w:cs="Times New Roman"/>
          <w:color w:val="000000"/>
          <w:sz w:val="28"/>
          <w:szCs w:val="28"/>
        </w:rPr>
        <w:t>административные процедуры (действия) предоставления муниципальной услуги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многофункциональных центрах);</w:t>
      </w:r>
      <w:bookmarkEnd w:id="20"/>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формы контроля за исполнением административного регламента;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1" w:name="sub_1014"/>
      <w:r w:rsidRPr="00130B6C">
        <w:rPr>
          <w:rFonts w:ascii="Times New Roman" w:eastAsia="Times New Roman" w:hAnsi="Times New Roman" w:cs="Times New Roman"/>
          <w:color w:val="000000"/>
          <w:sz w:val="28"/>
          <w:szCs w:val="28"/>
        </w:rPr>
        <w:t>досудебный (внесудебный) порядок обжалования решений и действий (бездействия) администрации, предоставляющей муниципальную услугу, многофункционального центра, их должностных лиц, муниципальных служащих, работников.</w:t>
      </w:r>
      <w:bookmarkEnd w:id="21"/>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2" w:name="sub_26"/>
      <w:r w:rsidRPr="00130B6C">
        <w:rPr>
          <w:rFonts w:ascii="Times New Roman" w:eastAsia="Times New Roman" w:hAnsi="Times New Roman" w:cs="Times New Roman"/>
          <w:color w:val="000000"/>
          <w:sz w:val="28"/>
          <w:szCs w:val="28"/>
        </w:rPr>
        <w:t>3.3. Раздел, касающийся общих положений, включает в себя:</w:t>
      </w:r>
      <w:bookmarkEnd w:id="22"/>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предмет регулирования административного регламента;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круг заявителей.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3.4. Раздел, касающийся стандарта предоставления муниципальной услуги, включает в себя: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3" w:name="sub_1020"/>
      <w:r w:rsidRPr="00130B6C">
        <w:rPr>
          <w:rFonts w:ascii="Times New Roman" w:eastAsia="Times New Roman" w:hAnsi="Times New Roman" w:cs="Times New Roman"/>
          <w:color w:val="000000"/>
          <w:sz w:val="28"/>
          <w:szCs w:val="28"/>
        </w:rPr>
        <w:t>3.4.1. Наименование муниципальной услуги.</w:t>
      </w:r>
      <w:bookmarkEnd w:id="23"/>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4" w:name="sub_1021"/>
      <w:r w:rsidRPr="00130B6C">
        <w:rPr>
          <w:rFonts w:ascii="Times New Roman" w:eastAsia="Times New Roman" w:hAnsi="Times New Roman" w:cs="Times New Roman"/>
          <w:color w:val="000000"/>
          <w:sz w:val="28"/>
          <w:szCs w:val="28"/>
        </w:rPr>
        <w:t>3.4.2. Наименование должностного лица администрации муниципального образования, осуществляющего процедуру предоставления муниципальной услуги от имени администрации. Если в предоставлении муниципальной услуги участвуют также муниципальные учреждения и другие организации, то указываются все муниципальные учреждения и организации, без обращения в которые заявители не могут получить муниципальную услугу либо обращение в которые необходимо для предоставления муниципальной услуги.</w:t>
      </w:r>
      <w:bookmarkEnd w:id="24"/>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5" w:name="sub_1023"/>
      <w:r w:rsidRPr="00130B6C">
        <w:rPr>
          <w:rFonts w:ascii="Times New Roman" w:eastAsia="Times New Roman" w:hAnsi="Times New Roman" w:cs="Times New Roman"/>
          <w:color w:val="000000"/>
          <w:sz w:val="28"/>
          <w:szCs w:val="28"/>
        </w:rPr>
        <w:t>3.4.4. Результат предоставления муниципальной услуги.</w:t>
      </w:r>
      <w:bookmarkEnd w:id="25"/>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6" w:name="sub_1024"/>
      <w:r w:rsidRPr="00130B6C">
        <w:rPr>
          <w:rFonts w:ascii="Times New Roman" w:eastAsia="Times New Roman" w:hAnsi="Times New Roman" w:cs="Times New Roman"/>
          <w:color w:val="000000"/>
          <w:sz w:val="28"/>
          <w:szCs w:val="28"/>
        </w:rPr>
        <w:t>3.4.5.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муниципальными правовыми актами.</w:t>
      </w:r>
      <w:bookmarkEnd w:id="26"/>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3.4.6. Правовые основания для предоставления муниципальной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В данном разделе должно содержаться указание на размещение перечня нормативных правовых актов Российской Федерации, Новосибирской области и муниципальных правовых актов, регулирующих предоставление муниципальной услуги, с указанием их реквизитов и источников официального опубликования, на официальном сайте, в федеральной государственной информационной системе "Федеральный реестр государственных и муниципальных услуг (функций)" (далее - федеральный реестр) и в федеральной государственной информационной системе "</w:t>
      </w:r>
      <w:hyperlink r:id="rId25" w:history="1">
        <w:r w:rsidRPr="00130B6C">
          <w:rPr>
            <w:rFonts w:ascii="Times New Roman" w:eastAsia="Times New Roman" w:hAnsi="Times New Roman" w:cs="Times New Roman"/>
            <w:color w:val="000000"/>
            <w:sz w:val="28"/>
            <w:szCs w:val="28"/>
            <w:u w:val="single"/>
          </w:rPr>
          <w:t>Единый портал</w:t>
        </w:r>
      </w:hyperlink>
      <w:r w:rsidRPr="00130B6C">
        <w:rPr>
          <w:rFonts w:ascii="Times New Roman" w:eastAsia="Times New Roman" w:hAnsi="Times New Roman" w:cs="Times New Roman"/>
          <w:color w:val="000000"/>
          <w:sz w:val="28"/>
          <w:szCs w:val="28"/>
        </w:rPr>
        <w:t> государственных и муниципальных услуг (функций)" (далее - Единый портал государственных и муниципальных услуг (функций)).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xml:space="preserve">Должностные лица администрации, предоставляющие муниципальную услугу, обеспечивают обязательное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w:t>
      </w:r>
      <w:r w:rsidRPr="00130B6C">
        <w:rPr>
          <w:rFonts w:ascii="Times New Roman" w:eastAsia="Times New Roman" w:hAnsi="Times New Roman" w:cs="Times New Roman"/>
          <w:color w:val="000000"/>
          <w:sz w:val="28"/>
          <w:szCs w:val="28"/>
        </w:rPr>
        <w:lastRenderedPageBreak/>
        <w:t>реестра и на </w:t>
      </w:r>
      <w:hyperlink r:id="rId26" w:history="1">
        <w:r w:rsidRPr="00130B6C">
          <w:rPr>
            <w:rFonts w:ascii="Times New Roman" w:eastAsia="Times New Roman" w:hAnsi="Times New Roman" w:cs="Times New Roman"/>
            <w:color w:val="000000"/>
            <w:sz w:val="28"/>
            <w:szCs w:val="28"/>
            <w:u w:val="single"/>
          </w:rPr>
          <w:t>Едином портале</w:t>
        </w:r>
      </w:hyperlink>
      <w:r w:rsidRPr="00130B6C">
        <w:rPr>
          <w:rFonts w:ascii="Times New Roman" w:eastAsia="Times New Roman" w:hAnsi="Times New Roman" w:cs="Times New Roman"/>
          <w:color w:val="000000"/>
          <w:sz w:val="28"/>
          <w:szCs w:val="28"/>
        </w:rPr>
        <w:t> государственных и муниципальных услуг (функций).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7" w:name="sub_1026"/>
      <w:r w:rsidRPr="00130B6C">
        <w:rPr>
          <w:rFonts w:ascii="Times New Roman" w:eastAsia="Times New Roman" w:hAnsi="Times New Roman" w:cs="Times New Roman"/>
          <w:color w:val="000000"/>
          <w:sz w:val="28"/>
          <w:szCs w:val="28"/>
        </w:rPr>
        <w:t>3.4.7. Исчерпывающий перечень документов, необходимых в соответствии с законодательством и иными нормативными правовыми актами для предоставления муниципальной услуги, которые заявитель должен представить самостоятельно, в том числе полученных в результате предоставления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(бланки, формы обращений, заявления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нормативными правовыми актами Российской Федерации, Новосибирской области, муниципальными правовыми актами, а также случаев, когда законодательством предусмотрена свободная форма подачи этих документов, - при этом допускается установление примерных форм).</w:t>
      </w:r>
      <w:bookmarkEnd w:id="27"/>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3.4.8. Исчерпывающий перечень документов, необходимых в соответствии с законодательством 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Непредставление заявителем указанных документов не является основанием для отказа заявителю в предоставлении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8" w:name="sub_1028"/>
      <w:r w:rsidRPr="00130B6C">
        <w:rPr>
          <w:rFonts w:ascii="Times New Roman" w:eastAsia="Times New Roman" w:hAnsi="Times New Roman" w:cs="Times New Roman"/>
          <w:color w:val="000000"/>
          <w:sz w:val="28"/>
          <w:szCs w:val="28"/>
        </w:rPr>
        <w:t>3.4.9. Указание на запрет требовать от заявителя представления документов и информации или осуществления действий, предусмотренных </w:t>
      </w:r>
      <w:bookmarkEnd w:id="28"/>
      <w:r w:rsidRPr="00130B6C">
        <w:rPr>
          <w:rFonts w:ascii="Times New Roman" w:eastAsia="Times New Roman" w:hAnsi="Times New Roman" w:cs="Times New Roman"/>
          <w:color w:val="000000"/>
          <w:sz w:val="28"/>
          <w:szCs w:val="28"/>
        </w:rPr>
        <w:fldChar w:fldCharType="begin"/>
      </w:r>
      <w:r w:rsidRPr="00130B6C">
        <w:rPr>
          <w:rFonts w:ascii="Times New Roman" w:eastAsia="Times New Roman" w:hAnsi="Times New Roman" w:cs="Times New Roman"/>
          <w:color w:val="000000"/>
          <w:sz w:val="28"/>
          <w:szCs w:val="28"/>
        </w:rPr>
        <w:instrText xml:space="preserve"> HYPERLINK "http://pravo.minjust.ru/" </w:instrText>
      </w:r>
      <w:r w:rsidRPr="00130B6C">
        <w:rPr>
          <w:rFonts w:ascii="Times New Roman" w:eastAsia="Times New Roman" w:hAnsi="Times New Roman" w:cs="Times New Roman"/>
          <w:color w:val="000000"/>
          <w:sz w:val="28"/>
          <w:szCs w:val="28"/>
        </w:rPr>
        <w:fldChar w:fldCharType="separate"/>
      </w:r>
      <w:r w:rsidRPr="00130B6C">
        <w:rPr>
          <w:rFonts w:ascii="Times New Roman" w:eastAsia="Times New Roman" w:hAnsi="Times New Roman" w:cs="Times New Roman"/>
          <w:color w:val="000000"/>
          <w:sz w:val="28"/>
          <w:szCs w:val="28"/>
          <w:u w:val="single"/>
        </w:rPr>
        <w:t>пунктами 1 - 3 части 1 статьи 7</w:t>
      </w:r>
      <w:r w:rsidRPr="00130B6C">
        <w:rPr>
          <w:rFonts w:ascii="Times New Roman" w:eastAsia="Times New Roman" w:hAnsi="Times New Roman" w:cs="Times New Roman"/>
          <w:color w:val="000000"/>
          <w:sz w:val="28"/>
          <w:szCs w:val="28"/>
        </w:rPr>
        <w:fldChar w:fldCharType="end"/>
      </w:r>
      <w:r w:rsidRPr="00130B6C">
        <w:rPr>
          <w:rFonts w:ascii="Times New Roman" w:eastAsia="Times New Roman" w:hAnsi="Times New Roman" w:cs="Times New Roman"/>
          <w:color w:val="000000"/>
          <w:sz w:val="28"/>
          <w:szCs w:val="28"/>
        </w:rPr>
        <w:t> Федерального закона N 210-ФЗ.</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29" w:name="sub_1029"/>
      <w:r w:rsidRPr="00130B6C">
        <w:rPr>
          <w:rFonts w:ascii="Times New Roman" w:eastAsia="Times New Roman" w:hAnsi="Times New Roman" w:cs="Times New Roman"/>
          <w:color w:val="000000"/>
          <w:sz w:val="28"/>
          <w:szCs w:val="28"/>
        </w:rPr>
        <w:t>3.4.10. Исчерпывающий перечень оснований для отказа в приеме документов, необходимых для предоставления муниципальной услуги. В случае отсутствия таких оснований следует прямо указать на это в тексте административного регламента.</w:t>
      </w:r>
      <w:bookmarkEnd w:id="29"/>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0" w:name="sub_1030"/>
      <w:r w:rsidRPr="00130B6C">
        <w:rPr>
          <w:rFonts w:ascii="Times New Roman" w:eastAsia="Times New Roman" w:hAnsi="Times New Roman" w:cs="Times New Roman"/>
          <w:color w:val="000000"/>
          <w:sz w:val="28"/>
          <w:szCs w:val="28"/>
        </w:rPr>
        <w:t>3.4.11. Исчерпывающий перечень оснований для приостановления или отказа в предоставлении муниципальной услуги. В случае отсутствия таких оснований следует прямо указать на это в тексте административного регламента.</w:t>
      </w:r>
      <w:bookmarkEnd w:id="30"/>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1" w:name="sub_1031"/>
      <w:r w:rsidRPr="00130B6C">
        <w:rPr>
          <w:rFonts w:ascii="Times New Roman" w:eastAsia="Times New Roman" w:hAnsi="Times New Roman" w:cs="Times New Roman"/>
          <w:color w:val="000000"/>
          <w:sz w:val="28"/>
          <w:szCs w:val="28"/>
        </w:rPr>
        <w:t>3.4.12.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bookmarkEnd w:id="31"/>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 xml:space="preserve">3.4.13. Порядок, размер, основания и способы взимания государственной пошлины или иной платы, взимаемой за предоставление муниципальной услуги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 При наличии государственной пошлины </w:t>
      </w:r>
      <w:r w:rsidRPr="00130B6C">
        <w:rPr>
          <w:rFonts w:ascii="Times New Roman" w:eastAsia="Times New Roman" w:hAnsi="Times New Roman" w:cs="Times New Roman"/>
          <w:color w:val="000000"/>
          <w:sz w:val="28"/>
          <w:szCs w:val="28"/>
        </w:rPr>
        <w:lastRenderedPageBreak/>
        <w:t>или иной платы указывается размер или ссылка на положение нормативного правового акта, в котором установлен размер такой пошлины или платы.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Если взимания платы за предоставление муниципальной услуги не предусмотрено, то следует прямо указать, что предоставление муниципальной услуги является бесплатным для заявителя.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2" w:name="sub_1033"/>
      <w:r w:rsidRPr="00130B6C">
        <w:rPr>
          <w:rFonts w:ascii="Times New Roman" w:eastAsia="Times New Roman" w:hAnsi="Times New Roman" w:cs="Times New Roman"/>
          <w:color w:val="000000"/>
          <w:sz w:val="28"/>
          <w:szCs w:val="28"/>
        </w:rPr>
        <w:t>3.4.14.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bookmarkEnd w:id="32"/>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3" w:name="sub_1034"/>
      <w:r w:rsidRPr="00130B6C">
        <w:rPr>
          <w:rFonts w:ascii="Times New Roman" w:eastAsia="Times New Roman" w:hAnsi="Times New Roman" w:cs="Times New Roman"/>
          <w:color w:val="000000"/>
          <w:sz w:val="28"/>
          <w:szCs w:val="28"/>
        </w:rPr>
        <w:t>3.4.15. Срок и порядок регистрации запроса заявителя о предоставлении муниципальной услуги, в том числе в электронной форме.</w:t>
      </w:r>
      <w:bookmarkEnd w:id="33"/>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3.4.16. Требования к порядку информирования о предоставлении муниципальной услуги, в том числе:</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w:t>
      </w:r>
      <w:hyperlink r:id="rId27" w:history="1">
        <w:r w:rsidRPr="00130B6C">
          <w:rPr>
            <w:rFonts w:ascii="Times New Roman" w:eastAsia="Times New Roman" w:hAnsi="Times New Roman" w:cs="Times New Roman"/>
            <w:color w:val="000000"/>
            <w:sz w:val="28"/>
            <w:szCs w:val="28"/>
            <w:u w:val="single"/>
          </w:rPr>
          <w:t>Едином портале</w:t>
        </w:r>
      </w:hyperlink>
      <w:r w:rsidRPr="00130B6C">
        <w:rPr>
          <w:rFonts w:ascii="Times New Roman" w:eastAsia="Times New Roman" w:hAnsi="Times New Roman" w:cs="Times New Roman"/>
          <w:color w:val="000000"/>
          <w:sz w:val="28"/>
          <w:szCs w:val="28"/>
        </w:rPr>
        <w:t> государственных и муниципальных услуг (функций);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многофункциональных центрах.</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К справочной информации относится следующая информация: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место нахождения и графики работы администрации муниципального образования, ее должностных лиц,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справочные телефоны должностных лиц администрации муниципального образования, предоставляющих муниципальную услугу, организаций, участвующих в предоставлении муниципальной услуги, в том числе номер телефона-автоинформатора;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адрес официального сайта администрации, а также адреса электронной почты и (или) формы обратной связи должностных лиц администрации муниципального образования, предоставляющих муниципальную услугу.</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Справочная информация не приводится в тексте административного регламента и подлежит обязательному размещению на официальном сайте, в федеральном реестре и на </w:t>
      </w:r>
      <w:hyperlink r:id="rId28" w:history="1">
        <w:r w:rsidRPr="00130B6C">
          <w:rPr>
            <w:rFonts w:ascii="Times New Roman" w:eastAsia="Times New Roman" w:hAnsi="Times New Roman" w:cs="Times New Roman"/>
            <w:color w:val="000000"/>
            <w:sz w:val="28"/>
            <w:szCs w:val="28"/>
            <w:u w:val="single"/>
          </w:rPr>
          <w:t>Едином портале</w:t>
        </w:r>
      </w:hyperlink>
      <w:r w:rsidRPr="00130B6C">
        <w:rPr>
          <w:rFonts w:ascii="Times New Roman" w:eastAsia="Times New Roman" w:hAnsi="Times New Roman" w:cs="Times New Roman"/>
          <w:color w:val="000000"/>
          <w:sz w:val="28"/>
          <w:szCs w:val="28"/>
        </w:rPr>
        <w:t> государственных и муниципальных услуг (функций), о чем указывается в тексте административного регламента. Должностные лица администрации, предоставляющие муниципальные услуги, обеспечивают размещение и актуализацию справочной информации в соответствующих информационных ресурсах.</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4" w:name="sub_1036"/>
      <w:r w:rsidRPr="00130B6C">
        <w:rPr>
          <w:rFonts w:ascii="Times New Roman" w:eastAsia="Times New Roman" w:hAnsi="Times New Roman" w:cs="Times New Roman"/>
          <w:color w:val="000000"/>
          <w:sz w:val="28"/>
          <w:szCs w:val="28"/>
        </w:rPr>
        <w:t xml:space="preserve">3.4.17.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w:t>
      </w:r>
      <w:r w:rsidRPr="00130B6C">
        <w:rPr>
          <w:rFonts w:ascii="Times New Roman" w:eastAsia="Times New Roman" w:hAnsi="Times New Roman" w:cs="Times New Roman"/>
          <w:color w:val="000000"/>
          <w:sz w:val="28"/>
          <w:szCs w:val="28"/>
        </w:rPr>
        <w:lastRenderedPageBreak/>
        <w:t>указанных объектов в соответствии с законодательством Российской Федерации о социальной защите инвалидов.</w:t>
      </w:r>
      <w:bookmarkEnd w:id="34"/>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5" w:name="sub_1037"/>
      <w:r w:rsidRPr="00130B6C">
        <w:rPr>
          <w:rFonts w:ascii="Times New Roman" w:eastAsia="Times New Roman" w:hAnsi="Times New Roman" w:cs="Times New Roman"/>
          <w:color w:val="000000"/>
          <w:sz w:val="28"/>
          <w:szCs w:val="28"/>
        </w:rPr>
        <w:t>3.4.18. Показатели доступности и качества муниципальных услуг.</w:t>
      </w:r>
      <w:bookmarkEnd w:id="35"/>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3.4.19.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3.5. Раздел, касающийся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а также особенностей выполнения административных процедур (действий) в многофункциональных центрах,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муниципальных услуг и услуг, которые являются необходимыми и обязательными для предоставления муниципальной услуги, имеющих конечный результат и выделяемых в рамках предоставления муниципальной услуги. В начале раздела указывается исчерпывающий перечень административных процедур, содержащихся в нем.</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Описание каждой административной процедуры предусматривает:</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основания для начала административной процедуры;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сведения о должностном лице администрации муниципального образования,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критерии принятия решений;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результат административной процедуры и порядок передачи результата, который может совпадать с основанием для выполнения следующей административной процедуры;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Отдельно описывается административное действие формирования и направления межведомственных запросов в органы (организации), участвующие в предоставлении муниципальных услуг. Описание действия должно также содержать положение о составе документов и информации, которые необходимы органу, предоставляющему муниципальную услугу, и организации, участвующей в предоставлении муниципальной услуги, но находятся в иных органах и организациях, с указанием порядка подготовки и направления межведомственного запроса и должностных лиц, уполномоченных направлять такой запрос.</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6" w:name="sub_1043"/>
      <w:r w:rsidRPr="00130B6C">
        <w:rPr>
          <w:rFonts w:ascii="Times New Roman" w:eastAsia="Times New Roman" w:hAnsi="Times New Roman" w:cs="Times New Roman"/>
          <w:color w:val="000000"/>
          <w:sz w:val="28"/>
          <w:szCs w:val="28"/>
        </w:rPr>
        <w:t>Раздел должен содержать:</w:t>
      </w:r>
      <w:bookmarkEnd w:id="36"/>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lastRenderedPageBreak/>
        <w:t>особенности осуществления в электронной форме, в том числе с использованием </w:t>
      </w:r>
      <w:hyperlink r:id="rId29" w:history="1">
        <w:r w:rsidRPr="00130B6C">
          <w:rPr>
            <w:rFonts w:ascii="Times New Roman" w:eastAsia="Times New Roman" w:hAnsi="Times New Roman" w:cs="Times New Roman"/>
            <w:color w:val="000000"/>
            <w:sz w:val="28"/>
            <w:szCs w:val="28"/>
          </w:rPr>
          <w:t>Единого портала</w:t>
        </w:r>
      </w:hyperlink>
      <w:r w:rsidRPr="00130B6C">
        <w:rPr>
          <w:rFonts w:ascii="Times New Roman" w:eastAsia="Times New Roman" w:hAnsi="Times New Roman" w:cs="Times New Roman"/>
          <w:color w:val="000000"/>
          <w:sz w:val="28"/>
          <w:szCs w:val="28"/>
        </w:rPr>
        <w:t> государственных и муниципальных услуг (функций), административных процедур (действий) в соответствии с положениями </w:t>
      </w:r>
      <w:hyperlink r:id="rId30" w:history="1">
        <w:r w:rsidRPr="00130B6C">
          <w:rPr>
            <w:rFonts w:ascii="Times New Roman" w:eastAsia="Times New Roman" w:hAnsi="Times New Roman" w:cs="Times New Roman"/>
            <w:color w:val="000000"/>
            <w:sz w:val="28"/>
            <w:szCs w:val="28"/>
          </w:rPr>
          <w:t>статьи 10</w:t>
        </w:r>
      </w:hyperlink>
      <w:r w:rsidRPr="00130B6C">
        <w:rPr>
          <w:rFonts w:ascii="Times New Roman" w:eastAsia="Times New Roman" w:hAnsi="Times New Roman" w:cs="Times New Roman"/>
          <w:color w:val="000000"/>
          <w:sz w:val="28"/>
          <w:szCs w:val="28"/>
        </w:rPr>
        <w:t> Федерального закона N 210-ФЗ;</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особенности выполнения административных процедур (действий) многофункциональными центрами;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исправления допущенных опечаток и ошибок в выданных в результате предоставления муниципальной услуги документах.</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3.6. Раздел, касающийся форм контроля за исполнением административного регламента, включает в себя: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осуществления текущего контроля за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bookmarkStart w:id="37" w:name="sub_1016"/>
      <w:r w:rsidRPr="00130B6C">
        <w:rPr>
          <w:rFonts w:ascii="Times New Roman" w:eastAsia="Times New Roman" w:hAnsi="Times New Roman" w:cs="Times New Roman"/>
          <w:color w:val="000000"/>
          <w:sz w:val="28"/>
          <w:szCs w:val="28"/>
        </w:rPr>
        <w:t>ответственность должностных лиц и муниципальных служащих администрации, за решения и действия (бездействие), принимаемые (осуществляемые) ими в ходе предоставления муниципальной услуги.</w:t>
      </w:r>
      <w:bookmarkEnd w:id="37"/>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3.7. В разделе, касающемся досудебного (внесудебного) порядка обжалования решений и действий (бездействия) администрации, предоставляющей муниципальную услугу, многофункционального центра, их должностных лиц, муниципальных служащих, работников указывается:</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информация для заявителя о его праве подать жалобу на решения и (или) действия (бездействие) администрации муниципального образования, предоставляющей муниципальную услугу, должностного лица администрации,  либо муниципального служащего, многофункционального центра, работника многофункционального центра (далее - жалоба);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орган местного самоуправления, организации и уполномоченные на рассмотрение жалобы лица, которым может быть направлена жалоба;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способы информирования заявителей о порядке подачи и рассмотрения жалобы, в том числе с использованием </w:t>
      </w:r>
      <w:hyperlink r:id="rId31" w:history="1">
        <w:r w:rsidRPr="00130B6C">
          <w:rPr>
            <w:rFonts w:ascii="Times New Roman" w:eastAsia="Times New Roman" w:hAnsi="Times New Roman" w:cs="Times New Roman"/>
            <w:color w:val="000000"/>
            <w:sz w:val="28"/>
            <w:szCs w:val="28"/>
            <w:u w:val="single"/>
          </w:rPr>
          <w:t>Единого портала</w:t>
        </w:r>
      </w:hyperlink>
      <w:r w:rsidRPr="00130B6C">
        <w:rPr>
          <w:rFonts w:ascii="Times New Roman" w:eastAsia="Times New Roman" w:hAnsi="Times New Roman" w:cs="Times New Roman"/>
          <w:color w:val="000000"/>
          <w:sz w:val="28"/>
          <w:szCs w:val="28"/>
        </w:rPr>
        <w:t> государственных и муниципальных услуг (функций);</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перечень нормативных правовых актов, регулирующих порядок досудебного (внесудебного) обжалования решений и действий (бездействия) администрации, предоставляющей муниципальную услугу, многофункционального центра, их должностных лиц, муниципальных служащих, работников.</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Информация, указанная в данном разделе, подлежит обязательному размещению на </w:t>
      </w:r>
      <w:hyperlink r:id="rId32" w:history="1">
        <w:r w:rsidRPr="00130B6C">
          <w:rPr>
            <w:rFonts w:ascii="Times New Roman" w:eastAsia="Times New Roman" w:hAnsi="Times New Roman" w:cs="Times New Roman"/>
            <w:color w:val="000000"/>
            <w:sz w:val="28"/>
            <w:szCs w:val="28"/>
            <w:u w:val="single"/>
          </w:rPr>
          <w:t>Едином портале</w:t>
        </w:r>
      </w:hyperlink>
      <w:r w:rsidRPr="00130B6C">
        <w:rPr>
          <w:rFonts w:ascii="Times New Roman" w:eastAsia="Times New Roman" w:hAnsi="Times New Roman" w:cs="Times New Roman"/>
          <w:color w:val="000000"/>
          <w:sz w:val="28"/>
          <w:szCs w:val="28"/>
        </w:rPr>
        <w:t xml:space="preserve"> государственных и муниципальных услуг (функций), о чем указывается в тексте административного регламента. Должностные лица администрации, предоставляющие </w:t>
      </w:r>
      <w:r w:rsidRPr="00130B6C">
        <w:rPr>
          <w:rFonts w:ascii="Times New Roman" w:eastAsia="Times New Roman" w:hAnsi="Times New Roman" w:cs="Times New Roman"/>
          <w:color w:val="000000"/>
          <w:sz w:val="28"/>
          <w:szCs w:val="28"/>
        </w:rPr>
        <w:lastRenderedPageBreak/>
        <w:t>муниципальную услугу, обеспечивают в установленном порядке размещение и актуализацию сведений в соответствующем разделе федерального реестра.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В случае если в соответствии с федеральным законом установлен иной порядок (процедура) подачи и рассмотрения жалоб, в разделе должны содержаться следующие подразделы: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информация для заявителя о его праве подать жалобу;</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предмет жалобы;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органы местного самоуправления и должностные лица, которым может быть направлена жалоба;</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подачи и рассмотрения жалобы;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сроки рассмотрения жалобы;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результат рассмотрения жалобы;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информирования заявителя о результатах рассмотрения жалобы;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порядок обжалования решения по жалобе;</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право заявителя на получение информации и документов, необходимых для обоснования и рассмотрения жалобы;</w:t>
      </w:r>
    </w:p>
    <w:p w:rsidR="00130B6C" w:rsidRPr="00130B6C" w:rsidRDefault="00130B6C" w:rsidP="00130B6C">
      <w:pPr>
        <w:spacing w:after="0" w:line="240" w:lineRule="auto"/>
        <w:ind w:firstLine="720"/>
        <w:jc w:val="both"/>
        <w:rPr>
          <w:rFonts w:ascii="Times New Roman" w:eastAsia="Times New Roman" w:hAnsi="Times New Roman" w:cs="Times New Roman"/>
          <w:color w:val="000000"/>
          <w:sz w:val="28"/>
          <w:szCs w:val="28"/>
        </w:rPr>
      </w:pPr>
      <w:r w:rsidRPr="00130B6C">
        <w:rPr>
          <w:rFonts w:ascii="Times New Roman" w:eastAsia="Times New Roman" w:hAnsi="Times New Roman" w:cs="Times New Roman"/>
          <w:color w:val="000000"/>
          <w:sz w:val="28"/>
          <w:szCs w:val="28"/>
        </w:rPr>
        <w:t>способы информирования заявителей о порядке подачи и рассмотрения жалобы.</w:t>
      </w: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716EF3" w:rsidRDefault="00466A45" w:rsidP="00466A45">
      <w:pPr>
        <w:keepNext/>
        <w:spacing w:before="240" w:after="0"/>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466A45" w:rsidRPr="00716EF3" w:rsidRDefault="00716EF3" w:rsidP="00466A45">
      <w:pPr>
        <w:keepNext/>
        <w:spacing w:before="240" w:after="0"/>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66A45">
        <w:rPr>
          <w:rFonts w:ascii="Times New Roman" w:eastAsia="Times New Roman" w:hAnsi="Times New Roman" w:cs="Times New Roman"/>
          <w:sz w:val="24"/>
          <w:szCs w:val="24"/>
        </w:rPr>
        <w:t xml:space="preserve">  </w:t>
      </w:r>
      <w:r w:rsidR="00466A45" w:rsidRPr="00466A45">
        <w:rPr>
          <w:rFonts w:ascii="Times New Roman" w:hAnsi="Times New Roman" w:cs="Times New Roman"/>
          <w:b/>
          <w:bCs/>
          <w:kern w:val="32"/>
          <w:sz w:val="28"/>
          <w:szCs w:val="28"/>
        </w:rPr>
        <w:t xml:space="preserve">АДМИНИСТРАЦИЯ </w:t>
      </w:r>
    </w:p>
    <w:p w:rsidR="00466A45" w:rsidRPr="00466A45" w:rsidRDefault="00466A45" w:rsidP="00466A45">
      <w:pPr>
        <w:keepNext/>
        <w:spacing w:before="240" w:after="0"/>
        <w:jc w:val="center"/>
        <w:outlineLvl w:val="0"/>
        <w:rPr>
          <w:rFonts w:ascii="Times New Roman" w:hAnsi="Times New Roman" w:cs="Times New Roman"/>
          <w:b/>
          <w:bCs/>
          <w:kern w:val="32"/>
          <w:sz w:val="28"/>
          <w:szCs w:val="28"/>
        </w:rPr>
      </w:pPr>
      <w:r w:rsidRPr="00466A45">
        <w:rPr>
          <w:rFonts w:ascii="Times New Roman" w:hAnsi="Times New Roman" w:cs="Times New Roman"/>
          <w:b/>
          <w:bCs/>
          <w:kern w:val="32"/>
          <w:sz w:val="28"/>
          <w:szCs w:val="28"/>
        </w:rPr>
        <w:t>ИШИМСКОГО СЕЛЬСОВЕТА</w:t>
      </w:r>
    </w:p>
    <w:p w:rsidR="00466A45" w:rsidRPr="00466A45" w:rsidRDefault="00466A45" w:rsidP="00466A45">
      <w:pPr>
        <w:spacing w:after="0"/>
        <w:jc w:val="center"/>
        <w:rPr>
          <w:rFonts w:ascii="Times New Roman" w:hAnsi="Times New Roman" w:cs="Times New Roman"/>
          <w:b/>
          <w:bCs/>
          <w:sz w:val="28"/>
          <w:szCs w:val="28"/>
        </w:rPr>
      </w:pPr>
      <w:r w:rsidRPr="00466A45">
        <w:rPr>
          <w:rFonts w:ascii="Times New Roman" w:hAnsi="Times New Roman" w:cs="Times New Roman"/>
          <w:b/>
          <w:bCs/>
          <w:sz w:val="28"/>
          <w:szCs w:val="28"/>
        </w:rPr>
        <w:t>ЧИСТООЗЕРНОГО РАЙОНА</w:t>
      </w:r>
    </w:p>
    <w:p w:rsidR="00466A45" w:rsidRPr="00466A45" w:rsidRDefault="00466A45" w:rsidP="00466A45">
      <w:pPr>
        <w:spacing w:after="0"/>
        <w:jc w:val="center"/>
        <w:rPr>
          <w:rFonts w:ascii="Times New Roman" w:hAnsi="Times New Roman" w:cs="Times New Roman"/>
          <w:sz w:val="28"/>
          <w:szCs w:val="28"/>
        </w:rPr>
      </w:pPr>
      <w:r w:rsidRPr="00466A45">
        <w:rPr>
          <w:rFonts w:ascii="Times New Roman" w:hAnsi="Times New Roman" w:cs="Times New Roman"/>
          <w:b/>
          <w:bCs/>
          <w:sz w:val="28"/>
          <w:szCs w:val="28"/>
        </w:rPr>
        <w:t>НОВОСИБИРСКОЙ ОБЛАСТИ</w:t>
      </w:r>
    </w:p>
    <w:p w:rsidR="00466A45" w:rsidRPr="00466A45" w:rsidRDefault="00466A45" w:rsidP="00466A45">
      <w:pPr>
        <w:spacing w:after="0"/>
        <w:jc w:val="center"/>
        <w:rPr>
          <w:rFonts w:ascii="Times New Roman" w:hAnsi="Times New Roman" w:cs="Times New Roman"/>
          <w:b/>
          <w:bCs/>
          <w:sz w:val="28"/>
          <w:szCs w:val="28"/>
        </w:rPr>
      </w:pPr>
    </w:p>
    <w:p w:rsidR="00466A45" w:rsidRPr="00466A45" w:rsidRDefault="00466A45" w:rsidP="00466A45">
      <w:pPr>
        <w:spacing w:after="0"/>
        <w:jc w:val="center"/>
        <w:rPr>
          <w:rFonts w:ascii="Times New Roman" w:hAnsi="Times New Roman" w:cs="Times New Roman"/>
          <w:sz w:val="28"/>
          <w:szCs w:val="28"/>
        </w:rPr>
      </w:pPr>
      <w:r w:rsidRPr="00466A45">
        <w:rPr>
          <w:rFonts w:ascii="Times New Roman" w:hAnsi="Times New Roman" w:cs="Times New Roman"/>
          <w:b/>
          <w:bCs/>
          <w:sz w:val="28"/>
          <w:szCs w:val="28"/>
        </w:rPr>
        <w:t xml:space="preserve">ПОСТАНОВЛЕНИЕ </w:t>
      </w:r>
    </w:p>
    <w:p w:rsidR="00466A45" w:rsidRPr="00466A45" w:rsidRDefault="00466A45" w:rsidP="00466A45">
      <w:pPr>
        <w:spacing w:after="0"/>
        <w:jc w:val="center"/>
        <w:rPr>
          <w:rFonts w:ascii="Times New Roman" w:hAnsi="Times New Roman" w:cs="Times New Roman"/>
          <w:sz w:val="28"/>
          <w:szCs w:val="28"/>
        </w:rPr>
      </w:pPr>
    </w:p>
    <w:p w:rsidR="00466A45" w:rsidRPr="00466A45" w:rsidRDefault="00466A45" w:rsidP="00466A45">
      <w:pPr>
        <w:spacing w:after="0"/>
        <w:jc w:val="center"/>
        <w:rPr>
          <w:rFonts w:ascii="Times New Roman" w:hAnsi="Times New Roman" w:cs="Times New Roman"/>
          <w:sz w:val="28"/>
          <w:szCs w:val="28"/>
        </w:rPr>
      </w:pPr>
    </w:p>
    <w:p w:rsidR="00466A45" w:rsidRPr="00466A45" w:rsidRDefault="00466A45" w:rsidP="00466A45">
      <w:pPr>
        <w:spacing w:after="0"/>
        <w:jc w:val="center"/>
        <w:rPr>
          <w:rFonts w:ascii="Times New Roman" w:hAnsi="Times New Roman" w:cs="Times New Roman"/>
          <w:b/>
          <w:bCs/>
          <w:sz w:val="28"/>
          <w:szCs w:val="28"/>
        </w:rPr>
      </w:pPr>
      <w:r w:rsidRPr="00466A45">
        <w:rPr>
          <w:rFonts w:ascii="Times New Roman" w:hAnsi="Times New Roman" w:cs="Times New Roman"/>
          <w:sz w:val="28"/>
          <w:szCs w:val="28"/>
        </w:rPr>
        <w:t xml:space="preserve">от   13.12.2022 г  № 72 </w:t>
      </w:r>
    </w:p>
    <w:p w:rsidR="00466A45" w:rsidRPr="00466A45" w:rsidRDefault="00466A45" w:rsidP="00466A45">
      <w:pPr>
        <w:spacing w:after="0"/>
        <w:jc w:val="both"/>
        <w:rPr>
          <w:rFonts w:ascii="Times New Roman" w:hAnsi="Times New Roman" w:cs="Times New Roman"/>
          <w:sz w:val="28"/>
          <w:szCs w:val="28"/>
        </w:rPr>
      </w:pPr>
    </w:p>
    <w:p w:rsidR="00466A45" w:rsidRPr="00466A45" w:rsidRDefault="00466A45" w:rsidP="00466A45">
      <w:pPr>
        <w:pStyle w:val="ConsPlusTitle"/>
        <w:jc w:val="center"/>
        <w:outlineLvl w:val="0"/>
        <w:rPr>
          <w:rFonts w:ascii="Times New Roman" w:hAnsi="Times New Roman" w:cs="Times New Roman"/>
          <w:sz w:val="28"/>
          <w:szCs w:val="28"/>
        </w:rPr>
      </w:pPr>
      <w:r w:rsidRPr="00466A45">
        <w:rPr>
          <w:rFonts w:ascii="Times New Roman" w:hAnsi="Times New Roman" w:cs="Times New Roman"/>
          <w:sz w:val="28"/>
          <w:szCs w:val="28"/>
        </w:rPr>
        <w:t xml:space="preserve">О Правилах определения нормативных затрат на обеспечение функций органов местного самоуправления Ишимского сельсовета Чистоозерного района Новосибирской области </w:t>
      </w:r>
    </w:p>
    <w:p w:rsidR="00466A45" w:rsidRPr="00466A45" w:rsidRDefault="00466A45" w:rsidP="00466A45">
      <w:pPr>
        <w:pStyle w:val="ConsPlusTitle"/>
        <w:jc w:val="center"/>
        <w:outlineLvl w:val="0"/>
        <w:rPr>
          <w:rFonts w:ascii="Times New Roman" w:hAnsi="Times New Roman" w:cs="Times New Roman"/>
          <w:b w:val="0"/>
          <w:sz w:val="28"/>
          <w:szCs w:val="28"/>
        </w:rPr>
      </w:pPr>
    </w:p>
    <w:p w:rsidR="00466A45" w:rsidRPr="00466A45" w:rsidRDefault="00466A45" w:rsidP="00466A45">
      <w:pPr>
        <w:pStyle w:val="ConsPlusTitle"/>
        <w:jc w:val="center"/>
        <w:outlineLvl w:val="0"/>
        <w:rPr>
          <w:rFonts w:ascii="Times New Roman" w:hAnsi="Times New Roman" w:cs="Times New Roman"/>
          <w:b w:val="0"/>
          <w:sz w:val="28"/>
          <w:szCs w:val="28"/>
        </w:rPr>
      </w:pPr>
    </w:p>
    <w:p w:rsidR="00466A45" w:rsidRPr="00466A45" w:rsidRDefault="00466A45" w:rsidP="00466A45">
      <w:pPr>
        <w:tabs>
          <w:tab w:val="left" w:pos="1134"/>
        </w:tabs>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 xml:space="preserve">В соответствии с частью 4 статьи 19 Федерального закона от 05.04.2013 № 44-ФЗ «О контрактной системе в сфере закупок товаров, работ, услуг для обеспечения муниципальных и муниципальных нужд», постановлением Правительства Российской Федерации от 13.10.2014 № 1047 «Об общих правилах </w:t>
      </w:r>
      <w:r w:rsidRPr="00466A45">
        <w:rPr>
          <w:rFonts w:ascii="Times New Roman" w:hAnsi="Times New Roman" w:cs="Times New Roman"/>
          <w:sz w:val="28"/>
          <w:szCs w:val="28"/>
        </w:rPr>
        <w:lastRenderedPageBreak/>
        <w:t xml:space="preserve">определения нормативных затрат на обеспечение функций муниципальных органов, органов управления муниципальными внебюджетными фондами и муниципальных органов, включая соответственно территориальные органы и подведомственные казенные учреждения, администрация Ишимского сельсовета Чистоозерного района Новосибирской области </w:t>
      </w:r>
      <w:r w:rsidRPr="00466A45">
        <w:rPr>
          <w:rFonts w:ascii="Times New Roman" w:hAnsi="Times New Roman" w:cs="Times New Roman"/>
          <w:b/>
          <w:sz w:val="28"/>
          <w:szCs w:val="28"/>
        </w:rPr>
        <w:t>п о с т а н о в л я е т</w:t>
      </w:r>
      <w:r w:rsidRPr="00466A45">
        <w:rPr>
          <w:rFonts w:ascii="Times New Roman" w:hAnsi="Times New Roman" w:cs="Times New Roman"/>
          <w:sz w:val="28"/>
          <w:szCs w:val="28"/>
        </w:rPr>
        <w:t>:</w:t>
      </w: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1. Установить Правила определения нормативных затрат на обеспечение функций органов местного самоуправления Ишимского сельсовета Чистоозерного района Новосибирской области (далее – Правила) согласно приложению к настоящему постановлению.</w:t>
      </w: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2. Опубликовать настоящее постановление в периодическом печатном издании «Ишимский Вестник» и на официальном сайте администрации Ишимского сельсовета</w:t>
      </w: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3.Действия настоящего постановления распространяются на отношения, возникшие с 01.01.2022 года.</w:t>
      </w: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4. Контроль за исполнением постановления оставляю за собой.</w:t>
      </w:r>
    </w:p>
    <w:p w:rsidR="00466A45" w:rsidRPr="00466A45" w:rsidRDefault="00466A45" w:rsidP="00466A45">
      <w:pPr>
        <w:adjustRightInd w:val="0"/>
        <w:spacing w:after="0"/>
        <w:ind w:firstLine="709"/>
        <w:jc w:val="both"/>
        <w:rPr>
          <w:rFonts w:ascii="Times New Roman" w:hAnsi="Times New Roman" w:cs="Times New Roman"/>
          <w:sz w:val="28"/>
          <w:szCs w:val="28"/>
        </w:rPr>
      </w:pP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Глава Ишимского сельсовета</w:t>
      </w: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Чистоозерного района</w:t>
      </w:r>
    </w:p>
    <w:p w:rsidR="00466A45" w:rsidRPr="00466A45" w:rsidRDefault="00466A45" w:rsidP="00466A45">
      <w:pPr>
        <w:adjustRightInd w:val="0"/>
        <w:spacing w:after="0"/>
        <w:ind w:firstLine="709"/>
        <w:jc w:val="both"/>
        <w:rPr>
          <w:rFonts w:ascii="Times New Roman" w:hAnsi="Times New Roman" w:cs="Times New Roman"/>
          <w:sz w:val="28"/>
          <w:szCs w:val="28"/>
        </w:rPr>
      </w:pPr>
      <w:r w:rsidRPr="00466A45">
        <w:rPr>
          <w:rFonts w:ascii="Times New Roman" w:hAnsi="Times New Roman" w:cs="Times New Roman"/>
          <w:sz w:val="28"/>
          <w:szCs w:val="28"/>
        </w:rPr>
        <w:t>Новосибирской области                                 Е.Е. Иванко</w:t>
      </w:r>
    </w:p>
    <w:p w:rsidR="00466A45" w:rsidRPr="00466A45" w:rsidRDefault="00466A45" w:rsidP="00466A45">
      <w:pPr>
        <w:adjustRightInd w:val="0"/>
        <w:spacing w:after="0"/>
        <w:rPr>
          <w:rFonts w:ascii="Times New Roman" w:hAnsi="Times New Roman" w:cs="Times New Roman"/>
          <w:sz w:val="29"/>
          <w:szCs w:val="29"/>
        </w:rPr>
      </w:pPr>
    </w:p>
    <w:p w:rsidR="00466A45" w:rsidRPr="00466A45" w:rsidRDefault="00466A45" w:rsidP="00466A45">
      <w:pPr>
        <w:adjustRightInd w:val="0"/>
        <w:spacing w:after="0"/>
        <w:rPr>
          <w:rFonts w:ascii="Times New Roman" w:hAnsi="Times New Roman" w:cs="Times New Roman"/>
          <w:sz w:val="29"/>
          <w:szCs w:val="29"/>
        </w:rPr>
      </w:pPr>
    </w:p>
    <w:p w:rsidR="00466A45" w:rsidRPr="00466A45" w:rsidRDefault="00466A45" w:rsidP="00466A45">
      <w:pPr>
        <w:widowControl w:val="0"/>
        <w:tabs>
          <w:tab w:val="left" w:pos="709"/>
        </w:tabs>
        <w:adjustRightInd w:val="0"/>
        <w:spacing w:after="0"/>
        <w:rPr>
          <w:rFonts w:ascii="Times New Roman" w:hAnsi="Times New Roman" w:cs="Times New Roman"/>
          <w:bCs/>
          <w:sz w:val="28"/>
        </w:rPr>
      </w:pPr>
    </w:p>
    <w:p w:rsidR="00466A45" w:rsidRPr="00466A45" w:rsidRDefault="00466A45" w:rsidP="00466A45">
      <w:pPr>
        <w:widowControl w:val="0"/>
        <w:tabs>
          <w:tab w:val="left" w:pos="709"/>
        </w:tabs>
        <w:adjustRightInd w:val="0"/>
        <w:spacing w:after="0"/>
        <w:rPr>
          <w:rFonts w:ascii="Times New Roman" w:hAnsi="Times New Roman" w:cs="Times New Roman"/>
        </w:rPr>
      </w:pPr>
      <w:r w:rsidRPr="00466A45">
        <w:rPr>
          <w:rFonts w:ascii="Times New Roman" w:hAnsi="Times New Roman" w:cs="Times New Roman"/>
          <w:bCs/>
          <w:sz w:val="28"/>
        </w:rPr>
        <w:t xml:space="preserve">                                                                                                                         </w:t>
      </w:r>
      <w:r w:rsidR="00716EF3">
        <w:rPr>
          <w:rFonts w:ascii="Times New Roman" w:hAnsi="Times New Roman" w:cs="Times New Roman"/>
          <w:bCs/>
          <w:sz w:val="28"/>
        </w:rPr>
        <w:t xml:space="preserve">  </w:t>
      </w:r>
      <w:r w:rsidRPr="00466A45">
        <w:rPr>
          <w:rFonts w:ascii="Times New Roman" w:hAnsi="Times New Roman" w:cs="Times New Roman"/>
        </w:rPr>
        <w:t>ПРИЛОЖЕНИЕ</w:t>
      </w:r>
    </w:p>
    <w:p w:rsidR="00466A45" w:rsidRPr="00466A45" w:rsidRDefault="00466A45" w:rsidP="00466A45">
      <w:pPr>
        <w:widowControl w:val="0"/>
        <w:tabs>
          <w:tab w:val="left" w:pos="709"/>
        </w:tabs>
        <w:adjustRightInd w:val="0"/>
        <w:spacing w:after="0"/>
        <w:ind w:left="5954"/>
        <w:jc w:val="right"/>
        <w:rPr>
          <w:rFonts w:ascii="Times New Roman" w:hAnsi="Times New Roman" w:cs="Times New Roman"/>
        </w:rPr>
      </w:pPr>
      <w:r w:rsidRPr="00466A45">
        <w:rPr>
          <w:rFonts w:ascii="Times New Roman" w:hAnsi="Times New Roman" w:cs="Times New Roman"/>
        </w:rPr>
        <w:t xml:space="preserve">к постановлению администрации </w:t>
      </w:r>
    </w:p>
    <w:p w:rsidR="00466A45" w:rsidRPr="00466A45" w:rsidRDefault="00466A45" w:rsidP="00466A45">
      <w:pPr>
        <w:widowControl w:val="0"/>
        <w:tabs>
          <w:tab w:val="left" w:pos="709"/>
        </w:tabs>
        <w:adjustRightInd w:val="0"/>
        <w:spacing w:after="0"/>
        <w:ind w:left="5954"/>
        <w:jc w:val="right"/>
        <w:rPr>
          <w:rFonts w:ascii="Times New Roman" w:hAnsi="Times New Roman" w:cs="Times New Roman"/>
        </w:rPr>
      </w:pPr>
      <w:r w:rsidRPr="00466A45">
        <w:rPr>
          <w:rFonts w:ascii="Times New Roman" w:hAnsi="Times New Roman" w:cs="Times New Roman"/>
        </w:rPr>
        <w:t xml:space="preserve">Ишимского сельсовета </w:t>
      </w:r>
    </w:p>
    <w:p w:rsidR="00466A45" w:rsidRPr="00466A45" w:rsidRDefault="00466A45" w:rsidP="00466A45">
      <w:pPr>
        <w:widowControl w:val="0"/>
        <w:tabs>
          <w:tab w:val="left" w:pos="709"/>
        </w:tabs>
        <w:adjustRightInd w:val="0"/>
        <w:spacing w:after="0"/>
        <w:ind w:left="5954"/>
        <w:jc w:val="right"/>
        <w:rPr>
          <w:rFonts w:ascii="Times New Roman" w:hAnsi="Times New Roman" w:cs="Times New Roman"/>
        </w:rPr>
      </w:pPr>
      <w:r w:rsidRPr="00466A45">
        <w:rPr>
          <w:rFonts w:ascii="Times New Roman" w:hAnsi="Times New Roman" w:cs="Times New Roman"/>
        </w:rPr>
        <w:t xml:space="preserve">Чистоозерного района </w:t>
      </w:r>
    </w:p>
    <w:p w:rsidR="00466A45" w:rsidRPr="00466A45" w:rsidRDefault="00466A45" w:rsidP="00466A45">
      <w:pPr>
        <w:widowControl w:val="0"/>
        <w:adjustRightInd w:val="0"/>
        <w:spacing w:after="0"/>
        <w:ind w:left="5954"/>
        <w:jc w:val="right"/>
        <w:rPr>
          <w:rFonts w:ascii="Times New Roman" w:hAnsi="Times New Roman" w:cs="Times New Roman"/>
        </w:rPr>
      </w:pPr>
      <w:r w:rsidRPr="00466A45">
        <w:rPr>
          <w:rFonts w:ascii="Times New Roman" w:hAnsi="Times New Roman" w:cs="Times New Roman"/>
        </w:rPr>
        <w:t>Новосибирской области</w:t>
      </w:r>
    </w:p>
    <w:p w:rsidR="00466A45" w:rsidRPr="00466A45" w:rsidRDefault="00466A45" w:rsidP="00466A45">
      <w:pPr>
        <w:widowControl w:val="0"/>
        <w:adjustRightInd w:val="0"/>
        <w:spacing w:after="0"/>
        <w:ind w:left="5954"/>
        <w:jc w:val="right"/>
        <w:rPr>
          <w:rFonts w:ascii="Times New Roman" w:hAnsi="Times New Roman" w:cs="Times New Roman"/>
        </w:rPr>
      </w:pPr>
      <w:r w:rsidRPr="00466A45">
        <w:rPr>
          <w:rFonts w:ascii="Times New Roman" w:hAnsi="Times New Roman" w:cs="Times New Roman"/>
        </w:rPr>
        <w:t>от  13.12..2022  № 72</w:t>
      </w:r>
    </w:p>
    <w:p w:rsidR="00466A45" w:rsidRPr="00466A45" w:rsidRDefault="00466A45" w:rsidP="00466A45">
      <w:pPr>
        <w:widowControl w:val="0"/>
        <w:adjustRightInd w:val="0"/>
        <w:spacing w:after="0"/>
        <w:ind w:left="5954"/>
        <w:jc w:val="center"/>
        <w:rPr>
          <w:rFonts w:ascii="Times New Roman" w:hAnsi="Times New Roman" w:cs="Times New Roman"/>
          <w:sz w:val="28"/>
          <w:szCs w:val="28"/>
        </w:rPr>
      </w:pPr>
    </w:p>
    <w:p w:rsidR="00466A45" w:rsidRPr="00466A45" w:rsidRDefault="00466A45" w:rsidP="00466A45">
      <w:pPr>
        <w:widowControl w:val="0"/>
        <w:adjustRightInd w:val="0"/>
        <w:spacing w:after="0"/>
        <w:jc w:val="center"/>
        <w:outlineLvl w:val="0"/>
        <w:rPr>
          <w:rFonts w:ascii="Times New Roman" w:hAnsi="Times New Roman" w:cs="Times New Roman"/>
          <w:b/>
          <w:sz w:val="24"/>
          <w:szCs w:val="24"/>
        </w:rPr>
      </w:pPr>
      <w:r w:rsidRPr="00466A45">
        <w:rPr>
          <w:rFonts w:ascii="Times New Roman" w:hAnsi="Times New Roman" w:cs="Times New Roman"/>
          <w:b/>
          <w:sz w:val="24"/>
          <w:szCs w:val="24"/>
        </w:rPr>
        <w:t>ПРАВИЛА</w:t>
      </w:r>
    </w:p>
    <w:p w:rsidR="00466A45" w:rsidRPr="00466A45" w:rsidRDefault="00466A45" w:rsidP="00466A45">
      <w:pPr>
        <w:widowControl w:val="0"/>
        <w:adjustRightInd w:val="0"/>
        <w:spacing w:after="0"/>
        <w:jc w:val="center"/>
        <w:outlineLvl w:val="0"/>
        <w:rPr>
          <w:rFonts w:ascii="Times New Roman" w:hAnsi="Times New Roman" w:cs="Times New Roman"/>
          <w:b/>
          <w:sz w:val="24"/>
          <w:szCs w:val="24"/>
        </w:rPr>
      </w:pPr>
      <w:r w:rsidRPr="00466A45">
        <w:rPr>
          <w:rFonts w:ascii="Times New Roman" w:hAnsi="Times New Roman" w:cs="Times New Roman"/>
          <w:b/>
          <w:sz w:val="24"/>
          <w:szCs w:val="24"/>
        </w:rPr>
        <w:t xml:space="preserve">определения нормативных затрат на обеспечение функций органов </w:t>
      </w:r>
    </w:p>
    <w:p w:rsidR="00466A45" w:rsidRPr="00466A45" w:rsidRDefault="00466A45" w:rsidP="00466A45">
      <w:pPr>
        <w:widowControl w:val="0"/>
        <w:adjustRightInd w:val="0"/>
        <w:spacing w:after="0"/>
        <w:jc w:val="center"/>
        <w:outlineLvl w:val="0"/>
        <w:rPr>
          <w:rFonts w:ascii="Times New Roman" w:hAnsi="Times New Roman" w:cs="Times New Roman"/>
          <w:sz w:val="24"/>
          <w:szCs w:val="24"/>
        </w:rPr>
      </w:pPr>
      <w:r w:rsidRPr="00466A45">
        <w:rPr>
          <w:rFonts w:ascii="Times New Roman" w:hAnsi="Times New Roman" w:cs="Times New Roman"/>
          <w:b/>
          <w:sz w:val="24"/>
          <w:szCs w:val="24"/>
        </w:rPr>
        <w:t>местного самоуправления Ишимского сельсовета Чистоозерного района Новосибирской области</w:t>
      </w:r>
    </w:p>
    <w:p w:rsidR="00466A45" w:rsidRPr="00466A45" w:rsidRDefault="00466A45" w:rsidP="00466A45">
      <w:pPr>
        <w:widowControl w:val="0"/>
        <w:adjustRightInd w:val="0"/>
        <w:spacing w:after="0"/>
        <w:jc w:val="both"/>
        <w:rPr>
          <w:rFonts w:ascii="Times New Roman" w:hAnsi="Times New Roman" w:cs="Times New Roman"/>
          <w:bCs/>
          <w:sz w:val="24"/>
          <w:szCs w:val="24"/>
        </w:rPr>
      </w:pPr>
      <w:r w:rsidRPr="00466A45">
        <w:rPr>
          <w:rFonts w:ascii="Times New Roman" w:hAnsi="Times New Roman" w:cs="Times New Roman"/>
          <w:sz w:val="24"/>
          <w:szCs w:val="24"/>
        </w:rPr>
        <w:t xml:space="preserve">          </w:t>
      </w:r>
      <w:r w:rsidRPr="00466A45">
        <w:rPr>
          <w:rFonts w:ascii="Times New Roman" w:hAnsi="Times New Roman" w:cs="Times New Roman"/>
          <w:bCs/>
          <w:sz w:val="24"/>
          <w:szCs w:val="24"/>
        </w:rPr>
        <w:t>1. </w:t>
      </w:r>
      <w:r w:rsidRPr="00466A45">
        <w:rPr>
          <w:rFonts w:ascii="Times New Roman" w:hAnsi="Times New Roman" w:cs="Times New Roman"/>
          <w:sz w:val="24"/>
          <w:szCs w:val="24"/>
        </w:rPr>
        <w:t>Правила определения нормативных затрат на обеспечение функций органов местного самоуправления Ишимского сельсовета 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sz w:val="24"/>
          <w:szCs w:val="24"/>
        </w:rPr>
        <w:t xml:space="preserve">Новосибирской области , (далее – Правила) </w:t>
      </w:r>
      <w:r w:rsidRPr="00466A45">
        <w:rPr>
          <w:rFonts w:ascii="Times New Roman" w:hAnsi="Times New Roman" w:cs="Times New Roman"/>
          <w:bCs/>
          <w:sz w:val="24"/>
          <w:szCs w:val="24"/>
        </w:rPr>
        <w:t>разработаны в соответствии с Федеральным законом от 05.04.2013 № 44-ФЗ «О контрактной системе в сфере закупок товаров, работ, услуг для обеспечения муниципальных и муниципальных нужд» (далее – Закон о контрактной системе), постановлением Правительства Российской Федерации от 13.10.2014 № 1047 «Об общих правилах определения нормативных затрат на обеспечение функций муниципальных органов, органов управления муниципальными внебюджетными фондами и муниципальных органов, включая соответственно территориальные органы и подведомственные казенные учреждения.</w:t>
      </w:r>
    </w:p>
    <w:p w:rsidR="00466A45" w:rsidRPr="00466A45" w:rsidRDefault="00466A45" w:rsidP="00466A45">
      <w:pPr>
        <w:widowControl w:val="0"/>
        <w:adjustRightInd w:val="0"/>
        <w:spacing w:after="0"/>
        <w:ind w:firstLine="567"/>
        <w:jc w:val="both"/>
        <w:rPr>
          <w:rFonts w:ascii="Times New Roman" w:hAnsi="Times New Roman" w:cs="Times New Roman"/>
          <w:bCs/>
          <w:sz w:val="24"/>
          <w:szCs w:val="24"/>
        </w:rPr>
      </w:pPr>
      <w:r w:rsidRPr="00466A45">
        <w:rPr>
          <w:rFonts w:ascii="Times New Roman" w:hAnsi="Times New Roman" w:cs="Times New Roman"/>
          <w:bCs/>
          <w:sz w:val="24"/>
          <w:szCs w:val="24"/>
        </w:rPr>
        <w:lastRenderedPageBreak/>
        <w:t>Нормативные затраты применяются для обоснования объекта и (или) объектов закупки, наименования которых включаются в планы закупок, в соответствии с частью 2 статьи 18 Закона о контрактной системе.</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2. В соответствии с Требованиями к определению нормативных затрат на обеспечение функций органов местного самоуправления Ишимского сельсовета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 xml:space="preserve">Новосибирской области  (далее – Требования) (приложение к Правилам) Администрация Ишимского сельсовета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Новосибирской области утверждает нормативные затраты, а также вносит изменения в нормативные затраты.</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3. Нормативные затраты, расчитываются в соответствии с Методикой определения нормативных затрат на обеспечение функций муниципальных органов  Ишимского сельсовета (далее- Методика) согласно приложению к настоящим Правилам.</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 4. Нормативные затраты, порядок определения которых не установлен Требованиями, определяются в порядке, устанавливаемом администрацией Ишимского сельсовета Ч</w:t>
      </w:r>
      <w:r w:rsidRPr="00466A45">
        <w:rPr>
          <w:rFonts w:ascii="Times New Roman" w:hAnsi="Times New Roman" w:cs="Times New Roman"/>
          <w:sz w:val="24"/>
          <w:szCs w:val="24"/>
        </w:rPr>
        <w:t>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Новосибирской области (далее – муниципальный орган).</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При утверждении нормативных затрат в отношении проведения текущего ремонта администрация Ишимского сельсовета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учитывают его периодичность, предусмотренную пунктом 60 Требований.</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Общий объем затрат, связанных с закупкой товаров, работ, услуг, рассчитанный на основе нормативных затрат, не может превышать объем доведенных до муниципальных органов Ишимского сельсовета лимитов бюджетных обязательств на закупку товаров, работ, услуг в рамках исполнения местного бюджета, соответственно их территориальным органам и находящимся в их ведении муниципальным </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При определении нормативных затрат муниципальные органы Ишимского сельсовета, применяют национальные стандарты, технические регламенты, технические условия и иные документы, а также учитывают регулируемые цены (тарифы) и положения абзаца третьего настоящего пункта.</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5. Для определения нормативных затрат в соответствии с разделами I и II Требований в формулах используются нормативы цены товаров, работ, услуг, устанавливаемые муниципальными органами, если эти нормативы не предусмотрены приложениями №1, № 2 к Требованиям.</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Для определения нормативных затрат в соответствии с разделами I и II Требований в формулах используются нормативы количества товаров, работ, услуг, устанавливаемые муниципальными органами, если эти нормативы не предусмотрены приложениями № 1, № 2 к Требованиям.</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6. Муниципальные органы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муниципального органа,  должностных обязанностей его работников) с учетом действующих нормативных правовых актов администрации Ишимского сельсовета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Новосибирской области</w:t>
      </w:r>
      <w:r w:rsidRPr="00466A45">
        <w:rPr>
          <w:rFonts w:ascii="Times New Roman" w:hAnsi="Times New Roman" w:cs="Times New Roman"/>
          <w:sz w:val="24"/>
          <w:szCs w:val="24"/>
        </w:rPr>
        <w:t xml:space="preserve"> в рамках своих полномочий и устанавливающих нормативы количества и (или) нормативы цены товаров, работ, услуг, </w:t>
      </w:r>
      <w:r w:rsidRPr="00466A45">
        <w:rPr>
          <w:rFonts w:ascii="Times New Roman" w:hAnsi="Times New Roman" w:cs="Times New Roman"/>
          <w:bCs/>
          <w:sz w:val="24"/>
          <w:szCs w:val="24"/>
        </w:rPr>
        <w:t>нормативы:</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 количества абонентских номеров пользовательского (оконечного) оборудования, подключенного к сети подвижной связи;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2) цены услуг подвижной связи с учетом нормативов, предусмотренных приложением № 1 к Требованиям;</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3) количества SIM-карт, используемых в планшетных компьютерах;</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4) цены и количества принтеров, многофункциональных устройств и копировальных </w:t>
      </w:r>
      <w:r w:rsidRPr="00466A45">
        <w:rPr>
          <w:rFonts w:ascii="Times New Roman" w:hAnsi="Times New Roman" w:cs="Times New Roman"/>
          <w:bCs/>
          <w:sz w:val="24"/>
          <w:szCs w:val="24"/>
        </w:rPr>
        <w:lastRenderedPageBreak/>
        <w:t>аппаратов и иной оргтехники;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5) количества и цены средств подвижной связи с учетом нормативов, предусмотренных приложением № 1 к Требованиям;</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6) количества и цены планшетных компьютеров;</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7) количества и цены носителей информации;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8) цены и объема потребления расходных материалов для различных типов принтеров, многофункциональных устройств, копировальных аппаратов и иной оргтехники;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9) перечня периодических печатных изданий и справочной литературы;</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10) количества и цены рабочих станций;</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11) количества и цены транспортных средств с учетом нормативов, предусмотренных приложением № 2 к Требованиям;</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12) количества и цены мебели;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13) количества и цены канцелярских принадлежностей;</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14) количества и цены хозяйственных товаров и принадлежностей;</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15) количества и цены материальных запасов для нужд гражданской обороны;</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16) количества и цены иных товаров и услуг.</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7.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соответствующих балансах у муниципального органа, </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8.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Муниципальным органом может быть установлена периодичность выполнения (оказания) работ (услуг), если такая периодичность в отношении соответствующих работ (услуг) не определена нормативными правовыми (правовыми) актами.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 xml:space="preserve">9. Значения нормативов цены и нормативов количества товаров, работ и услуг для  руководителя муниципального  учреждения Ишимского сельсовета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 xml:space="preserve">Новосибирской области не могут превышать (если установлено верхнее предельное значение) или быть ниже (если установлено нижнее предельное значение) нормативов цены и нормативов количества соответствующих товаров, работ и услуг, предусмотренных Требованиями, для муниципального  служащего, замещающего должность руководителя (заместителя руководителя) структурного подразделения органа муниципальной власти Ишимского сельсовета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 xml:space="preserve">Новосибирской области, муниципального органа </w:t>
      </w:r>
      <w:r w:rsidRPr="00466A45">
        <w:rPr>
          <w:rFonts w:ascii="Times New Roman" w:hAnsi="Times New Roman" w:cs="Times New Roman"/>
          <w:sz w:val="24"/>
          <w:szCs w:val="24"/>
        </w:rPr>
        <w:t>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bCs/>
          <w:sz w:val="24"/>
          <w:szCs w:val="24"/>
        </w:rPr>
        <w:t>Новосибирской области, относящуюся к высшей группе должностей гражданской службы категории «руководители».</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10. Муниципальные органы при утверждении нормативных затрат вправе устанавливать иные формулы расчета и порядок их применения.</w:t>
      </w:r>
    </w:p>
    <w:p w:rsidR="00466A45" w:rsidRPr="00466A45" w:rsidRDefault="00466A45" w:rsidP="00466A45">
      <w:pPr>
        <w:widowControl w:val="0"/>
        <w:adjustRightInd w:val="0"/>
        <w:spacing w:after="0"/>
        <w:ind w:firstLine="709"/>
        <w:jc w:val="both"/>
        <w:rPr>
          <w:rFonts w:ascii="Times New Roman" w:hAnsi="Times New Roman" w:cs="Times New Roman"/>
          <w:bCs/>
          <w:sz w:val="24"/>
          <w:szCs w:val="24"/>
        </w:rPr>
      </w:pPr>
      <w:r w:rsidRPr="00466A45">
        <w:rPr>
          <w:rFonts w:ascii="Times New Roman" w:hAnsi="Times New Roman" w:cs="Times New Roman"/>
          <w:bCs/>
          <w:sz w:val="24"/>
          <w:szCs w:val="24"/>
        </w:rPr>
        <w:t>11. Нормативные затраты подлежат размещению в единой информационной системе в сфере закупок.</w:t>
      </w:r>
    </w:p>
    <w:p w:rsidR="00466A45" w:rsidRPr="00466A45" w:rsidRDefault="00466A45" w:rsidP="00466A45">
      <w:pPr>
        <w:widowControl w:val="0"/>
        <w:adjustRightInd w:val="0"/>
        <w:spacing w:after="0"/>
        <w:jc w:val="both"/>
        <w:rPr>
          <w:rFonts w:ascii="Times New Roman" w:hAnsi="Times New Roman" w:cs="Times New Roman"/>
          <w:bCs/>
          <w:sz w:val="24"/>
          <w:szCs w:val="24"/>
        </w:rPr>
      </w:pPr>
    </w:p>
    <w:p w:rsidR="00716EF3" w:rsidRDefault="00466A45" w:rsidP="00466A45">
      <w:pPr>
        <w:pStyle w:val="ConsPlusNormal"/>
        <w:ind w:firstLine="0"/>
        <w:rPr>
          <w:rFonts w:ascii="Times New Roman" w:hAnsi="Times New Roman" w:cs="Times New Roman"/>
          <w:bCs/>
          <w:sz w:val="24"/>
          <w:szCs w:val="24"/>
        </w:rPr>
      </w:pPr>
      <w:r w:rsidRPr="00466A45">
        <w:rPr>
          <w:rFonts w:ascii="Times New Roman" w:hAnsi="Times New Roman" w:cs="Times New Roman"/>
          <w:bCs/>
          <w:sz w:val="24"/>
          <w:szCs w:val="24"/>
        </w:rPr>
        <w:t xml:space="preserve">                                                                                                                              </w:t>
      </w: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716EF3" w:rsidRDefault="00716EF3" w:rsidP="00466A45">
      <w:pPr>
        <w:pStyle w:val="ConsPlusNormal"/>
        <w:ind w:firstLine="0"/>
        <w:rPr>
          <w:rFonts w:ascii="Times New Roman" w:hAnsi="Times New Roman" w:cs="Times New Roman"/>
          <w:bCs/>
          <w:sz w:val="24"/>
          <w:szCs w:val="24"/>
        </w:rPr>
      </w:pPr>
    </w:p>
    <w:p w:rsidR="00466A45" w:rsidRPr="00466A45" w:rsidRDefault="00716EF3" w:rsidP="00466A45">
      <w:pPr>
        <w:pStyle w:val="ConsPlusNormal"/>
        <w:ind w:firstLine="0"/>
        <w:rPr>
          <w:rFonts w:ascii="Times New Roman" w:hAnsi="Times New Roman" w:cs="Times New Roman"/>
        </w:rPr>
      </w:pPr>
      <w:r>
        <w:rPr>
          <w:rFonts w:ascii="Times New Roman" w:hAnsi="Times New Roman" w:cs="Times New Roman"/>
          <w:bCs/>
          <w:sz w:val="24"/>
          <w:szCs w:val="24"/>
        </w:rPr>
        <w:t xml:space="preserve">                                                                                                                </w:t>
      </w:r>
      <w:r w:rsidR="00466A45" w:rsidRPr="00466A45">
        <w:rPr>
          <w:rFonts w:ascii="Times New Roman" w:hAnsi="Times New Roman" w:cs="Times New Roman"/>
          <w:bCs/>
          <w:sz w:val="24"/>
          <w:szCs w:val="24"/>
        </w:rPr>
        <w:t xml:space="preserve">  </w:t>
      </w:r>
      <w:r w:rsidR="00466A45" w:rsidRPr="00466A45">
        <w:rPr>
          <w:rFonts w:ascii="Times New Roman" w:hAnsi="Times New Roman" w:cs="Times New Roman"/>
        </w:rPr>
        <w:t>ПРИЛОЖЕНИЕ</w:t>
      </w:r>
    </w:p>
    <w:p w:rsidR="00466A45" w:rsidRPr="00466A45" w:rsidRDefault="00466A45" w:rsidP="00466A45">
      <w:pPr>
        <w:widowControl w:val="0"/>
        <w:spacing w:after="0"/>
        <w:jc w:val="right"/>
        <w:rPr>
          <w:rFonts w:ascii="Times New Roman" w:hAnsi="Times New Roman" w:cs="Times New Roman"/>
        </w:rPr>
      </w:pPr>
      <w:r w:rsidRPr="00466A45">
        <w:rPr>
          <w:rFonts w:ascii="Times New Roman" w:hAnsi="Times New Roman" w:cs="Times New Roman"/>
        </w:rPr>
        <w:t>к Правилам определения нормативных</w:t>
      </w:r>
    </w:p>
    <w:p w:rsidR="00466A45" w:rsidRPr="00466A45" w:rsidRDefault="00466A45" w:rsidP="00466A45">
      <w:pPr>
        <w:widowControl w:val="0"/>
        <w:spacing w:after="0"/>
        <w:jc w:val="right"/>
        <w:rPr>
          <w:rFonts w:ascii="Times New Roman" w:hAnsi="Times New Roman" w:cs="Times New Roman"/>
        </w:rPr>
      </w:pPr>
      <w:r w:rsidRPr="00466A45">
        <w:rPr>
          <w:rFonts w:ascii="Times New Roman" w:hAnsi="Times New Roman" w:cs="Times New Roman"/>
        </w:rPr>
        <w:t xml:space="preserve"> затрат на обеспечение  функций органов </w:t>
      </w:r>
    </w:p>
    <w:p w:rsidR="00466A45" w:rsidRPr="00466A45" w:rsidRDefault="00466A45" w:rsidP="00466A45">
      <w:pPr>
        <w:widowControl w:val="0"/>
        <w:spacing w:after="0"/>
        <w:jc w:val="right"/>
        <w:rPr>
          <w:rFonts w:ascii="Times New Roman" w:hAnsi="Times New Roman" w:cs="Times New Roman"/>
        </w:rPr>
      </w:pPr>
      <w:r w:rsidRPr="00466A45">
        <w:rPr>
          <w:rFonts w:ascii="Times New Roman" w:hAnsi="Times New Roman" w:cs="Times New Roman"/>
        </w:rPr>
        <w:t xml:space="preserve">местного самоуправления Ишимского сельсовета </w:t>
      </w:r>
    </w:p>
    <w:p w:rsidR="00466A45" w:rsidRPr="00466A45" w:rsidRDefault="00466A45" w:rsidP="00466A45">
      <w:pPr>
        <w:widowControl w:val="0"/>
        <w:spacing w:after="0"/>
        <w:jc w:val="right"/>
        <w:rPr>
          <w:rFonts w:ascii="Times New Roman" w:hAnsi="Times New Roman" w:cs="Times New Roman"/>
        </w:rPr>
      </w:pPr>
      <w:r w:rsidRPr="00466A45">
        <w:rPr>
          <w:rFonts w:ascii="Times New Roman" w:hAnsi="Times New Roman" w:cs="Times New Roman"/>
        </w:rPr>
        <w:t>Чистоозерного района Новосибирской области</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b/>
          <w:sz w:val="24"/>
          <w:szCs w:val="24"/>
        </w:rPr>
      </w:pPr>
      <w:bookmarkStart w:id="38" w:name="P85"/>
      <w:bookmarkEnd w:id="38"/>
      <w:r w:rsidRPr="00466A45">
        <w:rPr>
          <w:rFonts w:ascii="Times New Roman" w:hAnsi="Times New Roman" w:cs="Times New Roman"/>
          <w:b/>
          <w:sz w:val="24"/>
          <w:szCs w:val="24"/>
        </w:rPr>
        <w:t>ТРЕБОВАНИЯ</w:t>
      </w:r>
    </w:p>
    <w:p w:rsidR="00466A45" w:rsidRPr="00466A45" w:rsidRDefault="00466A45" w:rsidP="00466A45">
      <w:pPr>
        <w:widowControl w:val="0"/>
        <w:spacing w:after="0"/>
        <w:jc w:val="center"/>
        <w:rPr>
          <w:rFonts w:ascii="Times New Roman" w:hAnsi="Times New Roman" w:cs="Times New Roman"/>
          <w:b/>
          <w:sz w:val="24"/>
          <w:szCs w:val="24"/>
        </w:rPr>
      </w:pPr>
      <w:r w:rsidRPr="00466A45">
        <w:rPr>
          <w:rFonts w:ascii="Times New Roman" w:hAnsi="Times New Roman" w:cs="Times New Roman"/>
          <w:b/>
          <w:sz w:val="24"/>
          <w:szCs w:val="24"/>
        </w:rPr>
        <w:t xml:space="preserve">к определению нормативных затрат на обеспечение функций органов местного самоуправления Ишимского сельсовета Чистоозерного района Новосибирской области </w:t>
      </w:r>
      <w:bookmarkStart w:id="39" w:name="P92"/>
      <w:bookmarkEnd w:id="39"/>
    </w:p>
    <w:p w:rsidR="00466A45" w:rsidRPr="00466A45" w:rsidRDefault="00466A45" w:rsidP="00466A45">
      <w:pPr>
        <w:widowControl w:val="0"/>
        <w:spacing w:after="0"/>
        <w:jc w:val="center"/>
        <w:rPr>
          <w:rFonts w:ascii="Times New Roman" w:hAnsi="Times New Roman" w:cs="Times New Roman"/>
          <w:b/>
          <w:sz w:val="24"/>
          <w:szCs w:val="24"/>
        </w:rPr>
      </w:pPr>
    </w:p>
    <w:p w:rsidR="00466A45" w:rsidRPr="00466A45" w:rsidRDefault="00466A45" w:rsidP="00466A45">
      <w:pPr>
        <w:widowControl w:val="0"/>
        <w:spacing w:after="0"/>
        <w:jc w:val="center"/>
        <w:rPr>
          <w:rFonts w:ascii="Times New Roman" w:hAnsi="Times New Roman" w:cs="Times New Roman"/>
          <w:b/>
          <w:sz w:val="24"/>
          <w:szCs w:val="24"/>
        </w:rPr>
      </w:pPr>
      <w:r w:rsidRPr="00466A45">
        <w:rPr>
          <w:rFonts w:ascii="Times New Roman" w:hAnsi="Times New Roman" w:cs="Times New Roman"/>
          <w:b/>
          <w:sz w:val="24"/>
          <w:szCs w:val="24"/>
        </w:rPr>
        <w:t>I. Затраты на информационно-коммуникационные технологии</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услуги связи</w:t>
      </w:r>
    </w:p>
    <w:p w:rsidR="00466A45" w:rsidRPr="00466A45" w:rsidRDefault="00466A45" w:rsidP="00466A45">
      <w:pPr>
        <w:widowControl w:val="0"/>
        <w:spacing w:after="0"/>
        <w:ind w:firstLine="540"/>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 Затраты на местную телефонную связь (</w:t>
      </w:r>
      <w:r w:rsidRPr="00466A45">
        <w:rPr>
          <w:rFonts w:ascii="Times New Roman" w:hAnsi="Times New Roman" w:cs="Times New Roman"/>
          <w:noProof/>
          <w:position w:val="-12"/>
          <w:sz w:val="24"/>
          <w:szCs w:val="24"/>
        </w:rPr>
        <w:drawing>
          <wp:inline distT="0" distB="0" distL="0" distR="0" wp14:anchorId="648077CD" wp14:editId="2F80D58E">
            <wp:extent cx="238760" cy="245745"/>
            <wp:effectExtent l="0" t="0" r="8890" b="1905"/>
            <wp:docPr id="440" name="Рисунок 440" descr="Описание: base_1_170190_4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Описание: base_1_170190_462"/>
                    <pic:cNvPicPr>
                      <a:picLocks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E3041C" w:rsidP="00466A45">
      <w:pPr>
        <w:widowControl w:val="0"/>
        <w:adjustRightInd w:val="0"/>
        <w:spacing w:after="0"/>
        <w:rPr>
          <w:rFonts w:ascii="Times New Roman" w:hAnsi="Times New Roman" w:cs="Times New Roman"/>
          <w:sz w:val="24"/>
          <w:szCs w:val="24"/>
          <w:lang w:val="en-US"/>
        </w:rPr>
      </w:pPr>
      <w:r>
        <w:rPr>
          <w:rFonts w:ascii="Times New Roman" w:hAnsi="Times New Roman" w:cs="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0.95pt;height:43.05pt" equationxml="&lt;">
            <v:imagedata r:id="rId34" o:title="" chromakey="white"/>
          </v:shape>
        </w:pic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7C8D7981" wp14:editId="5A7B50A8">
            <wp:extent cx="313690" cy="245745"/>
            <wp:effectExtent l="0" t="0" r="0" b="1905"/>
            <wp:docPr id="439" name="Рисунок 439" descr="Описание: base_1_170190_4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Описание: base_1_170190_464"/>
                    <pic:cNvPicPr>
                      <a:picLocks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w:t>
      </w:r>
      <w:r w:rsidRPr="00466A45">
        <w:rPr>
          <w:rFonts w:ascii="Times New Roman" w:hAnsi="Times New Roman" w:cs="Times New Roman"/>
          <w:sz w:val="24"/>
          <w:szCs w:val="24"/>
        </w:rPr>
        <w:lastRenderedPageBreak/>
        <w:t>информации (далее – абонентский номер для передачи голосовой информации) с i-й абонентской платой (платой за базовый объем телефонных соединений);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7D2348B" wp14:editId="66368778">
            <wp:extent cx="313690" cy="245745"/>
            <wp:effectExtent l="0" t="0" r="0" b="1905"/>
            <wp:docPr id="438" name="Рисунок 438" descr="Описание: base_1_170190_4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 descr="Описание: base_1_170190_465"/>
                    <pic:cNvPicPr>
                      <a:picLocks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ежемесячная i-я абонентская плата (плата за базовый объем телефонных соединений) в расчете на 1 абонентский номер для передачи голосовой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54F7F1AA" wp14:editId="46FEF640">
            <wp:extent cx="354965" cy="245745"/>
            <wp:effectExtent l="0" t="0" r="6985" b="1905"/>
            <wp:docPr id="437" name="Рисунок 437" descr="base_1_170190_4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 descr="base_1_170190_466"/>
                    <pic:cNvPicPr>
                      <a:picLocks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с i-й абонентской платой (платой за базовый объем телефонных соединений);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3E39D9E1" wp14:editId="4C686467">
            <wp:extent cx="313690" cy="259080"/>
            <wp:effectExtent l="0" t="0" r="0" b="7620"/>
            <wp:docPr id="436" name="Рисунок 436" descr="Описание: base_1_170190_4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1" descr="Описание: base_1_170190_469"/>
                    <pic:cNvPicPr>
                      <a:picLocks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BE0B130" wp14:editId="55FA5C3F">
            <wp:extent cx="307340" cy="259080"/>
            <wp:effectExtent l="0" t="0" r="0" b="7620"/>
            <wp:docPr id="435" name="Рисунок 435" descr="Описание: base_1_170190_4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2" descr="Описание: base_1_170190_470"/>
                    <pic:cNvPicPr>
                      <a:picLocks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0734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продолжительность местных телефонных соединений в месяц в расчете на 1 абонентский номер для передачи голосовой информации по g-му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0B1C69D" wp14:editId="3F1D33D3">
            <wp:extent cx="273050" cy="259080"/>
            <wp:effectExtent l="0" t="0" r="0" b="7620"/>
            <wp:docPr id="434" name="Рисунок 434" descr="Описание: base_1_170190_4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3" descr="Описание: base_1_170190_471"/>
                    <pic:cNvPicPr>
                      <a:picLocks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минуты разговора при местных телефонных соединениях по g-му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E5A07BC" wp14:editId="3EE793AF">
            <wp:extent cx="340995" cy="259080"/>
            <wp:effectExtent l="0" t="0" r="0" b="7620"/>
            <wp:docPr id="433" name="Рисунок 433" descr="Описание: base_1_170190_4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4" descr="Описание: base_1_170190_472"/>
                    <pic:cNvPicPr>
                      <a:picLocks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099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местной телефонной связи по g-му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 Затраты на повременную оплату междугородних и международных телефонных соединений (</w:t>
      </w:r>
      <w:r w:rsidRPr="00466A45">
        <w:rPr>
          <w:rFonts w:ascii="Times New Roman" w:hAnsi="Times New Roman" w:cs="Times New Roman"/>
          <w:noProof/>
          <w:position w:val="-12"/>
          <w:sz w:val="24"/>
          <w:szCs w:val="24"/>
        </w:rPr>
        <w:drawing>
          <wp:inline distT="0" distB="0" distL="0" distR="0" wp14:anchorId="551978FD" wp14:editId="4D4368A3">
            <wp:extent cx="293370" cy="245745"/>
            <wp:effectExtent l="0" t="0" r="0" b="1905"/>
            <wp:docPr id="432" name="Рисунок 432" descr="Описание: base_1_170190_4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descr="Описание: base_1_170190_467"/>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both"/>
        <w:rPr>
          <w:rFonts w:ascii="Times New Roman" w:hAnsi="Times New Roman" w:cs="Times New Roman"/>
          <w:sz w:val="24"/>
          <w:szCs w:val="24"/>
        </w:rPr>
      </w:pPr>
    </w:p>
    <w:p w:rsidR="00466A45" w:rsidRPr="00466A45" w:rsidRDefault="00E3041C" w:rsidP="00466A45">
      <w:pPr>
        <w:widowControl w:val="0"/>
        <w:adjustRightInd w:val="0"/>
        <w:spacing w:after="0"/>
        <w:rPr>
          <w:rFonts w:ascii="Times New Roman" w:hAnsi="Times New Roman" w:cs="Times New Roman"/>
          <w:sz w:val="24"/>
          <w:szCs w:val="24"/>
          <w:lang w:val="en-US"/>
        </w:rPr>
      </w:pPr>
      <w:r>
        <w:rPr>
          <w:rFonts w:ascii="Times New Roman" w:hAnsi="Times New Roman" w:cs="Times New Roman"/>
          <w:sz w:val="24"/>
          <w:szCs w:val="24"/>
        </w:rPr>
        <w:pict>
          <v:shape id="_x0000_i1026" type="#_x0000_t75" style="width:331.85pt;height:43.05pt" equationxml="&lt;">
            <v:imagedata r:id="rId43" o:title="" chromakey="white"/>
          </v:shape>
        </w:pic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E12102E" wp14:editId="06037BD2">
            <wp:extent cx="340995" cy="245745"/>
            <wp:effectExtent l="0" t="0" r="1905" b="1905"/>
            <wp:docPr id="431" name="Рисунок 431" descr="Описание: base_1_170190_4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 descr="Описание: base_1_170190_473"/>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EB1E93A" wp14:editId="1A4D29EB">
            <wp:extent cx="293370" cy="245745"/>
            <wp:effectExtent l="0" t="0" r="0" b="1905"/>
            <wp:docPr id="430" name="Рисунок 430" descr="Описание: base_1_170190_4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 descr="Описание: base_1_170190_474"/>
                    <pic:cNvPicPr>
                      <a:picLocks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D4DD9AA" wp14:editId="4EA41890">
            <wp:extent cx="293370" cy="245745"/>
            <wp:effectExtent l="0" t="0" r="0" b="1905"/>
            <wp:docPr id="429" name="Рисунок 429" descr="Описание: base_1_170190_4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 descr="Описание: base_1_170190_475"/>
                    <pic:cNvPicPr>
                      <a:picLocks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минуты разговора при междугородних телефонных соединениях по i-му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84F22EF" wp14:editId="5EFBDD66">
            <wp:extent cx="354965" cy="245745"/>
            <wp:effectExtent l="0" t="0" r="6985" b="1905"/>
            <wp:docPr id="428" name="Рисунок 428" descr="Описание: base_1_170190_4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 descr="Описание: base_1_170190_476"/>
                    <pic:cNvPicPr>
                      <a:picLocks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междугородней телефонной связи по i-му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F698331" wp14:editId="0DDAF9A5">
            <wp:extent cx="354965" cy="259080"/>
            <wp:effectExtent l="0" t="0" r="6985" b="7620"/>
            <wp:docPr id="427" name="Рисунок 427" descr="Описание: base_1_170190_4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 descr="Описание: base_1_170190_477"/>
                    <pic:cNvPicPr>
                      <a:picLocks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4A7F8BF" wp14:editId="5AFE8E01">
            <wp:extent cx="313690" cy="259080"/>
            <wp:effectExtent l="0" t="0" r="0" b="7620"/>
            <wp:docPr id="426" name="Рисунок 426" descr="Описание: base_1_170190_4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 descr="Описание: base_1_170190_478"/>
                    <pic:cNvPicPr>
                      <a:picLocks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продолжительность международных телефонных соединений в месяц в расчете на 1 абонентский номер для передачи голосовой информации по j-му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29A954D" wp14:editId="2F5E9C1E">
            <wp:extent cx="307340" cy="259080"/>
            <wp:effectExtent l="0" t="0" r="0" b="7620"/>
            <wp:docPr id="425" name="Рисунок 425" descr="Описание: base_1_170190_4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 descr="Описание: base_1_170190_479"/>
                    <pic:cNvPicPr>
                      <a:picLocks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0734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минуты разговора при международных телефонных соединениях по j-му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B97E92A" wp14:editId="6DD8C7EC">
            <wp:extent cx="354965" cy="259080"/>
            <wp:effectExtent l="0" t="0" r="6985" b="7620"/>
            <wp:docPr id="424" name="Рисунок 424" descr="Описание: base_1_170190_4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 descr="Описание: base_1_170190_480"/>
                    <pic:cNvPicPr>
                      <a:picLocks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международной телефонной связи по j-му тарифу.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 Затраты на оплату услуг подвижной связи (</w:t>
      </w:r>
      <w:r w:rsidRPr="00466A45">
        <w:rPr>
          <w:rFonts w:ascii="Times New Roman" w:hAnsi="Times New Roman" w:cs="Times New Roman"/>
          <w:noProof/>
          <w:position w:val="-12"/>
          <w:sz w:val="24"/>
          <w:szCs w:val="24"/>
        </w:rPr>
        <w:drawing>
          <wp:inline distT="0" distB="0" distL="0" distR="0" wp14:anchorId="307A9681" wp14:editId="69ECB0BF">
            <wp:extent cx="273050" cy="245745"/>
            <wp:effectExtent l="0" t="0" r="0" b="1905"/>
            <wp:docPr id="423" name="Рисунок 423" descr="Описание: base_1_170190_4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 descr="Описание: base_1_170190_481"/>
                    <pic:cNvPicPr>
                      <a:picLocks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38458014" wp14:editId="5D4F604C">
            <wp:extent cx="2047240" cy="477520"/>
            <wp:effectExtent l="0" t="0" r="0" b="0"/>
            <wp:docPr id="422" name="Рисунок 422" descr="Описание: base_1_170190_4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 descr="Описание: base_1_170190_482"/>
                    <pic:cNvPicPr>
                      <a:picLocks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04724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492E2611" wp14:editId="0A772795">
            <wp:extent cx="354965" cy="245745"/>
            <wp:effectExtent l="0" t="0" r="6985" b="1905"/>
            <wp:docPr id="421" name="Рисунок 421" descr="Описание: base_1_170190_4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 descr="Описание: base_1_170190_483"/>
                    <pic:cNvPicPr>
                      <a:picLocks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определяемыми органами муниципальной власти 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sz w:val="24"/>
          <w:szCs w:val="24"/>
        </w:rPr>
        <w:t>Новосибирской области, муниципальными органами 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sz w:val="24"/>
          <w:szCs w:val="24"/>
        </w:rPr>
        <w:t xml:space="preserve">Новосибирской области в соответствии с </w:t>
      </w:r>
      <w:hyperlink r:id="rId55" w:anchor="P50" w:history="1">
        <w:r w:rsidRPr="00466A45">
          <w:rPr>
            <w:rStyle w:val="ac"/>
            <w:rFonts w:ascii="Times New Roman" w:hAnsi="Times New Roman" w:cs="Times New Roman"/>
          </w:rPr>
          <w:t>пунктом 6</w:t>
        </w:r>
      </w:hyperlink>
      <w:r w:rsidRPr="00466A45">
        <w:rPr>
          <w:rFonts w:ascii="Times New Roman" w:hAnsi="Times New Roman" w:cs="Times New Roman"/>
          <w:sz w:val="24"/>
          <w:szCs w:val="24"/>
        </w:rPr>
        <w:t xml:space="preserve"> Правил определения нормативных затрат на обеспечение функций органов муниципальной власти 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sz w:val="24"/>
          <w:szCs w:val="24"/>
        </w:rPr>
        <w:t>Новосибирской области, муниципальных органов 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sz w:val="24"/>
          <w:szCs w:val="24"/>
        </w:rPr>
        <w:t>Новосибирской области (включая соответственно территориальные органы и подведомственные муниципальные  учреждения Чистоозерного района</w:t>
      </w:r>
      <w:r w:rsidRPr="00466A45">
        <w:rPr>
          <w:rFonts w:ascii="Times New Roman" w:hAnsi="Times New Roman" w:cs="Times New Roman"/>
          <w:b/>
          <w:sz w:val="24"/>
          <w:szCs w:val="24"/>
        </w:rPr>
        <w:t xml:space="preserve"> </w:t>
      </w:r>
      <w:r w:rsidRPr="00466A45">
        <w:rPr>
          <w:rFonts w:ascii="Times New Roman" w:hAnsi="Times New Roman" w:cs="Times New Roman"/>
          <w:sz w:val="24"/>
          <w:szCs w:val="24"/>
        </w:rPr>
        <w:t xml:space="preserve">Новосибирской области), утвержденных постановлением администрации Чистоозерного района, с учетом нормативов обеспечения функций органов муниципальной власти Чистоозерного района Новосибирской области, муниципальных органов Чистоозерного района Новосибирской области, их территориальных органов, применяемых при расчете нормативных затрат на приобретение средств подвижной связи и услуг подвижной связи, предусмотренных </w:t>
      </w:r>
      <w:hyperlink r:id="rId56" w:anchor="P959" w:history="1">
        <w:r w:rsidRPr="00466A45">
          <w:rPr>
            <w:rStyle w:val="ac"/>
            <w:rFonts w:ascii="Times New Roman" w:hAnsi="Times New Roman" w:cs="Times New Roman"/>
          </w:rPr>
          <w:t>приложением №</w:t>
        </w:r>
        <w:r w:rsidRPr="00466A45">
          <w:rPr>
            <w:rStyle w:val="ac"/>
            <w:rFonts w:ascii="Times New Roman" w:hAnsi="Times New Roman" w:cs="Times New Roman"/>
            <w:lang w:val="en-US"/>
          </w:rPr>
          <w:t> </w:t>
        </w:r>
        <w:r w:rsidRPr="00466A45">
          <w:rPr>
            <w:rStyle w:val="ac"/>
            <w:rFonts w:ascii="Times New Roman" w:hAnsi="Times New Roman" w:cs="Times New Roman"/>
          </w:rPr>
          <w:t>1</w:t>
        </w:r>
      </w:hyperlink>
      <w:r w:rsidRPr="00466A45">
        <w:rPr>
          <w:rFonts w:ascii="Times New Roman" w:hAnsi="Times New Roman" w:cs="Times New Roman"/>
          <w:sz w:val="24"/>
          <w:szCs w:val="24"/>
        </w:rPr>
        <w:t xml:space="preserve"> (далее – нормативы затрат на приобретение средств связи);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8362499" wp14:editId="7026AE29">
            <wp:extent cx="313690" cy="245745"/>
            <wp:effectExtent l="0" t="0" r="0" b="1905"/>
            <wp:docPr id="420" name="Рисунок 420" descr="Описание: base_1_170190_4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 descr="Описание: base_1_170190_484"/>
                    <pic:cNvPicPr>
                      <a:picLocks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ежемесячная цена услуги подвижной связи в расчете на 1 номер сотовой абонентской станции i-й должности в соответствии с нормативами муниципальных органов, определенными с учетом нормативов затрат на приобретение средств связи;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6F45E06" wp14:editId="37C7BADC">
            <wp:extent cx="368300" cy="245745"/>
            <wp:effectExtent l="0" t="0" r="0" b="1905"/>
            <wp:docPr id="419" name="Рисунок 419" descr="Описание: base_1_170190_4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 descr="Описание: base_1_170190_485"/>
                    <pic:cNvPicPr>
                      <a:picLocks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подвижной связи по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 Затраты на передачу данных с использованием информационно-телекоммуникационной сети Интернет (далее – сеть Интернет) и услуги интернет-провайдеров для планшетных компьютеров (</w:t>
      </w:r>
      <w:r w:rsidRPr="00466A45">
        <w:rPr>
          <w:rFonts w:ascii="Times New Roman" w:hAnsi="Times New Roman" w:cs="Times New Roman"/>
          <w:noProof/>
          <w:position w:val="-8"/>
          <w:sz w:val="24"/>
          <w:szCs w:val="24"/>
        </w:rPr>
        <w:drawing>
          <wp:inline distT="0" distB="0" distL="0" distR="0" wp14:anchorId="045869FC" wp14:editId="4EE696C7">
            <wp:extent cx="245745" cy="245745"/>
            <wp:effectExtent l="0" t="0" r="1905" b="0"/>
            <wp:docPr id="418" name="Рисунок 418" descr="Описание: base_1_170190_4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 descr="Описание: base_1_170190_486"/>
                    <pic:cNvPicPr>
                      <a:picLocks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F332CE7" wp14:editId="694E873C">
            <wp:extent cx="1924050" cy="477520"/>
            <wp:effectExtent l="0" t="0" r="0" b="0"/>
            <wp:docPr id="417" name="Рисунок 417" descr="Описание: base_1_170190_4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 descr="Описание: base_1_170190_487"/>
                    <pic:cNvPicPr>
                      <a:picLocks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92405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4A7099A" wp14:editId="172815A4">
            <wp:extent cx="340995" cy="245745"/>
            <wp:effectExtent l="0" t="0" r="1905" b="1905"/>
            <wp:docPr id="416" name="Рисунок 416" descr="Описание: base_1_170190_4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 descr="Описание: base_1_170190_488"/>
                    <pic:cNvPicPr>
                      <a:picLocks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SIM-карт по i-й должности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7D2ECFF" wp14:editId="71DAEA38">
            <wp:extent cx="293370" cy="245745"/>
            <wp:effectExtent l="0" t="0" r="0" b="1905"/>
            <wp:docPr id="415" name="Рисунок 415" descr="Описание: base_1_170190_4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 descr="Описание: base_1_170190_489"/>
                    <pic:cNvPicPr>
                      <a:picLocks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ежемесячная цена в расчете на 1 SIM-карту по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65862A6" wp14:editId="37CD6155">
            <wp:extent cx="354965" cy="245745"/>
            <wp:effectExtent l="0" t="0" r="6985" b="1905"/>
            <wp:docPr id="414" name="Рисунок 414" descr="Описание: base_1_170190_4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 descr="Описание: base_1_170190_490"/>
                    <pic:cNvPicPr>
                      <a:picLocks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передачи данных по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 Затраты на сеть Интернет и услуги интернет-провайдеров (</w:t>
      </w:r>
      <w:r w:rsidRPr="00466A45">
        <w:rPr>
          <w:rFonts w:ascii="Times New Roman" w:hAnsi="Times New Roman" w:cs="Times New Roman"/>
          <w:noProof/>
          <w:position w:val="-12"/>
          <w:sz w:val="24"/>
          <w:szCs w:val="24"/>
        </w:rPr>
        <w:drawing>
          <wp:inline distT="0" distB="0" distL="0" distR="0" wp14:anchorId="5D1BCA6D" wp14:editId="0E319B8E">
            <wp:extent cx="198120" cy="245745"/>
            <wp:effectExtent l="0" t="0" r="0" b="1905"/>
            <wp:docPr id="413" name="Рисунок 413" descr="Описание: base_1_170190_4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 descr="Описание: base_1_170190_491"/>
                    <pic:cNvPicPr>
                      <a:picLocks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9812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both"/>
        <w:rPr>
          <w:rFonts w:ascii="Times New Roman" w:hAnsi="Times New Roman" w:cs="Times New Roman"/>
          <w:sz w:val="24"/>
          <w:szCs w:val="24"/>
        </w:rPr>
      </w:pPr>
    </w:p>
    <w:p w:rsidR="00466A45" w:rsidRPr="00466A45" w:rsidRDefault="00E3041C" w:rsidP="00466A45">
      <w:pPr>
        <w:spacing w:after="0"/>
        <w:jc w:val="both"/>
        <w:rPr>
          <w:rFonts w:ascii="Times New Roman" w:hAnsi="Times New Roman" w:cs="Times New Roman"/>
          <w:sz w:val="24"/>
          <w:szCs w:val="24"/>
        </w:rPr>
      </w:pPr>
      <w:r>
        <w:rPr>
          <w:rFonts w:ascii="Times New Roman" w:hAnsi="Times New Roman" w:cs="Times New Roman"/>
          <w:sz w:val="24"/>
          <w:szCs w:val="24"/>
        </w:rPr>
        <w:pict>
          <v:shape id="_x0000_i1027" type="#_x0000_t75" style="width:3in;height:43.05pt" equationxml="&lt;">
            <v:imagedata r:id="rId65" o:title="" chromakey="white"/>
          </v:shape>
        </w:pic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02955E7" wp14:editId="6CD1450C">
            <wp:extent cx="273050" cy="245745"/>
            <wp:effectExtent l="0" t="0" r="0" b="1905"/>
            <wp:docPr id="412" name="Рисунок 412" descr="Описание: base_1_170190_4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 descr="Описание: base_1_170190_493"/>
                    <pic:cNvPicPr>
                      <a:picLocks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каналов передачи данных сети Интернет с i-й пропускной способностью;</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352DE2A" wp14:editId="0D21AE07">
            <wp:extent cx="238760" cy="245745"/>
            <wp:effectExtent l="0" t="0" r="8890" b="1905"/>
            <wp:docPr id="411" name="Рисунок 411" descr="Описание: base_1_170190_4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 descr="Описание: base_1_170190_494"/>
                    <pic:cNvPicPr>
                      <a:picLocks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месячная цена аренды канала передачи данных сети Интернет с i-й пропускной способностью;</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601E01EE" wp14:editId="7A3CFAEC">
            <wp:extent cx="293370" cy="245745"/>
            <wp:effectExtent l="0" t="0" r="0" b="1905"/>
            <wp:docPr id="410" name="Рисунок 410" descr="Описание: base_1_170190_4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 descr="Описание: base_1_170190_495"/>
                    <pic:cNvPicPr>
                      <a:picLocks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аренды канала передачи данных сети Интернет с i-й пропускной способностью.</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T</w:t>
      </w:r>
      <w:r w:rsidRPr="00466A45">
        <w:rPr>
          <w:rFonts w:ascii="Times New Roman" w:hAnsi="Times New Roman" w:cs="Times New Roman"/>
          <w:sz w:val="24"/>
          <w:szCs w:val="24"/>
          <w:vertAlign w:val="subscript"/>
        </w:rPr>
        <w:t xml:space="preserve">j и  </w:t>
      </w:r>
      <w:r w:rsidRPr="00466A45">
        <w:rPr>
          <w:rFonts w:ascii="Times New Roman" w:hAnsi="Times New Roman" w:cs="Times New Roman"/>
          <w:sz w:val="24"/>
          <w:szCs w:val="24"/>
        </w:rPr>
        <w:t>– месячная стоимость услуг j-го Интернет-провайдера;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lastRenderedPageBreak/>
        <w:t>M</w:t>
      </w:r>
      <w:r w:rsidRPr="00466A45">
        <w:rPr>
          <w:rFonts w:ascii="Times New Roman" w:hAnsi="Times New Roman" w:cs="Times New Roman"/>
          <w:sz w:val="24"/>
          <w:szCs w:val="24"/>
          <w:vertAlign w:val="subscript"/>
        </w:rPr>
        <w:t>j и</w:t>
      </w:r>
      <w:r w:rsidRPr="00466A45">
        <w:rPr>
          <w:rFonts w:ascii="Times New Roman" w:hAnsi="Times New Roman" w:cs="Times New Roman"/>
          <w:sz w:val="24"/>
          <w:szCs w:val="24"/>
        </w:rPr>
        <w:t xml:space="preserve"> – количество месяцев получения услуг j-го Интернет-провайдера.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 Затраты на электросвязь, относящуюся к связи специального назначения, используемой на федеральном (региональном) уровне (</w:t>
      </w:r>
      <w:r w:rsidRPr="00466A45">
        <w:rPr>
          <w:rFonts w:ascii="Times New Roman" w:hAnsi="Times New Roman" w:cs="Times New Roman"/>
          <w:noProof/>
          <w:position w:val="-14"/>
          <w:sz w:val="24"/>
          <w:szCs w:val="24"/>
        </w:rPr>
        <w:drawing>
          <wp:inline distT="0" distB="0" distL="0" distR="0" wp14:anchorId="10732C6B" wp14:editId="2D7BC1F0">
            <wp:extent cx="307340" cy="259080"/>
            <wp:effectExtent l="0" t="0" r="0" b="7620"/>
            <wp:docPr id="409" name="Рисунок 409" descr="Описание: base_1_170190_4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 descr="Описание: base_1_170190_496"/>
                    <pic:cNvPicPr>
                      <a:picLocks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30734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E3041C" w:rsidP="00466A45">
      <w:pPr>
        <w:spacing w:after="0"/>
        <w:jc w:val="both"/>
        <w:rPr>
          <w:rFonts w:ascii="Times New Roman" w:hAnsi="Times New Roman" w:cs="Times New Roman"/>
          <w:sz w:val="24"/>
          <w:szCs w:val="24"/>
          <w:lang w:val="en-US"/>
        </w:rPr>
      </w:pPr>
      <w:r>
        <w:rPr>
          <w:rFonts w:ascii="Times New Roman" w:hAnsi="Times New Roman" w:cs="Times New Roman"/>
          <w:sz w:val="24"/>
          <w:szCs w:val="24"/>
        </w:rPr>
        <w:pict>
          <v:shape id="_x0000_i1028" type="#_x0000_t75" style="width:165.5pt;height:36pt" equationxml="&lt;">
            <v:imagedata r:id="rId70" o:title="" chromakey="white"/>
          </v:shape>
        </w:pic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lang w:val="en-US"/>
        </w:rPr>
        <w:t>Q</w:t>
      </w:r>
      <w:r w:rsidRPr="00466A45">
        <w:rPr>
          <w:rFonts w:ascii="Times New Roman" w:hAnsi="Times New Roman" w:cs="Times New Roman"/>
          <w:sz w:val="24"/>
          <w:szCs w:val="24"/>
          <w:vertAlign w:val="subscript"/>
          <w:lang w:val="en-US"/>
        </w:rPr>
        <w:t>i</w:t>
      </w:r>
      <w:r w:rsidRPr="00466A45">
        <w:rPr>
          <w:rFonts w:ascii="Times New Roman" w:hAnsi="Times New Roman" w:cs="Times New Roman"/>
          <w:sz w:val="24"/>
          <w:szCs w:val="24"/>
          <w:vertAlign w:val="subscript"/>
        </w:rPr>
        <w:t> рпс</w:t>
      </w:r>
      <w:r w:rsidRPr="00466A45">
        <w:rPr>
          <w:rFonts w:ascii="Times New Roman" w:hAnsi="Times New Roman" w:cs="Times New Roman"/>
          <w:sz w:val="24"/>
          <w:szCs w:val="24"/>
        </w:rPr>
        <w:t xml:space="preserve"> – количество телефонных номеров электросвязи, относящейся к связи специального назначения, используемой на федеральном (региональном) уровне, с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-й абонентской платой;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lang w:val="en-US"/>
        </w:rPr>
        <w:t>P</w:t>
      </w:r>
      <w:r w:rsidRPr="00466A45">
        <w:rPr>
          <w:rFonts w:ascii="Times New Roman" w:hAnsi="Times New Roman" w:cs="Times New Roman"/>
          <w:sz w:val="24"/>
          <w:szCs w:val="24"/>
          <w:vertAlign w:val="subscript"/>
          <w:lang w:val="en-US"/>
        </w:rPr>
        <w:t>i</w:t>
      </w:r>
      <w:r w:rsidRPr="00466A45">
        <w:rPr>
          <w:rFonts w:ascii="Times New Roman" w:hAnsi="Times New Roman" w:cs="Times New Roman"/>
          <w:sz w:val="24"/>
          <w:szCs w:val="24"/>
          <w:vertAlign w:val="subscript"/>
        </w:rPr>
        <w:t> рпс</w:t>
      </w:r>
      <w:r w:rsidRPr="00466A45">
        <w:rPr>
          <w:rFonts w:ascii="Times New Roman" w:hAnsi="Times New Roman" w:cs="Times New Roman"/>
          <w:sz w:val="24"/>
          <w:szCs w:val="24"/>
        </w:rPr>
        <w:t xml:space="preserve"> – ежемесячная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-я цена услуги электросвязи, относящейся к связи специального назначения, используемой на федеральном (региональном) уровне, в расчете на 1 телефонный номер, включая ежемесячную плату за организацию соответствующего количества линий связи сети связи специального назначения;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lang w:val="en-US"/>
        </w:rPr>
        <w:t>N</w:t>
      </w:r>
      <w:r w:rsidRPr="00466A45">
        <w:rPr>
          <w:rFonts w:ascii="Times New Roman" w:hAnsi="Times New Roman" w:cs="Times New Roman"/>
          <w:sz w:val="24"/>
          <w:szCs w:val="24"/>
          <w:vertAlign w:val="subscript"/>
          <w:lang w:val="en-US"/>
        </w:rPr>
        <w:t>i</w:t>
      </w:r>
      <w:r w:rsidRPr="00466A45">
        <w:rPr>
          <w:rFonts w:ascii="Times New Roman" w:hAnsi="Times New Roman" w:cs="Times New Roman"/>
          <w:sz w:val="24"/>
          <w:szCs w:val="24"/>
          <w:vertAlign w:val="subscript"/>
        </w:rPr>
        <w:t> рпс</w:t>
      </w:r>
      <w:r w:rsidRPr="00466A45">
        <w:rPr>
          <w:rFonts w:ascii="Times New Roman" w:hAnsi="Times New Roman" w:cs="Times New Roman"/>
          <w:sz w:val="24"/>
          <w:szCs w:val="24"/>
        </w:rPr>
        <w:t xml:space="preserve"> – количество месяцев предоставления услуги с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-й абонентской платой.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 Затраты на оплату услуг по предоставлению цифровых потоков для</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коммутируемых телефонных соединений (</w:t>
      </w:r>
      <w:r w:rsidRPr="00466A45">
        <w:rPr>
          <w:rFonts w:ascii="Times New Roman" w:hAnsi="Times New Roman" w:cs="Times New Roman"/>
          <w:noProof/>
          <w:position w:val="-12"/>
          <w:sz w:val="24"/>
          <w:szCs w:val="24"/>
        </w:rPr>
        <w:drawing>
          <wp:inline distT="0" distB="0" distL="0" distR="0" wp14:anchorId="7FCBEF72" wp14:editId="4DADF1C2">
            <wp:extent cx="245745" cy="245745"/>
            <wp:effectExtent l="0" t="0" r="1905" b="1905"/>
            <wp:docPr id="408" name="Рисунок 408" descr="Описание: base_1_170190_5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 descr="Описание: base_1_170190_505"/>
                    <pic:cNvPicPr>
                      <a:picLocks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520775F" wp14:editId="69902D75">
            <wp:extent cx="1924050" cy="477520"/>
            <wp:effectExtent l="0" t="0" r="0" b="0"/>
            <wp:docPr id="407" name="Рисунок 407" descr="Описание: base_1_170190_5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 descr="Описание: base_1_170190_506"/>
                    <pic:cNvPicPr>
                      <a:picLocks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92405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B2CD950" wp14:editId="6299BCE9">
            <wp:extent cx="340995" cy="245745"/>
            <wp:effectExtent l="0" t="0" r="1905" b="1905"/>
            <wp:docPr id="406" name="Рисунок 406" descr="Описание: base_1_170190_5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6" descr="Описание: base_1_170190_507"/>
                    <pic:cNvPicPr>
                      <a:picLocks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организованных цифровых потоков с i-й абонентской платой;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EF1113C" wp14:editId="412EF56D">
            <wp:extent cx="293370" cy="245745"/>
            <wp:effectExtent l="0" t="0" r="0" b="1905"/>
            <wp:docPr id="405" name="Рисунок 405" descr="Описание: base_1_170190_5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 descr="Описание: base_1_170190_508"/>
                    <pic:cNvPicPr>
                      <a:picLocks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ежемесячная i-я абонентская плата за цифровой поток;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18A2D24" wp14:editId="6CF2900C">
            <wp:extent cx="354965" cy="245745"/>
            <wp:effectExtent l="0" t="0" r="6985" b="1905"/>
            <wp:docPr id="404" name="Рисунок 404" descr="Описание: base_1_170190_5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8" descr="Описание: base_1_170190_509"/>
                    <pic:cNvPicPr>
                      <a:picLocks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предоставления услуги с i-й абонентской платой.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 Затраты на оплату иных услуг связи в сфере информационно-коммуникационных технологий (</w:t>
      </w:r>
      <w:r w:rsidRPr="00466A45">
        <w:rPr>
          <w:rFonts w:ascii="Times New Roman" w:hAnsi="Times New Roman" w:cs="Times New Roman"/>
          <w:noProof/>
          <w:position w:val="-14"/>
          <w:sz w:val="24"/>
          <w:szCs w:val="24"/>
        </w:rPr>
        <w:drawing>
          <wp:inline distT="0" distB="0" distL="0" distR="0" wp14:anchorId="308D11A0" wp14:editId="2EE9E4F1">
            <wp:extent cx="238760" cy="259080"/>
            <wp:effectExtent l="0" t="0" r="8890" b="7620"/>
            <wp:docPr id="403" name="Рисунок 403" descr="Описание: base_1_170190_5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9" descr="Описание: base_1_170190_510"/>
                    <pic:cNvPicPr>
                      <a:picLocks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E00C5C5" wp14:editId="5EAFF6B3">
            <wp:extent cx="894080" cy="477520"/>
            <wp:effectExtent l="0" t="0" r="0" b="0"/>
            <wp:docPr id="402" name="Рисунок 402" descr="Описание: base_1_170190_5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0" descr="Описание: base_1_170190_511"/>
                    <pic:cNvPicPr>
                      <a:picLocks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89408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где </w:t>
      </w:r>
      <w:r w:rsidRPr="00466A45">
        <w:rPr>
          <w:rFonts w:ascii="Times New Roman" w:hAnsi="Times New Roman" w:cs="Times New Roman"/>
          <w:noProof/>
          <w:position w:val="-14"/>
          <w:sz w:val="24"/>
          <w:szCs w:val="24"/>
        </w:rPr>
        <w:drawing>
          <wp:inline distT="0" distB="0" distL="0" distR="0" wp14:anchorId="1F980C98" wp14:editId="2727D559">
            <wp:extent cx="307340" cy="259080"/>
            <wp:effectExtent l="0" t="0" r="0" b="7620"/>
            <wp:docPr id="401" name="Рисунок 401" descr="Описание: base_1_170190_5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1" descr="Описание: base_1_170190_512"/>
                    <pic:cNvPicPr>
                      <a:picLocks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30734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по i-й иной услуге связи, определяемая по фактическим данным отчетного финансового года.</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содержание имущества</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9. При определении затрат на техническое обслуживание и регламентно-профилактический ремонт, указанный в </w:t>
      </w:r>
      <w:hyperlink r:id="rId79" w:anchor="P177" w:history="1">
        <w:r w:rsidRPr="00466A45">
          <w:rPr>
            <w:rStyle w:val="ac"/>
            <w:rFonts w:ascii="Times New Roman" w:hAnsi="Times New Roman" w:cs="Times New Roman"/>
          </w:rPr>
          <w:t>пунктах 10</w:t>
        </w:r>
      </w:hyperlink>
      <w:r w:rsidRPr="00466A45">
        <w:rPr>
          <w:rFonts w:ascii="Times New Roman" w:hAnsi="Times New Roman" w:cs="Times New Roman"/>
          <w:sz w:val="24"/>
          <w:szCs w:val="24"/>
        </w:rPr>
        <w:t>-</w:t>
      </w:r>
      <w:hyperlink r:id="rId80" w:anchor="P216" w:history="1">
        <w:r w:rsidRPr="00466A45">
          <w:rPr>
            <w:rStyle w:val="ac"/>
            <w:rFonts w:ascii="Times New Roman" w:hAnsi="Times New Roman" w:cs="Times New Roman"/>
          </w:rPr>
          <w:t>15</w:t>
        </w:r>
      </w:hyperlink>
      <w:r w:rsidRPr="00466A45">
        <w:rPr>
          <w:rFonts w:ascii="Times New Roman" w:hAnsi="Times New Roman" w:cs="Times New Roman"/>
          <w:sz w:val="24"/>
          <w:szCs w:val="24"/>
        </w:rPr>
        <w:t xml:space="preserve"> настоящих Требований, применяется перечень работ по техническому обслуживанию и регламентно-профилактическому ремонту и нормативным трудозатратам на их выполнение, установленный в эксплуатационной документации производителя, а в случае ее отсутствия – регламентом выполнения таких работ, утвержденным заказчиком.</w:t>
      </w:r>
      <w:bookmarkStart w:id="40" w:name="P177"/>
      <w:bookmarkEnd w:id="40"/>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 Затраты на техническое обслуживание и регламентно-профилактический ремонт вычислительной техники (</w:t>
      </w:r>
      <w:r w:rsidRPr="00466A45">
        <w:rPr>
          <w:rFonts w:ascii="Times New Roman" w:hAnsi="Times New Roman" w:cs="Times New Roman"/>
          <w:noProof/>
          <w:position w:val="-14"/>
          <w:sz w:val="24"/>
          <w:szCs w:val="24"/>
        </w:rPr>
        <w:drawing>
          <wp:inline distT="0" distB="0" distL="0" distR="0" wp14:anchorId="3E307EAA" wp14:editId="65781699">
            <wp:extent cx="273050" cy="259080"/>
            <wp:effectExtent l="0" t="0" r="0" b="7620"/>
            <wp:docPr id="400" name="Рисунок 400" descr="Описание: base_1_170190_5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2" descr="Описание: base_1_170190_513"/>
                    <pic:cNvPicPr>
                      <a:picLocks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4B07D96D" wp14:editId="072D0F61">
            <wp:extent cx="1515110" cy="477520"/>
            <wp:effectExtent l="0" t="0" r="0" b="0"/>
            <wp:docPr id="399" name="Рисунок 399" descr="Описание: base_1_170190_5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3" descr="Описание: base_1_170190_514"/>
                    <pic:cNvPicPr>
                      <a:picLocks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lastRenderedPageBreak/>
        <w:drawing>
          <wp:inline distT="0" distB="0" distL="0" distR="0" wp14:anchorId="66B3BB7A" wp14:editId="182C1CDA">
            <wp:extent cx="354965" cy="259080"/>
            <wp:effectExtent l="0" t="0" r="0" b="7620"/>
            <wp:docPr id="398" name="Рисунок 398" descr="Описание: base_1_170190_5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4" descr="Описание: base_1_170190_515"/>
                    <pic:cNvPicPr>
                      <a:picLocks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фактическое количество i-й вычислительной техники, но не более предельного количества i-й вычислительной техники;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F5B8F64" wp14:editId="2698D203">
            <wp:extent cx="313690" cy="259080"/>
            <wp:effectExtent l="0" t="0" r="0" b="7620"/>
            <wp:docPr id="397" name="Рисунок 397" descr="Описание: base_1_170190_5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5" descr="Описание: base_1_170190_516"/>
                    <pic:cNvPicPr>
                      <a:picLocks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в расчете на 1 i-ю вычислительную технику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Предельное количество i-й вычислительной техники (</w:t>
      </w:r>
      <w:r w:rsidRPr="00466A45">
        <w:rPr>
          <w:rFonts w:ascii="Times New Roman" w:hAnsi="Times New Roman" w:cs="Times New Roman"/>
          <w:noProof/>
          <w:position w:val="-14"/>
          <w:sz w:val="24"/>
          <w:szCs w:val="24"/>
        </w:rPr>
        <w:drawing>
          <wp:inline distT="0" distB="0" distL="0" distR="0" wp14:anchorId="4FBD791B" wp14:editId="32DBED9B">
            <wp:extent cx="675640" cy="259080"/>
            <wp:effectExtent l="0" t="0" r="0" b="7620"/>
            <wp:docPr id="396" name="Рисунок 396" descr="Описание: base_1_170190_5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6" descr="Описание: base_1_170190_517"/>
                    <pic:cNvPicPr>
                      <a:picLocks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675640" cy="259080"/>
                    </a:xfrm>
                    <a:prstGeom prst="rect">
                      <a:avLst/>
                    </a:prstGeom>
                    <a:noFill/>
                    <a:ln>
                      <a:noFill/>
                    </a:ln>
                  </pic:spPr>
                </pic:pic>
              </a:graphicData>
            </a:graphic>
          </wp:inline>
        </w:drawing>
      </w:r>
      <w:r w:rsidRPr="00466A45">
        <w:rPr>
          <w:rFonts w:ascii="Times New Roman" w:hAnsi="Times New Roman" w:cs="Times New Roman"/>
          <w:sz w:val="24"/>
          <w:szCs w:val="24"/>
        </w:rPr>
        <w:t>) определяется с округлением до целого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3A372342" wp14:editId="70506D8B">
            <wp:extent cx="1494155" cy="259080"/>
            <wp:effectExtent l="0" t="0" r="0" b="7620"/>
            <wp:docPr id="395" name="Рисунок 395" descr="Описание: base_1_170190_5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7" descr="Описание: base_1_170190_518"/>
                    <pic:cNvPicPr>
                      <a:picLocks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494155" cy="25908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где </w:t>
      </w:r>
      <w:r w:rsidRPr="00466A45">
        <w:rPr>
          <w:rFonts w:ascii="Times New Roman" w:hAnsi="Times New Roman" w:cs="Times New Roman"/>
          <w:noProof/>
          <w:position w:val="-12"/>
          <w:sz w:val="24"/>
          <w:szCs w:val="24"/>
        </w:rPr>
        <w:drawing>
          <wp:inline distT="0" distB="0" distL="0" distR="0" wp14:anchorId="58877424" wp14:editId="5F7F72A7">
            <wp:extent cx="273050" cy="245745"/>
            <wp:effectExtent l="0" t="0" r="0" b="1905"/>
            <wp:docPr id="394" name="Рисунок 394" descr="Описание: base_1_170190_5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8" descr="Описание: base_1_170190_519"/>
                    <pic:cNvPicPr>
                      <a:picLocks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численность основных работников, определяемая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 xml:space="preserve">соответствии с </w:t>
      </w:r>
      <w:hyperlink r:id="rId88" w:history="1">
        <w:r w:rsidRPr="00466A45">
          <w:rPr>
            <w:rStyle w:val="ac"/>
            <w:rFonts w:ascii="Times New Roman" w:hAnsi="Times New Roman" w:cs="Times New Roman"/>
          </w:rPr>
          <w:t>пунктами 17</w:t>
        </w:r>
      </w:hyperlink>
      <w:r w:rsidRPr="00466A45">
        <w:rPr>
          <w:rFonts w:ascii="Times New Roman" w:hAnsi="Times New Roman" w:cs="Times New Roman"/>
          <w:sz w:val="24"/>
          <w:szCs w:val="24"/>
        </w:rPr>
        <w:t>-</w:t>
      </w:r>
      <w:hyperlink r:id="rId89" w:history="1">
        <w:r w:rsidRPr="00466A45">
          <w:rPr>
            <w:rStyle w:val="ac"/>
            <w:rFonts w:ascii="Times New Roman" w:hAnsi="Times New Roman" w:cs="Times New Roman"/>
          </w:rPr>
          <w:t>22</w:t>
        </w:r>
      </w:hyperlink>
      <w:r w:rsidRPr="00466A45">
        <w:rPr>
          <w:rFonts w:ascii="Times New Roman" w:hAnsi="Times New Roman" w:cs="Times New Roman"/>
          <w:sz w:val="24"/>
          <w:szCs w:val="24"/>
        </w:rPr>
        <w:t xml:space="preserve"> Общих правил определения нормативных затрат на обеспечение функций муниципальных органов, включая соответственно территориальные органы и подведомственные учреждения, утвержденных постановлением Правительства Российской Федерации от</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13.10.2014 №</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1047 «Об Общих правилах определения нормативных затрат на обеспечение функций муниципальных органов, органов управления муниципальными внебюджетными фондами и муниципальных органов, включая соответственно территориальные органы и подведомственные казенные учреждения» (далее – Общие правила определения нормативных затрат).</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11. Затраты на техническое обслуживание и регламентно-профилактический ремонт оборудования по обеспечению безопасности информации (</w:t>
      </w:r>
      <w:r w:rsidRPr="00466A45">
        <w:rPr>
          <w:rFonts w:ascii="Times New Roman" w:hAnsi="Times New Roman" w:cs="Times New Roman"/>
          <w:noProof/>
          <w:position w:val="-12"/>
          <w:sz w:val="24"/>
          <w:szCs w:val="24"/>
        </w:rPr>
        <w:drawing>
          <wp:inline distT="0" distB="0" distL="0" distR="0" wp14:anchorId="375E47E3" wp14:editId="36F8936D">
            <wp:extent cx="293370" cy="245745"/>
            <wp:effectExtent l="0" t="0" r="0" b="1905"/>
            <wp:docPr id="393" name="Рисунок 393" descr="Описание: base_1_170190_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9" descr="Описание: base_1_170190_520"/>
                    <pic:cNvPicPr>
                      <a:picLocks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93C8CC5" wp14:editId="22F1490B">
            <wp:extent cx="1515110" cy="477520"/>
            <wp:effectExtent l="0" t="0" r="8890" b="0"/>
            <wp:docPr id="392" name="Рисунок 392" descr="Описание: base_1_170190_5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0" descr="Описание: base_1_170190_521"/>
                    <pic:cNvPicPr>
                      <a:picLocks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D8BFEFE" wp14:editId="1EC22181">
            <wp:extent cx="368300" cy="245745"/>
            <wp:effectExtent l="0" t="0" r="0" b="1905"/>
            <wp:docPr id="391" name="Рисунок 391" descr="Описание: base_1_170190_5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1" descr="Описание: base_1_170190_522"/>
                    <pic:cNvPicPr>
                      <a:picLocks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единиц i-го оборудования по обеспечению безопасности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88C136E" wp14:editId="50D213F7">
            <wp:extent cx="340995" cy="245745"/>
            <wp:effectExtent l="0" t="0" r="1905" b="1905"/>
            <wp:docPr id="390" name="Рисунок 390" descr="Описание: base_1_170190_5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2" descr="Описание: base_1_170190_523"/>
                    <pic:cNvPicPr>
                      <a:picLocks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единицы i-го оборудования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12. Затраты на техническое обслуживание и регламентно-профилактический ремонт системы телефонной связи (автоматизированных телефонных станций) ( </w:t>
      </w:r>
      <w:r w:rsidRPr="00466A45">
        <w:rPr>
          <w:rFonts w:ascii="Times New Roman" w:hAnsi="Times New Roman" w:cs="Times New Roman"/>
          <w:noProof/>
          <w:position w:val="-12"/>
          <w:sz w:val="24"/>
          <w:szCs w:val="24"/>
        </w:rPr>
        <w:drawing>
          <wp:inline distT="0" distB="0" distL="0" distR="0" wp14:anchorId="2654BCA1" wp14:editId="1BD5346C">
            <wp:extent cx="259080" cy="245745"/>
            <wp:effectExtent l="0" t="0" r="7620" b="1905"/>
            <wp:docPr id="389" name="Рисунок 389" descr="Описание: base_1_170190_5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3" descr="Описание: base_1_170190_524"/>
                    <pic:cNvPicPr>
                      <a:picLocks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D48D518" wp14:editId="4E23ECF5">
            <wp:extent cx="1460500" cy="477520"/>
            <wp:effectExtent l="0" t="0" r="6350" b="0"/>
            <wp:docPr id="388" name="Рисунок 388" descr="Описание: base_1_170190_5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4" descr="Описание: base_1_170190_525"/>
                    <pic:cNvPicPr>
                      <a:picLocks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46050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3465AC7" wp14:editId="4D157416">
            <wp:extent cx="354965" cy="245745"/>
            <wp:effectExtent l="0" t="0" r="6985" b="1905"/>
            <wp:docPr id="387" name="Рисунок 387" descr="Описание: base_1_170190_5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5" descr="Описание: base_1_170190_526"/>
                    <pic:cNvPicPr>
                      <a:picLocks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автоматизированных телефонных станций i-го вида;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B134A21" wp14:editId="3E0FC189">
            <wp:extent cx="307340" cy="245745"/>
            <wp:effectExtent l="0" t="0" r="0" b="1905"/>
            <wp:docPr id="386" name="Рисунок 386" descr="Описание: base_1_170190_5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6" descr="Описание: base_1_170190_527"/>
                    <pic:cNvPicPr>
                      <a:picLocks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автоматизированной телефонной станции i-го вида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13. Затраты на техническое обслуживание и регламентно-профилактический ремонт локальных вычислительных сетей (</w:t>
      </w:r>
      <w:r w:rsidRPr="00466A45">
        <w:rPr>
          <w:rFonts w:ascii="Times New Roman" w:hAnsi="Times New Roman" w:cs="Times New Roman"/>
          <w:noProof/>
          <w:position w:val="-12"/>
          <w:sz w:val="24"/>
          <w:szCs w:val="24"/>
        </w:rPr>
        <w:drawing>
          <wp:inline distT="0" distB="0" distL="0" distR="0" wp14:anchorId="7D806DAC" wp14:editId="42FC5592">
            <wp:extent cx="273050" cy="245745"/>
            <wp:effectExtent l="0" t="0" r="0" b="1905"/>
            <wp:docPr id="385" name="Рисунок 385" descr="Описание: base_1_170190_5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7" descr="Описание: base_1_170190_528"/>
                    <pic:cNvPicPr>
                      <a:picLocks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56BA611" wp14:editId="6DCEC6D2">
            <wp:extent cx="1515110" cy="477520"/>
            <wp:effectExtent l="0" t="0" r="8890" b="0"/>
            <wp:docPr id="384" name="Рисунок 384" descr="Описание: base_1_170190_5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8" descr="Описание: base_1_170190_529"/>
                    <pic:cNvPicPr>
                      <a:picLocks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30AE4EAA" wp14:editId="2A0CAAA6">
            <wp:extent cx="354965" cy="245745"/>
            <wp:effectExtent l="0" t="0" r="6985" b="1905"/>
            <wp:docPr id="383" name="Рисунок 383" descr="Описание: base_1_170190_5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9" descr="Описание: base_1_170190_530"/>
                    <pic:cNvPicPr>
                      <a:picLocks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устройств локальных вычислительных сетей i-го вида;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2FB6272" wp14:editId="40FC7579">
            <wp:extent cx="313690" cy="245745"/>
            <wp:effectExtent l="0" t="0" r="0" b="1905"/>
            <wp:docPr id="382" name="Рисунок 382" descr="Описание: base_1_170190_5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0" descr="Описание: base_1_170190_531"/>
                    <pic:cNvPicPr>
                      <a:picLocks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устройства локальных вычислительных сетей i-го вида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14. Затраты на техническое обслуживание и регламентно-профилактический ремонт систем бесперебойного питания (</w:t>
      </w:r>
      <w:r w:rsidRPr="00466A45">
        <w:rPr>
          <w:rFonts w:ascii="Times New Roman" w:hAnsi="Times New Roman" w:cs="Times New Roman"/>
          <w:noProof/>
          <w:position w:val="-12"/>
          <w:sz w:val="24"/>
          <w:szCs w:val="24"/>
        </w:rPr>
        <w:drawing>
          <wp:inline distT="0" distB="0" distL="0" distR="0" wp14:anchorId="3033766E" wp14:editId="41531AC6">
            <wp:extent cx="293370" cy="245745"/>
            <wp:effectExtent l="0" t="0" r="0" b="1905"/>
            <wp:docPr id="381" name="Рисунок 381" descr="Описание: base_1_170190_5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1" descr="Описание: base_1_170190_532"/>
                    <pic:cNvPicPr>
                      <a:picLocks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C36FC57" wp14:editId="547B6A59">
            <wp:extent cx="1515110" cy="477520"/>
            <wp:effectExtent l="0" t="0" r="8890" b="0"/>
            <wp:docPr id="380" name="Рисунок 380" descr="Описание: base_1_170190_5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2" descr="Описание: base_1_170190_533"/>
                    <pic:cNvPicPr>
                      <a:picLocks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DABC2E2" wp14:editId="616016D1">
            <wp:extent cx="368300" cy="245745"/>
            <wp:effectExtent l="0" t="0" r="0" b="1905"/>
            <wp:docPr id="379" name="Рисунок 379" descr="Описание: base_1_170190_5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3" descr="Описание: base_1_170190_534"/>
                    <pic:cNvPicPr>
                      <a:picLocks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модулей бесперебойного питания i-го вида;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E582B0A" wp14:editId="5777F3AD">
            <wp:extent cx="340995" cy="245745"/>
            <wp:effectExtent l="0" t="0" r="1905" b="1905"/>
            <wp:docPr id="378" name="Рисунок 378" descr="Описание: base_1_170190_5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4" descr="Описание: base_1_170190_535"/>
                    <pic:cNvPicPr>
                      <a:picLocks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модуля бесперебойного питания i-го вида в год.</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1" w:name="P216"/>
      <w:bookmarkEnd w:id="41"/>
      <w:r w:rsidRPr="00466A45">
        <w:rPr>
          <w:rFonts w:ascii="Times New Roman" w:hAnsi="Times New Roman" w:cs="Times New Roman"/>
          <w:sz w:val="24"/>
          <w:szCs w:val="24"/>
        </w:rPr>
        <w:t>15.</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техническое обслуживание и регламентно-профилактический ремонт принтеров, многофункциональных устройств и копировальных аппаратов и иной оргтехники (</w:t>
      </w:r>
      <w:r w:rsidRPr="00466A45">
        <w:rPr>
          <w:rFonts w:ascii="Times New Roman" w:hAnsi="Times New Roman" w:cs="Times New Roman"/>
          <w:noProof/>
          <w:position w:val="-14"/>
          <w:sz w:val="24"/>
          <w:szCs w:val="24"/>
        </w:rPr>
        <w:drawing>
          <wp:inline distT="0" distB="0" distL="0" distR="0" wp14:anchorId="2FCC13E8" wp14:editId="43247FE0">
            <wp:extent cx="307340" cy="259080"/>
            <wp:effectExtent l="0" t="0" r="0" b="7620"/>
            <wp:docPr id="377" name="Рисунок 377" descr="Описание: base_1_170190_5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5" descr="Описание: base_1_170190_536"/>
                    <pic:cNvPicPr>
                      <a:picLocks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30734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A4A90FC" wp14:editId="49A900DE">
            <wp:extent cx="1569720" cy="477520"/>
            <wp:effectExtent l="0" t="0" r="0" b="0"/>
            <wp:docPr id="376" name="Рисунок 376" descr="Описание: base_1_170190_5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6" descr="Описание: base_1_170190_537"/>
                    <pic:cNvPicPr>
                      <a:picLocks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56972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3931F02" wp14:editId="6E19922D">
            <wp:extent cx="389255" cy="259080"/>
            <wp:effectExtent l="0" t="0" r="0" b="7620"/>
            <wp:docPr id="375" name="Рисунок 375" descr="Описание: base_1_170190_5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7" descr="Описание: base_1_170190_538"/>
                    <pic:cNvPicPr>
                      <a:picLocks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38925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принтеров, многофункциональных устройств и копировальных аппаратов и иной оргтехники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609AB53" wp14:editId="1BFE8D69">
            <wp:extent cx="354965" cy="259080"/>
            <wp:effectExtent l="0" t="0" r="0" b="7620"/>
            <wp:docPr id="374" name="Рисунок 374" descr="Описание: base_1_170190_5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8" descr="Описание: base_1_170190_539"/>
                    <pic:cNvPicPr>
                      <a:picLocks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i-х принтеров, многофункциональных устройств и копировальных аппаратов и иной оргтехники в год.</w:t>
      </w:r>
    </w:p>
    <w:p w:rsidR="00466A45" w:rsidRPr="00466A45" w:rsidRDefault="00466A45" w:rsidP="00466A45">
      <w:pPr>
        <w:widowControl w:val="0"/>
        <w:spacing w:after="0"/>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приобретение прочих работ и услуг, не относящиеся к затратам на услуги связи, аренду и содержание имущества</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16.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r w:rsidRPr="00466A45">
        <w:rPr>
          <w:rFonts w:ascii="Times New Roman" w:hAnsi="Times New Roman" w:cs="Times New Roman"/>
          <w:noProof/>
          <w:position w:val="-12"/>
          <w:sz w:val="24"/>
          <w:szCs w:val="24"/>
        </w:rPr>
        <w:drawing>
          <wp:inline distT="0" distB="0" distL="0" distR="0" wp14:anchorId="0F83AB19" wp14:editId="4947892A">
            <wp:extent cx="273050" cy="245745"/>
            <wp:effectExtent l="0" t="0" r="0" b="1905"/>
            <wp:docPr id="373" name="Рисунок 373" descr="Описание: base_1_170190_5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9" descr="Описание: base_1_170190_540"/>
                    <pic:cNvPicPr>
                      <a:picLocks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865FB1B" wp14:editId="5B5F1565">
            <wp:extent cx="1180465" cy="245745"/>
            <wp:effectExtent l="0" t="0" r="635" b="1905"/>
            <wp:docPr id="372" name="Рисунок 372" descr="Описание: base_1_170190_5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0" descr="Описание: base_1_170190_541"/>
                    <pic:cNvPicPr>
                      <a:picLocks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180465"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9C4B4AE" wp14:editId="3A54741E">
            <wp:extent cx="313690" cy="245745"/>
            <wp:effectExtent l="0" t="0" r="0" b="1905"/>
            <wp:docPr id="371" name="Рисунок 371" descr="Описание: base_1_170190_5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1" descr="Описание: base_1_170190_542"/>
                    <pic:cNvPicPr>
                      <a:picLocks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оплату услуг по сопровождению справочно-правовых систем;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4F774DE" wp14:editId="344B5DEA">
            <wp:extent cx="293370" cy="245745"/>
            <wp:effectExtent l="0" t="0" r="0" b="1905"/>
            <wp:docPr id="370" name="Рисунок 370" descr="Описание: base_1_170190_5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2" descr="Описание: base_1_170190_543"/>
                    <pic:cNvPicPr>
                      <a:picLocks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оплату услуг по сопровождению и приобретению иного программного обеспечения.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17. Затраты на оплату услуг по сопровождению справочно-правовых систем (</w:t>
      </w:r>
      <w:r w:rsidRPr="00466A45">
        <w:rPr>
          <w:rFonts w:ascii="Times New Roman" w:hAnsi="Times New Roman" w:cs="Times New Roman"/>
          <w:noProof/>
          <w:position w:val="-12"/>
          <w:sz w:val="24"/>
          <w:szCs w:val="24"/>
        </w:rPr>
        <w:drawing>
          <wp:inline distT="0" distB="0" distL="0" distR="0" wp14:anchorId="4A5E97C0" wp14:editId="29F06E01">
            <wp:extent cx="313690" cy="245745"/>
            <wp:effectExtent l="0" t="0" r="0" b="1905"/>
            <wp:docPr id="369" name="Рисунок 369" descr="Описание: base_1_170190_5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3" descr="Описание: base_1_170190_544"/>
                    <pic:cNvPicPr>
                      <a:picLocks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lastRenderedPageBreak/>
        <w:drawing>
          <wp:inline distT="0" distB="0" distL="0" distR="0" wp14:anchorId="07B8DA42" wp14:editId="5999CACD">
            <wp:extent cx="1064260" cy="477520"/>
            <wp:effectExtent l="0" t="0" r="2540" b="0"/>
            <wp:docPr id="368" name="Рисунок 368" descr="Описание: base_1_170190_5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4" descr="Описание: base_1_170190_545"/>
                    <pic:cNvPicPr>
                      <a:picLocks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0642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где </w:t>
      </w:r>
      <w:r w:rsidRPr="00466A45">
        <w:rPr>
          <w:rFonts w:ascii="Times New Roman" w:hAnsi="Times New Roman" w:cs="Times New Roman"/>
          <w:noProof/>
          <w:position w:val="-12"/>
          <w:sz w:val="24"/>
          <w:szCs w:val="24"/>
        </w:rPr>
        <w:drawing>
          <wp:inline distT="0" distB="0" distL="0" distR="0" wp14:anchorId="7C05F67B" wp14:editId="0BCDCEFD">
            <wp:extent cx="368300" cy="245745"/>
            <wp:effectExtent l="0" t="0" r="0" b="1905"/>
            <wp:docPr id="367" name="Рисунок 367" descr="Описание: base_1_170190_5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5" descr="Описание: base_1_170190_546"/>
                    <pic:cNvPicPr>
                      <a:picLocks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эксплуатационной документации или утвержденном регламенте выполнения работ по сопровождению справочно-правовых систем.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18. Затраты на оплату услуг по сопровождению и приобретению иного программного обеспечения (</w:t>
      </w:r>
      <w:r w:rsidRPr="00466A45">
        <w:rPr>
          <w:rFonts w:ascii="Times New Roman" w:hAnsi="Times New Roman" w:cs="Times New Roman"/>
          <w:noProof/>
          <w:position w:val="-12"/>
          <w:sz w:val="24"/>
          <w:szCs w:val="24"/>
        </w:rPr>
        <w:drawing>
          <wp:inline distT="0" distB="0" distL="0" distR="0" wp14:anchorId="718A6E96" wp14:editId="66C176E9">
            <wp:extent cx="293370" cy="245745"/>
            <wp:effectExtent l="0" t="0" r="0" b="1905"/>
            <wp:docPr id="366" name="Рисунок 366" descr="Описание: base_1_170190_5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6" descr="Описание: base_1_170190_547"/>
                    <pic:cNvPicPr>
                      <a:picLocks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E3041C" w:rsidP="00466A45">
      <w:pPr>
        <w:widowControl w:val="0"/>
        <w:adjustRightInd w:val="0"/>
        <w:spacing w:after="0"/>
        <w:rPr>
          <w:rFonts w:ascii="Times New Roman" w:hAnsi="Times New Roman" w:cs="Times New Roman"/>
          <w:sz w:val="24"/>
          <w:szCs w:val="24"/>
        </w:rPr>
      </w:pPr>
      <w:r>
        <w:rPr>
          <w:rFonts w:ascii="Times New Roman" w:hAnsi="Times New Roman" w:cs="Times New Roman"/>
          <w:sz w:val="24"/>
          <w:szCs w:val="24"/>
        </w:rPr>
        <w:pict>
          <v:shape id="_x0000_i1029" type="#_x0000_t75" style="width:172.95pt;height:43.05pt" equationxml="&lt;">
            <v:imagedata r:id="rId117" o:title="" chromakey="white"/>
          </v:shape>
        </w:pic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6FBC3C1" wp14:editId="2391874D">
            <wp:extent cx="368300" cy="259080"/>
            <wp:effectExtent l="0" t="0" r="0" b="7620"/>
            <wp:docPr id="365" name="Рисунок 365" descr="Описание: base_1_170190_5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8" descr="Описание: base_1_170190_549"/>
                    <pic:cNvPicPr>
                      <a:picLocks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сопровождения g-го иного программного обеспечения, за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исключением справочно-правовых систем, определяемая согласно перечню работ по сопровождению g-го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сопровождению g-го иного программного обеспечения;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210053B1" wp14:editId="2497620D">
            <wp:extent cx="361950" cy="245745"/>
            <wp:effectExtent l="0" t="0" r="0" b="1905"/>
            <wp:docPr id="364" name="Рисунок 364" descr="Описание: base_1_170190_5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9" descr="Описание: base_1_170190_550"/>
                    <pic:cNvPicPr>
                      <a:picLocks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3619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lang w:val="en-US"/>
        </w:rPr>
        <w:t>Q</w:t>
      </w:r>
      <w:r w:rsidRPr="00466A45">
        <w:rPr>
          <w:rFonts w:ascii="Times New Roman" w:hAnsi="Times New Roman" w:cs="Times New Roman"/>
          <w:sz w:val="24"/>
          <w:szCs w:val="24"/>
          <w:vertAlign w:val="subscript"/>
          <w:lang w:val="en-US"/>
        </w:rPr>
        <w:t>j</w:t>
      </w:r>
      <w:r w:rsidRPr="00466A45">
        <w:rPr>
          <w:rFonts w:ascii="Times New Roman" w:hAnsi="Times New Roman" w:cs="Times New Roman"/>
          <w:sz w:val="24"/>
          <w:szCs w:val="24"/>
          <w:vertAlign w:val="subscript"/>
        </w:rPr>
        <w:t xml:space="preserve"> пнл </w:t>
      </w:r>
      <w:r w:rsidRPr="00466A45">
        <w:rPr>
          <w:rFonts w:ascii="Times New Roman" w:hAnsi="Times New Roman" w:cs="Times New Roman"/>
          <w:sz w:val="24"/>
          <w:szCs w:val="24"/>
        </w:rPr>
        <w:t xml:space="preserve">–количество приобретаемых простых (неисключительных) лицензий на использование </w:t>
      </w:r>
      <w:r w:rsidRPr="00466A45">
        <w:rPr>
          <w:rFonts w:ascii="Times New Roman" w:hAnsi="Times New Roman" w:cs="Times New Roman"/>
          <w:sz w:val="24"/>
          <w:szCs w:val="24"/>
          <w:lang w:val="en-US"/>
        </w:rPr>
        <w:t>g</w:t>
      </w:r>
      <w:r w:rsidRPr="00466A45">
        <w:rPr>
          <w:rFonts w:ascii="Times New Roman" w:hAnsi="Times New Roman" w:cs="Times New Roman"/>
          <w:sz w:val="24"/>
          <w:szCs w:val="24"/>
        </w:rPr>
        <w:t>-го программного обеспечения.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19. Затраты на оплату услуг, связанных с обеспечением безопасности информации (</w:t>
      </w:r>
      <w:r w:rsidRPr="00466A45">
        <w:rPr>
          <w:rFonts w:ascii="Times New Roman" w:hAnsi="Times New Roman" w:cs="Times New Roman"/>
          <w:noProof/>
          <w:position w:val="-12"/>
          <w:sz w:val="24"/>
          <w:szCs w:val="24"/>
        </w:rPr>
        <w:drawing>
          <wp:inline distT="0" distB="0" distL="0" distR="0" wp14:anchorId="5E9961C4" wp14:editId="3D487C43">
            <wp:extent cx="293370" cy="245745"/>
            <wp:effectExtent l="0" t="0" r="0" b="1905"/>
            <wp:docPr id="363" name="Рисунок 363" descr="Описание: base_1_170190_5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0" descr="Описание: base_1_170190_551"/>
                    <pic:cNvPicPr>
                      <a:picLocks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0D3EAF0" wp14:editId="7CE8AF6F">
            <wp:extent cx="1064260" cy="245745"/>
            <wp:effectExtent l="0" t="0" r="2540" b="1905"/>
            <wp:docPr id="362" name="Рисунок 362" descr="Описание: base_1_170190_5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1" descr="Описание: base_1_170190_552"/>
                    <pic:cNvPicPr>
                      <a:picLocks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06426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59F22A6" wp14:editId="4500EE61">
            <wp:extent cx="218440" cy="245745"/>
            <wp:effectExtent l="0" t="0" r="0" b="1905"/>
            <wp:docPr id="361" name="Рисунок 361" descr="Описание: base_1_170190_5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2" descr="Описание: base_1_170190_553"/>
                    <pic:cNvPicPr>
                      <a:picLocks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проведение аттестационных, проверочных и контрольных мероприятий;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FC5E24B" wp14:editId="75873607">
            <wp:extent cx="245745" cy="245745"/>
            <wp:effectExtent l="0" t="0" r="1905" b="1905"/>
            <wp:docPr id="360" name="Рисунок 360" descr="Описание: base_1_170190_5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3" descr="Описание: base_1_170190_554"/>
                    <pic:cNvPicPr>
                      <a:picLocks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простых (неисключительных) лицензий на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использование программного обеспечения по защите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20. Затраты на проведение аттестационных, проверочных и контрольных мероприятий (</w:t>
      </w:r>
      <w:r w:rsidRPr="00466A45">
        <w:rPr>
          <w:rFonts w:ascii="Times New Roman" w:hAnsi="Times New Roman" w:cs="Times New Roman"/>
          <w:noProof/>
          <w:position w:val="-12"/>
          <w:sz w:val="24"/>
          <w:szCs w:val="24"/>
        </w:rPr>
        <w:drawing>
          <wp:inline distT="0" distB="0" distL="0" distR="0" wp14:anchorId="5F30A220" wp14:editId="67C8A1EE">
            <wp:extent cx="218440" cy="245745"/>
            <wp:effectExtent l="0" t="0" r="0" b="1905"/>
            <wp:docPr id="359" name="Рисунок 359" descr="Описание: base_1_170190_5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4" descr="Описание: base_1_170190_555"/>
                    <pic:cNvPicPr>
                      <a:picLocks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30"/>
          <w:sz w:val="24"/>
          <w:szCs w:val="24"/>
        </w:rPr>
        <w:drawing>
          <wp:inline distT="0" distB="0" distL="0" distR="0" wp14:anchorId="16F90E6A" wp14:editId="6BAAC203">
            <wp:extent cx="2484120" cy="484505"/>
            <wp:effectExtent l="0" t="0" r="0" b="0"/>
            <wp:docPr id="358" name="Рисунок 358" descr="Описание: base_1_170190_5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5" descr="Описание: base_1_170190_556"/>
                    <pic:cNvPicPr>
                      <a:picLocks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2484120" cy="48450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0E1CE33" wp14:editId="41B03D97">
            <wp:extent cx="313690" cy="245745"/>
            <wp:effectExtent l="0" t="0" r="0" b="1905"/>
            <wp:docPr id="357" name="Рисунок 357" descr="Описание: base_1_170190_5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6" descr="Описание: base_1_170190_557"/>
                    <pic:cNvPicPr>
                      <a:picLocks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аттестуемых i-х объектов (помещений);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1379323" wp14:editId="6C1471EA">
            <wp:extent cx="273050" cy="245745"/>
            <wp:effectExtent l="0" t="0" r="0" b="1905"/>
            <wp:docPr id="356" name="Рисунок 356" descr="Описание: base_1_170190_5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7" descr="Описание: base_1_170190_558"/>
                    <pic:cNvPicPr>
                      <a:picLocks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проведения аттестации 1 i-го объекта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76313CB" wp14:editId="5EFB4144">
            <wp:extent cx="340995" cy="259080"/>
            <wp:effectExtent l="0" t="0" r="1905" b="7620"/>
            <wp:docPr id="355" name="Рисунок 355" descr="Описание: base_1_170190_5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8" descr="Описание: base_1_170190_559"/>
                    <pic:cNvPicPr>
                      <a:picLocks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34099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единиц j-го оборудования (устройств), требующих проверки;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803A478" wp14:editId="6EC97678">
            <wp:extent cx="273050" cy="259080"/>
            <wp:effectExtent l="0" t="0" r="0" b="7620"/>
            <wp:docPr id="354" name="Рисунок 354" descr="Описание: base_1_170190_5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9" descr="Описание: base_1_170190_560"/>
                    <pic:cNvPicPr>
                      <a:picLocks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проведения проверки 1 единицы j-го оборудования (устройства).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21. Затраты на приобретение простых (неисключительных) лицензий на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использование программного обеспечения по защите информации (</w:t>
      </w:r>
      <w:r w:rsidRPr="00466A45">
        <w:rPr>
          <w:rFonts w:ascii="Times New Roman" w:hAnsi="Times New Roman" w:cs="Times New Roman"/>
          <w:noProof/>
          <w:position w:val="-12"/>
          <w:sz w:val="24"/>
          <w:szCs w:val="24"/>
        </w:rPr>
        <w:drawing>
          <wp:inline distT="0" distB="0" distL="0" distR="0" wp14:anchorId="41D2C27E" wp14:editId="4D7C4100">
            <wp:extent cx="245745" cy="245745"/>
            <wp:effectExtent l="0" t="0" r="1905" b="1905"/>
            <wp:docPr id="353" name="Рисунок 353" descr="Описание: base_1_170190_5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0" descr="Описание: base_1_170190_561"/>
                    <pic:cNvPicPr>
                      <a:picLocks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lastRenderedPageBreak/>
        <w:drawing>
          <wp:inline distT="0" distB="0" distL="0" distR="0" wp14:anchorId="32D6860D" wp14:editId="6AE16D86">
            <wp:extent cx="1398905" cy="477520"/>
            <wp:effectExtent l="0" t="0" r="0" b="0"/>
            <wp:docPr id="352" name="Рисунок 352" descr="Описание: base_1_170190_5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1" descr="Описание: base_1_170190_562"/>
                    <pic:cNvPicPr>
                      <a:picLocks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139890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5338E7C" wp14:editId="05EE1EF7">
            <wp:extent cx="340995" cy="245745"/>
            <wp:effectExtent l="0" t="0" r="1905" b="1905"/>
            <wp:docPr id="351" name="Рисунок 351" descr="Описание: base_1_170190_5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2" descr="Описание: base_1_170190_563"/>
                    <pic:cNvPicPr>
                      <a:picLocks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приобретаемых простых (неисключительных) лицензий на использование i-го программного обеспечения по защите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B269D22" wp14:editId="3366EC0E">
            <wp:extent cx="293370" cy="245745"/>
            <wp:effectExtent l="0" t="0" r="0" b="1905"/>
            <wp:docPr id="350" name="Рисунок 350" descr="Описание: base_1_170190_5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3" descr="Описание: base_1_170190_564"/>
                    <pic:cNvPicPr>
                      <a:picLocks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единицы простой (неисключительной) лицензии на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использование i-го программного обеспечения по защите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22. Затраты на оплату работ по монтажу (установке), дооборудованию и наладке оборудования (</w:t>
      </w:r>
      <w:r w:rsidRPr="00466A45">
        <w:rPr>
          <w:rFonts w:ascii="Times New Roman" w:hAnsi="Times New Roman" w:cs="Times New Roman"/>
          <w:noProof/>
          <w:position w:val="-12"/>
          <w:sz w:val="24"/>
          <w:szCs w:val="24"/>
        </w:rPr>
        <w:drawing>
          <wp:inline distT="0" distB="0" distL="0" distR="0" wp14:anchorId="0E7AB29A" wp14:editId="1422656F">
            <wp:extent cx="211455" cy="245745"/>
            <wp:effectExtent l="0" t="0" r="0" b="1905"/>
            <wp:docPr id="349" name="Рисунок 349" descr="Описание: base_1_170190_5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4" descr="Описание: base_1_170190_565"/>
                    <pic:cNvPicPr>
                      <a:picLocks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21145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69A229A" wp14:editId="622E282A">
            <wp:extent cx="1255395" cy="477520"/>
            <wp:effectExtent l="0" t="0" r="0" b="0"/>
            <wp:docPr id="348" name="Рисунок 348" descr="Описание: base_1_170190_5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5" descr="Описание: base_1_170190_566"/>
                    <pic:cNvPicPr>
                      <a:picLocks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25539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FC7B245" wp14:editId="4B0EC0D4">
            <wp:extent cx="293370" cy="245745"/>
            <wp:effectExtent l="0" t="0" r="0" b="1905"/>
            <wp:docPr id="347" name="Рисунок 347" descr="Описание: base_1_170190_5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6" descr="Описание: base_1_170190_567"/>
                    <pic:cNvPicPr>
                      <a:picLocks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i-го оборудования, подлежащего монтажу (установке), дооборудованию и наладке;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00874F6" wp14:editId="2F7BC315">
            <wp:extent cx="245745" cy="245745"/>
            <wp:effectExtent l="0" t="0" r="1905" b="1905"/>
            <wp:docPr id="346" name="Рисунок 346" descr="Описание: base_1_170190_5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7" descr="Описание: base_1_170190_568"/>
                    <pic:cNvPicPr>
                      <a:picLocks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монтажа (установки), дооборудования и наладки 1 единицы i-го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приобретение основных средств</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23. Затраты на приобретение рабочих станций (</w:t>
      </w:r>
      <w:r w:rsidRPr="00466A45">
        <w:rPr>
          <w:rFonts w:ascii="Times New Roman" w:hAnsi="Times New Roman" w:cs="Times New Roman"/>
          <w:noProof/>
          <w:position w:val="-14"/>
          <w:sz w:val="24"/>
          <w:szCs w:val="24"/>
        </w:rPr>
        <w:drawing>
          <wp:inline distT="0" distB="0" distL="0" distR="0" wp14:anchorId="39F7BB92" wp14:editId="6FE399B1">
            <wp:extent cx="273050" cy="259080"/>
            <wp:effectExtent l="0" t="0" r="0" b="7620"/>
            <wp:docPr id="345" name="Рисунок 345" descr="Описание: base_1_170190_5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8" descr="Описание: base_1_170190_569"/>
                    <pic:cNvPicPr>
                      <a:picLocks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pStyle w:val="ConsPlusNormal"/>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98C0A59" wp14:editId="5C75B34D">
            <wp:extent cx="1637665" cy="477520"/>
            <wp:effectExtent l="0" t="0" r="0" b="0"/>
            <wp:docPr id="344" name="Рисунок 344" descr="Описание: base_1_195511_5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66" descr="Описание: base_1_195511_546"/>
                    <pic:cNvPicPr>
                      <a:picLocks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163766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A6C68F1" wp14:editId="1C02A278">
            <wp:extent cx="675640" cy="259080"/>
            <wp:effectExtent l="0" t="0" r="0" b="7620"/>
            <wp:docPr id="343" name="Рисунок 343" descr="Описание: base_1_170190_5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0" descr="Описание: base_1_170190_571"/>
                    <pic:cNvPicPr>
                      <a:picLocks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67564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рабочих станций по i-й должности, не превышающее предельное количество рабочих станций по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C1FA2EC" wp14:editId="54B9FC98">
            <wp:extent cx="313690" cy="259080"/>
            <wp:effectExtent l="0" t="0" r="0" b="7620"/>
            <wp:docPr id="342" name="Рисунок 342" descr="Описание: base_1_170190_5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2" descr="Описание: base_1_170190_573"/>
                    <pic:cNvPicPr>
                      <a:picLocks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приобретения 1 рабочей станции по i-й должности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Предельное количество рабочих станций по i-й должности (</w:t>
      </w:r>
      <w:r w:rsidRPr="00466A45">
        <w:rPr>
          <w:rFonts w:ascii="Times New Roman" w:hAnsi="Times New Roman" w:cs="Times New Roman"/>
          <w:noProof/>
          <w:position w:val="-14"/>
          <w:sz w:val="24"/>
          <w:szCs w:val="24"/>
        </w:rPr>
        <w:drawing>
          <wp:inline distT="0" distB="0" distL="0" distR="0" wp14:anchorId="7E1C2A48" wp14:editId="198F0EE9">
            <wp:extent cx="675640" cy="259080"/>
            <wp:effectExtent l="0" t="0" r="0" b="7620"/>
            <wp:docPr id="341" name="Рисунок 341" descr="Описание: base_1_170190_5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3" descr="Описание: base_1_170190_574"/>
                    <pic:cNvPicPr>
                      <a:picLocks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675640" cy="259080"/>
                    </a:xfrm>
                    <a:prstGeom prst="rect">
                      <a:avLst/>
                    </a:prstGeom>
                    <a:noFill/>
                    <a:ln>
                      <a:noFill/>
                    </a:ln>
                  </pic:spPr>
                </pic:pic>
              </a:graphicData>
            </a:graphic>
          </wp:inline>
        </w:drawing>
      </w:r>
      <w:r w:rsidRPr="00466A45">
        <w:rPr>
          <w:rFonts w:ascii="Times New Roman" w:hAnsi="Times New Roman" w:cs="Times New Roman"/>
          <w:sz w:val="24"/>
          <w:szCs w:val="24"/>
        </w:rPr>
        <w:t>) определяется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203BB2C6" wp14:editId="2D461D43">
            <wp:extent cx="1521460" cy="266065"/>
            <wp:effectExtent l="0" t="0" r="2540" b="635"/>
            <wp:docPr id="340" name="Рисунок 340" descr="Описание: base_1_170190_5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4" descr="Описание: base_1_170190_575"/>
                    <pic:cNvPicPr>
                      <a:picLocks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1521460"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где </w:t>
      </w:r>
      <w:r w:rsidRPr="00466A45">
        <w:rPr>
          <w:rFonts w:ascii="Times New Roman" w:hAnsi="Times New Roman" w:cs="Times New Roman"/>
          <w:noProof/>
          <w:position w:val="-12"/>
          <w:sz w:val="24"/>
          <w:szCs w:val="24"/>
        </w:rPr>
        <w:drawing>
          <wp:inline distT="0" distB="0" distL="0" distR="0" wp14:anchorId="75DD6A2E" wp14:editId="4A3F548E">
            <wp:extent cx="273050" cy="245745"/>
            <wp:effectExtent l="0" t="0" r="0" b="1905"/>
            <wp:docPr id="339" name="Рисунок 339" descr="Описание: base_1_170190_5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5" descr="Описание: base_1_170190_576"/>
                    <pic:cNvPicPr>
                      <a:picLocks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численность основных работников, определяемая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 xml:space="preserve">соответствии с </w:t>
      </w:r>
      <w:hyperlink r:id="rId144" w:history="1">
        <w:r w:rsidRPr="00466A45">
          <w:rPr>
            <w:rStyle w:val="ac"/>
            <w:rFonts w:ascii="Times New Roman" w:hAnsi="Times New Roman" w:cs="Times New Roman"/>
          </w:rPr>
          <w:t>пунктами 17</w:t>
        </w:r>
      </w:hyperlink>
      <w:r w:rsidRPr="00466A45">
        <w:rPr>
          <w:rFonts w:ascii="Times New Roman" w:hAnsi="Times New Roman" w:cs="Times New Roman"/>
          <w:sz w:val="24"/>
          <w:szCs w:val="24"/>
        </w:rPr>
        <w:t>-</w:t>
      </w:r>
      <w:hyperlink r:id="rId145" w:history="1">
        <w:r w:rsidRPr="00466A45">
          <w:rPr>
            <w:rStyle w:val="ac"/>
            <w:rFonts w:ascii="Times New Roman" w:hAnsi="Times New Roman" w:cs="Times New Roman"/>
          </w:rPr>
          <w:t>22</w:t>
        </w:r>
      </w:hyperlink>
      <w:r w:rsidRPr="00466A45">
        <w:rPr>
          <w:rFonts w:ascii="Times New Roman" w:hAnsi="Times New Roman" w:cs="Times New Roman"/>
          <w:sz w:val="24"/>
          <w:szCs w:val="24"/>
        </w:rPr>
        <w:t xml:space="preserve"> Общих правил определения нормативных затрат.</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24.</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принтеров, многофункциональных устройств и копировальных аппаратов и иной оргтехники (</w:t>
      </w:r>
      <w:r w:rsidRPr="00466A45">
        <w:rPr>
          <w:rFonts w:ascii="Times New Roman" w:hAnsi="Times New Roman" w:cs="Times New Roman"/>
          <w:noProof/>
          <w:position w:val="-12"/>
          <w:sz w:val="24"/>
          <w:szCs w:val="24"/>
        </w:rPr>
        <w:drawing>
          <wp:inline distT="0" distB="0" distL="0" distR="0" wp14:anchorId="7A9BB083" wp14:editId="41CF8521">
            <wp:extent cx="245745" cy="245745"/>
            <wp:effectExtent l="0" t="0" r="1905" b="1905"/>
            <wp:docPr id="338" name="Рисунок 338" descr="Описание: base_1_170190_5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6" descr="Описание: base_1_170190_577"/>
                    <pic:cNvPicPr>
                      <a:picLocks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pStyle w:val="ConsPlusNormal"/>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133206C" wp14:editId="316FBC7B">
            <wp:extent cx="1255395" cy="477520"/>
            <wp:effectExtent l="0" t="0" r="0" b="0"/>
            <wp:docPr id="337" name="Рисунок 337" descr="Описание: base_1_195511_5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0" descr="Описание: base_1_195511_553"/>
                    <pic:cNvPicPr>
                      <a:picLocks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125539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pStyle w:val="ConsPlusNormal"/>
        <w:ind w:firstLine="709"/>
        <w:jc w:val="both"/>
        <w:rPr>
          <w:rFonts w:ascii="Times New Roman" w:hAnsi="Times New Roman" w:cs="Times New Roman"/>
          <w:sz w:val="24"/>
          <w:szCs w:val="24"/>
        </w:rPr>
      </w:pPr>
      <w:r w:rsidRPr="00466A45">
        <w:rPr>
          <w:rFonts w:ascii="Times New Roman" w:hAnsi="Times New Roman" w:cs="Times New Roman"/>
          <w:sz w:val="24"/>
          <w:szCs w:val="24"/>
        </w:rPr>
        <w:t>Q</w:t>
      </w:r>
      <w:r w:rsidRPr="00466A45">
        <w:rPr>
          <w:rFonts w:ascii="Times New Roman" w:hAnsi="Times New Roman" w:cs="Times New Roman"/>
          <w:sz w:val="24"/>
          <w:szCs w:val="24"/>
          <w:vertAlign w:val="subscript"/>
        </w:rPr>
        <w:t>i пм</w:t>
      </w:r>
      <w:r w:rsidRPr="00466A45">
        <w:rPr>
          <w:rFonts w:ascii="Times New Roman" w:hAnsi="Times New Roman" w:cs="Times New Roman"/>
          <w:sz w:val="24"/>
          <w:szCs w:val="24"/>
        </w:rPr>
        <w:t xml:space="preserve"> – количество принтеров, многофункциональных устройств, копировальных аппаратов и иной оргтехники по i-й должности в соответствии с нормативами федеральных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269E8E15" wp14:editId="2BBD757A">
            <wp:extent cx="293370" cy="245745"/>
            <wp:effectExtent l="0" t="0" r="0" b="1905"/>
            <wp:docPr id="336" name="Рисунок 336" descr="Описание: base_1_195511_5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5" descr="Описание: base_1_195511_554"/>
                    <pic:cNvPicPr>
                      <a:picLocks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цена 1 i-го типа принтера, многофункционального устройства и копировального аппарата и иной оргтехники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2" w:name="P302"/>
      <w:bookmarkEnd w:id="42"/>
      <w:r w:rsidRPr="00466A45">
        <w:rPr>
          <w:rFonts w:ascii="Times New Roman" w:hAnsi="Times New Roman" w:cs="Times New Roman"/>
          <w:sz w:val="24"/>
          <w:szCs w:val="24"/>
        </w:rPr>
        <w:t>25. Затраты на приобретение средств подвижной связи (</w:t>
      </w:r>
      <w:r w:rsidRPr="00466A45">
        <w:rPr>
          <w:rFonts w:ascii="Times New Roman" w:hAnsi="Times New Roman" w:cs="Times New Roman"/>
          <w:noProof/>
          <w:position w:val="-14"/>
          <w:sz w:val="24"/>
          <w:szCs w:val="24"/>
        </w:rPr>
        <w:drawing>
          <wp:inline distT="0" distB="0" distL="0" distR="0" wp14:anchorId="1E50857D" wp14:editId="121DE0C8">
            <wp:extent cx="368300" cy="259080"/>
            <wp:effectExtent l="0" t="0" r="0" b="7620"/>
            <wp:docPr id="335" name="Рисунок 335" descr="Описание: base_1_170190_5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0" descr="Описание: base_1_170190_582"/>
                    <pic:cNvPicPr>
                      <a:picLocks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1F45205D" wp14:editId="39F7631B">
            <wp:extent cx="1788160" cy="477520"/>
            <wp:effectExtent l="0" t="0" r="0" b="0"/>
            <wp:docPr id="334" name="Рисунок 334" descr="Описание: base_1_170190_5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1" descr="Описание: base_1_170190_583"/>
                    <pic:cNvPicPr>
                      <a:picLocks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7881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2A1DC0C" wp14:editId="76839F02">
            <wp:extent cx="477520" cy="259080"/>
            <wp:effectExtent l="0" t="0" r="0" b="7620"/>
            <wp:docPr id="333" name="Рисунок 333" descr="Описание: base_1_170190_5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2" descr="Описание: base_1_170190_584"/>
                    <pic:cNvPicPr>
                      <a:picLocks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47752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 приобретению количество средств подвижной связи по i-й должности в соответствии с нормативами муниципальных органов, определенными с учетом нормативов затрат на приобретение средств связи;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32780A16" wp14:editId="4227B94C">
            <wp:extent cx="416560" cy="259080"/>
            <wp:effectExtent l="0" t="0" r="0" b="7620"/>
            <wp:docPr id="332" name="Рисунок 332" descr="Описание: base_1_170190_5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3" descr="Описание: base_1_170190_585"/>
                    <pic:cNvPicPr>
                      <a:picLocks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стоимость 1 средства подвижной связи для i-й должности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соответствии с нормативами муниципальных органов, определенными с</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учетом нормативов затрат на приобретение средств связи.</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3" w:name="P309"/>
      <w:bookmarkEnd w:id="43"/>
      <w:r w:rsidRPr="00466A45">
        <w:rPr>
          <w:rFonts w:ascii="Times New Roman" w:hAnsi="Times New Roman" w:cs="Times New Roman"/>
          <w:sz w:val="24"/>
          <w:szCs w:val="24"/>
        </w:rPr>
        <w:t>26. Затраты на приобретение планшетных компьютеров (</w:t>
      </w:r>
      <w:r w:rsidRPr="00466A45">
        <w:rPr>
          <w:rFonts w:ascii="Times New Roman" w:hAnsi="Times New Roman" w:cs="Times New Roman"/>
          <w:noProof/>
          <w:position w:val="-14"/>
          <w:sz w:val="24"/>
          <w:szCs w:val="24"/>
        </w:rPr>
        <w:drawing>
          <wp:inline distT="0" distB="0" distL="0" distR="0" wp14:anchorId="08FC6125" wp14:editId="55277553">
            <wp:extent cx="354965" cy="259080"/>
            <wp:effectExtent l="0" t="0" r="0" b="7620"/>
            <wp:docPr id="331" name="Рисунок 331" descr="Описание: base_1_170190_5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4" descr="Описание: base_1_170190_586"/>
                    <pic:cNvPicPr>
                      <a:picLocks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5CCC36C" wp14:editId="7B71F101">
            <wp:extent cx="1685290" cy="477520"/>
            <wp:effectExtent l="0" t="0" r="0" b="0"/>
            <wp:docPr id="330" name="Рисунок 330" descr="Описание: base_1_170190_5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5" descr="Описание: base_1_170190_587"/>
                    <pic:cNvPicPr>
                      <a:picLocks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168529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D37AD58" wp14:editId="3C01FE15">
            <wp:extent cx="429895" cy="259080"/>
            <wp:effectExtent l="0" t="0" r="8255" b="7620"/>
            <wp:docPr id="329" name="Рисунок 329" descr="Описание: base_1_170190_5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6" descr="Описание: base_1_170190_588"/>
                    <pic:cNvPicPr>
                      <a:picLocks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42989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планшетных компьютеров по i-й должности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337D41CC" wp14:editId="6752049A">
            <wp:extent cx="368300" cy="259080"/>
            <wp:effectExtent l="0" t="0" r="0" b="7620"/>
            <wp:docPr id="328" name="Рисунок 328" descr="Описание: base_1_170190_5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7" descr="Описание: base_1_170190_589"/>
                    <pic:cNvPicPr>
                      <a:picLocks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планшетного компьютера по i-й должности в соответствии с</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27. Затраты на приобретение оборудования по обеспечению безопасности информации (</w:t>
      </w:r>
      <w:r w:rsidRPr="00466A45">
        <w:rPr>
          <w:rFonts w:ascii="Times New Roman" w:hAnsi="Times New Roman" w:cs="Times New Roman"/>
          <w:noProof/>
          <w:position w:val="-12"/>
          <w:sz w:val="24"/>
          <w:szCs w:val="24"/>
        </w:rPr>
        <w:drawing>
          <wp:inline distT="0" distB="0" distL="0" distR="0" wp14:anchorId="50876B73" wp14:editId="7631FD01">
            <wp:extent cx="354965" cy="245745"/>
            <wp:effectExtent l="0" t="0" r="6985" b="1905"/>
            <wp:docPr id="327" name="Рисунок 327" descr="Описание: base_1_170190_5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8" descr="Описание: base_1_170190_590"/>
                    <pic:cNvPicPr>
                      <a:picLocks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6C41495" wp14:editId="5B5696D5">
            <wp:extent cx="1692275" cy="477520"/>
            <wp:effectExtent l="0" t="0" r="0" b="0"/>
            <wp:docPr id="326" name="Рисунок 326" descr="Описание: base_1_170190_5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9" descr="Описание: base_1_170190_591"/>
                    <pic:cNvPicPr>
                      <a:picLocks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169227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3E54937" wp14:editId="2E3682AC">
            <wp:extent cx="429895" cy="245745"/>
            <wp:effectExtent l="0" t="0" r="8255" b="1905"/>
            <wp:docPr id="325" name="Рисунок 325" descr="Описание: base_1_170190_5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0" descr="Описание: base_1_170190_592"/>
                    <pic:cNvPicPr>
                      <a:picLocks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4298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i-го оборудования по обеспечению безопасности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7C3FC318" wp14:editId="352C5BEB">
            <wp:extent cx="389255" cy="245745"/>
            <wp:effectExtent l="0" t="0" r="0" b="1905"/>
            <wp:docPr id="324" name="Рисунок 324" descr="base_1_170190_5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1" descr="base_1_170190_593"/>
                    <pic:cNvPicPr>
                      <a:picLocks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приобретаемого i-го оборудования по обеспечению безопасности информации.</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приобретение материальных запасов</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28. Затраты на приобретение мониторов (</w:t>
      </w:r>
      <w:r w:rsidRPr="00466A45">
        <w:rPr>
          <w:rFonts w:ascii="Times New Roman" w:hAnsi="Times New Roman" w:cs="Times New Roman"/>
          <w:noProof/>
          <w:position w:val="-12"/>
          <w:sz w:val="24"/>
          <w:szCs w:val="24"/>
        </w:rPr>
        <w:drawing>
          <wp:inline distT="0" distB="0" distL="0" distR="0" wp14:anchorId="01CF04F1" wp14:editId="7DFD385C">
            <wp:extent cx="307340" cy="245745"/>
            <wp:effectExtent l="0" t="0" r="0" b="1905"/>
            <wp:docPr id="323" name="Рисунок 323" descr="Описание: base_1_170190_5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2" descr="Описание: base_1_170190_594"/>
                    <pic:cNvPicPr>
                      <a:picLocks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6682512" wp14:editId="146319DB">
            <wp:extent cx="1569720" cy="477520"/>
            <wp:effectExtent l="0" t="0" r="0" b="0"/>
            <wp:docPr id="322" name="Рисунок 322" descr="Описание: base_1_170190_5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3" descr="Описание: base_1_170190_595"/>
                    <pic:cNvPicPr>
                      <a:picLocks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156972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8E392D8" wp14:editId="0D85295C">
            <wp:extent cx="389255" cy="245745"/>
            <wp:effectExtent l="0" t="0" r="0" b="1905"/>
            <wp:docPr id="321" name="Рисунок 321" descr="Описание: base_1_170190_5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4" descr="Описание: base_1_170190_596"/>
                    <pic:cNvPicPr>
                      <a:picLocks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мониторов для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8906D70" wp14:editId="67C3324F">
            <wp:extent cx="354965" cy="245745"/>
            <wp:effectExtent l="0" t="0" r="6985" b="1905"/>
            <wp:docPr id="320" name="Рисунок 320" descr="Описание: base_1_170190_5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5" descr="Описание: base_1_170190_597"/>
                    <pic:cNvPicPr>
                      <a:picLocks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одного монитора для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29.</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системных блоков (</w:t>
      </w:r>
      <w:r w:rsidRPr="00466A45">
        <w:rPr>
          <w:rFonts w:ascii="Times New Roman" w:hAnsi="Times New Roman" w:cs="Times New Roman"/>
          <w:noProof/>
          <w:position w:val="-12"/>
          <w:sz w:val="24"/>
          <w:szCs w:val="24"/>
        </w:rPr>
        <w:drawing>
          <wp:inline distT="0" distB="0" distL="0" distR="0" wp14:anchorId="466DEB9F" wp14:editId="01F51453">
            <wp:extent cx="238760" cy="245745"/>
            <wp:effectExtent l="0" t="0" r="8890" b="1905"/>
            <wp:docPr id="319" name="Рисунок 319" descr="Описание: base_1_170190_5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6" descr="Описание: base_1_170190_598"/>
                    <pic:cNvPicPr>
                      <a:picLocks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lastRenderedPageBreak/>
        <w:drawing>
          <wp:inline distT="0" distB="0" distL="0" distR="0" wp14:anchorId="3219544C" wp14:editId="10C3BE88">
            <wp:extent cx="1371600" cy="477520"/>
            <wp:effectExtent l="0" t="0" r="0" b="0"/>
            <wp:docPr id="318" name="Рисунок 318" descr="Описание: base_1_170190_5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7" descr="Описание: base_1_170190_599"/>
                    <pic:cNvPicPr>
                      <a:picLocks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137160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071267F" wp14:editId="4FDEADBA">
            <wp:extent cx="313690" cy="245745"/>
            <wp:effectExtent l="0" t="0" r="0" b="1905"/>
            <wp:docPr id="317" name="Рисунок 317" descr="Описание: base_1_170190_6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8" descr="Описание: base_1_170190_600"/>
                    <pic:cNvPicPr>
                      <a:picLocks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системных блоков;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CBB9F60" wp14:editId="34DDE172">
            <wp:extent cx="273050" cy="245745"/>
            <wp:effectExtent l="0" t="0" r="0" b="1905"/>
            <wp:docPr id="316" name="Рисунок 316" descr="Описание: base_1_170190_6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9" descr="Описание: base_1_170190_601"/>
                    <pic:cNvPicPr>
                      <a:picLocks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одного i-го системного блока.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30. Затраты на приобретение других запасных частей для вычислительной техники (</w:t>
      </w:r>
      <w:r w:rsidRPr="00466A45">
        <w:rPr>
          <w:rFonts w:ascii="Times New Roman" w:hAnsi="Times New Roman" w:cs="Times New Roman"/>
          <w:noProof/>
          <w:position w:val="-12"/>
          <w:sz w:val="24"/>
          <w:szCs w:val="24"/>
        </w:rPr>
        <w:drawing>
          <wp:inline distT="0" distB="0" distL="0" distR="0" wp14:anchorId="3F1E9566" wp14:editId="135652BC">
            <wp:extent cx="273050" cy="245745"/>
            <wp:effectExtent l="0" t="0" r="0" b="1905"/>
            <wp:docPr id="315" name="Рисунок 315" descr="Описание: base_1_170190_6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0" descr="Описание: base_1_170190_602"/>
                    <pic:cNvPicPr>
                      <a:picLocks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1B0A041" wp14:editId="2000D307">
            <wp:extent cx="1515110" cy="477520"/>
            <wp:effectExtent l="0" t="0" r="0" b="0"/>
            <wp:docPr id="314" name="Рисунок 314" descr="Описание: base_1_170190_6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1" descr="Описание: base_1_170190_603"/>
                    <pic:cNvPicPr>
                      <a:picLocks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AAC7F4B" wp14:editId="269C5297">
            <wp:extent cx="354965" cy="245745"/>
            <wp:effectExtent l="0" t="0" r="6985" b="1905"/>
            <wp:docPr id="313" name="Рисунок 313" descr="Описание: base_1_170190_6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2" descr="Описание: base_1_170190_604"/>
                    <pic:cNvPicPr>
                      <a:picLocks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запасных частей для вычислительной техники, которое определяется по средним фактическим данным за 3 предыдущих финансовых года;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6192560" wp14:editId="1DBBA866">
            <wp:extent cx="313690" cy="245745"/>
            <wp:effectExtent l="0" t="0" r="0" b="1905"/>
            <wp:docPr id="312" name="Рисунок 312" descr="Описание: base_1_170190_6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3" descr="Описание: base_1_170190_605"/>
                    <pic:cNvPicPr>
                      <a:picLocks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единицы i-й запасной части для вычислительной техники.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31. Затраты на приобретение носителей информации, в том числе магнитных и оптических носителей информации (</w:t>
      </w:r>
      <w:r w:rsidRPr="00466A45">
        <w:rPr>
          <w:rFonts w:ascii="Times New Roman" w:hAnsi="Times New Roman" w:cs="Times New Roman"/>
          <w:noProof/>
          <w:position w:val="-12"/>
          <w:sz w:val="24"/>
          <w:szCs w:val="24"/>
        </w:rPr>
        <w:drawing>
          <wp:inline distT="0" distB="0" distL="0" distR="0" wp14:anchorId="43380056" wp14:editId="5671AE52">
            <wp:extent cx="245745" cy="245745"/>
            <wp:effectExtent l="0" t="0" r="1905" b="1905"/>
            <wp:docPr id="311" name="Рисунок 311" descr="Описание: base_1_170190_6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4" descr="Описание: base_1_170190_606"/>
                    <pic:cNvPicPr>
                      <a:picLocks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23959C7" wp14:editId="4D3606E7">
            <wp:extent cx="1426210" cy="477520"/>
            <wp:effectExtent l="0" t="0" r="2540" b="0"/>
            <wp:docPr id="310" name="Рисунок 310" descr="Описание: base_1_170190_6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5" descr="Описание: base_1_170190_607"/>
                    <pic:cNvPicPr>
                      <a:picLocks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14262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CB39D11" wp14:editId="019D6428">
            <wp:extent cx="354965" cy="245745"/>
            <wp:effectExtent l="0" t="0" r="6985" b="1905"/>
            <wp:docPr id="309" name="Рисунок 309" descr="Описание: base_1_170190_6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6" descr="Описание: base_1_170190_608"/>
                    <pic:cNvPicPr>
                      <a:picLocks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–количество носителей информации по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-й должности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E17F0E1" wp14:editId="4780B0DF">
            <wp:extent cx="293370" cy="245745"/>
            <wp:effectExtent l="0" t="0" r="0" b="1905"/>
            <wp:docPr id="308" name="Рисунок 308" descr="Описание: base_1_170190_6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7" descr="Описание: base_1_170190_609"/>
                    <pic:cNvPicPr>
                      <a:picLocks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единицы носителя информации по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-й должности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32. Затраты на приобретение деталей для содержания принтеров, многофункциональных устройств и копировальных аппаратов и иной оргтехники (</w:t>
      </w:r>
      <w:r w:rsidRPr="00466A45">
        <w:rPr>
          <w:rFonts w:ascii="Times New Roman" w:hAnsi="Times New Roman" w:cs="Times New Roman"/>
          <w:noProof/>
          <w:position w:val="-12"/>
          <w:sz w:val="24"/>
          <w:szCs w:val="24"/>
        </w:rPr>
        <w:drawing>
          <wp:inline distT="0" distB="0" distL="0" distR="0" wp14:anchorId="2F0E24C8" wp14:editId="4CA5CCA5">
            <wp:extent cx="273050" cy="245745"/>
            <wp:effectExtent l="0" t="0" r="0" b="1905"/>
            <wp:docPr id="307" name="Рисунок 307" descr="Описание: base_1_170190_6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8" descr="Описание: base_1_170190_610"/>
                    <pic:cNvPicPr>
                      <a:picLocks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FA8B46E" wp14:editId="561E954F">
            <wp:extent cx="1064260" cy="266065"/>
            <wp:effectExtent l="0" t="0" r="2540" b="635"/>
            <wp:docPr id="306" name="Рисунок 306" descr="Описание: base_1_170190_6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9" descr="Описание: base_1_170190_611"/>
                    <pic:cNvPicPr>
                      <a:picLocks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1064260"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E52DE20" wp14:editId="7C205713">
            <wp:extent cx="245745" cy="259080"/>
            <wp:effectExtent l="0" t="0" r="0" b="7620"/>
            <wp:docPr id="305" name="Рисунок 305" descr="Описание: base_1_170190_6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0" descr="Описание: base_1_170190_612"/>
                    <pic:cNvPicPr>
                      <a:picLocks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24574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расходных материалов для принтеров, многофункциональных устройств и копировальных аппаратов и иной оргтехники;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FB97201" wp14:editId="0857852E">
            <wp:extent cx="238760" cy="245745"/>
            <wp:effectExtent l="0" t="0" r="8890" b="1905"/>
            <wp:docPr id="304" name="Рисунок 304" descr="Описание: base_1_170190_6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1" descr="Описание: base_1_170190_613"/>
                    <pic:cNvPicPr>
                      <a:picLocks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запасных частей для принтеров, многофункциональных устройств и копировальных аппаратов и иной оргтехники.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33. Затраты на приобретение расходных материалов для принтеров, многофункциональных устройств и копировальных аппаратов и иной оргтехники (</w:t>
      </w:r>
      <w:r w:rsidRPr="00466A45">
        <w:rPr>
          <w:rFonts w:ascii="Times New Roman" w:hAnsi="Times New Roman" w:cs="Times New Roman"/>
          <w:noProof/>
          <w:position w:val="-14"/>
          <w:sz w:val="24"/>
          <w:szCs w:val="24"/>
        </w:rPr>
        <w:drawing>
          <wp:inline distT="0" distB="0" distL="0" distR="0" wp14:anchorId="209CF015" wp14:editId="3FB31C36">
            <wp:extent cx="245745" cy="259080"/>
            <wp:effectExtent l="0" t="0" r="0" b="7620"/>
            <wp:docPr id="303" name="Рисунок 303" descr="Описание: base_1_170190_6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2" descr="Описание: base_1_170190_614"/>
                    <pic:cNvPicPr>
                      <a:picLocks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245745"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54E2180" wp14:editId="31681C32">
            <wp:extent cx="1978660" cy="477520"/>
            <wp:effectExtent l="0" t="0" r="0" b="0"/>
            <wp:docPr id="302" name="Рисунок 302" descr="Описание: base_1_170190_6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3" descr="Описание: base_1_170190_615"/>
                    <pic:cNvPicPr>
                      <a:picLocks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19786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20E64D6" wp14:editId="7D3F21D5">
            <wp:extent cx="340995" cy="259080"/>
            <wp:effectExtent l="0" t="0" r="0" b="7620"/>
            <wp:docPr id="301" name="Рисунок 301" descr="Описание: base_1_170190_6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4" descr="Описание: base_1_170190_616"/>
                    <pic:cNvPicPr>
                      <a:picLocks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34099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фактическое количество принтеров, многофункциональных устройств и копировальных аппаратов и иной оргтехники по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 xml:space="preserve">-й должности в соответствии с нормативами </w:t>
      </w:r>
      <w:r w:rsidRPr="00466A45">
        <w:rPr>
          <w:rFonts w:ascii="Times New Roman" w:hAnsi="Times New Roman" w:cs="Times New Roman"/>
          <w:sz w:val="24"/>
          <w:szCs w:val="24"/>
        </w:rPr>
        <w:lastRenderedPageBreak/>
        <w:t>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A01DC24" wp14:editId="34675A46">
            <wp:extent cx="354965" cy="259080"/>
            <wp:effectExtent l="0" t="0" r="0" b="7620"/>
            <wp:docPr id="300" name="Рисунок 300" descr="Описание: base_1_170190_6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5" descr="Описание: base_1_170190_617"/>
                    <pic:cNvPicPr>
                      <a:picLocks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норматив потребления расходных материалов для принтеров, многофункциональных устройств и копировальных аппаратов и иной оргтехники по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-й должности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BFEF961" wp14:editId="7FB20927">
            <wp:extent cx="313690" cy="259080"/>
            <wp:effectExtent l="0" t="0" r="0" b="7620"/>
            <wp:docPr id="299" name="Рисунок 299" descr="Описание: base_1_170190_6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6" descr="Описание: base_1_170190_618"/>
                    <pic:cNvPicPr>
                      <a:picLocks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расходного материала для принтеров, многофункциональных устройств и копировальных аппаратов и иной оргтехники по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-й должности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34. Затраты на приобретение запасных частей для принтеров, многофункциональных устройств, копировальных аппаратов и иной оргтехники (</w:t>
      </w:r>
      <w:r w:rsidRPr="00466A45">
        <w:rPr>
          <w:rFonts w:ascii="Times New Roman" w:hAnsi="Times New Roman" w:cs="Times New Roman"/>
          <w:noProof/>
          <w:position w:val="-12"/>
          <w:sz w:val="24"/>
          <w:szCs w:val="24"/>
        </w:rPr>
        <w:t> </w:t>
      </w:r>
      <w:r w:rsidRPr="00466A45">
        <w:rPr>
          <w:rFonts w:ascii="Times New Roman" w:hAnsi="Times New Roman" w:cs="Times New Roman"/>
          <w:noProof/>
          <w:position w:val="-12"/>
          <w:sz w:val="24"/>
          <w:szCs w:val="24"/>
        </w:rPr>
        <w:drawing>
          <wp:inline distT="0" distB="0" distL="0" distR="0" wp14:anchorId="6C161460" wp14:editId="2618A6C8">
            <wp:extent cx="238760" cy="245745"/>
            <wp:effectExtent l="0" t="0" r="8890" b="1905"/>
            <wp:docPr id="298" name="Рисунок 298" descr="Описание: base_1_170190_6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7" descr="Описание: base_1_170190_619"/>
                    <pic:cNvPicPr>
                      <a:picLocks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1AC2FC88" wp14:editId="455EB7E3">
            <wp:extent cx="1344295" cy="477520"/>
            <wp:effectExtent l="0" t="0" r="8255" b="0"/>
            <wp:docPr id="297" name="Рисунок 297" descr="Описание: base_1_170190_6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8" descr="Описание: base_1_170190_620"/>
                    <pic:cNvPicPr>
                      <a:picLocks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134429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DC14812" wp14:editId="5AF6B4C0">
            <wp:extent cx="313690" cy="245745"/>
            <wp:effectExtent l="0" t="0" r="0" b="1905"/>
            <wp:docPr id="296" name="Рисунок 296" descr="Описание: base_1_170190_6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9" descr="Описание: base_1_170190_621"/>
                    <pic:cNvPicPr>
                      <a:picLocks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 приобретению количество i-х запасных частей для</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принтеров, многофункциональных устройств и копировальных аппаратов и иной оргтехники;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5811E43" wp14:editId="0572DB7E">
            <wp:extent cx="293370" cy="245745"/>
            <wp:effectExtent l="0" t="0" r="0" b="1905"/>
            <wp:docPr id="295" name="Рисунок 295" descr="Описание: base_1_170190_6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0" descr="Описание: base_1_170190_622"/>
                    <pic:cNvPicPr>
                      <a:picLocks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единицы i-й запасной части.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35. Затраты на приобретение материальных запасов по обеспечению безопасности информации (</w:t>
      </w:r>
      <w:r w:rsidRPr="00466A45">
        <w:rPr>
          <w:rFonts w:ascii="Times New Roman" w:hAnsi="Times New Roman" w:cs="Times New Roman"/>
          <w:noProof/>
          <w:position w:val="-12"/>
          <w:sz w:val="24"/>
          <w:szCs w:val="24"/>
        </w:rPr>
        <w:drawing>
          <wp:inline distT="0" distB="0" distL="0" distR="0" wp14:anchorId="225B1A83" wp14:editId="1C14CDBD">
            <wp:extent cx="307340" cy="245745"/>
            <wp:effectExtent l="0" t="0" r="0" b="1905"/>
            <wp:docPr id="294" name="Рисунок 294" descr="Описание: base_1_170190_6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1" descr="Описание: base_1_170190_623"/>
                    <pic:cNvPicPr>
                      <a:picLocks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5257D56" wp14:editId="6A46367D">
            <wp:extent cx="1603375" cy="477520"/>
            <wp:effectExtent l="0" t="0" r="0" b="0"/>
            <wp:docPr id="293" name="Рисунок 293" descr="Описание: base_1_170190_6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2" descr="Описание: base_1_170190_624"/>
                    <pic:cNvPicPr>
                      <a:picLocks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160337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2A548FB" wp14:editId="39ED8A6B">
            <wp:extent cx="389255" cy="245745"/>
            <wp:effectExtent l="0" t="0" r="0" b="1905"/>
            <wp:docPr id="292" name="Рисунок 292" descr="Описание: base_1_170190_6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3" descr="Описание: base_1_170190_625"/>
                    <pic:cNvPicPr>
                      <a:picLocks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 приобретению количество i-го материального запаса;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8E3FE6A" wp14:editId="0DA416A8">
            <wp:extent cx="354965" cy="245745"/>
            <wp:effectExtent l="0" t="0" r="6985" b="1905"/>
            <wp:docPr id="291" name="Рисунок 291" descr="Описание: base_1_170190_6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4" descr="Описание: base_1_170190_626"/>
                    <pic:cNvPicPr>
                      <a:picLocks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единицы i-го материального запаса.</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b/>
          <w:sz w:val="24"/>
          <w:szCs w:val="24"/>
        </w:rPr>
      </w:pPr>
      <w:bookmarkStart w:id="44" w:name="P383"/>
      <w:bookmarkEnd w:id="44"/>
      <w:r w:rsidRPr="00466A45">
        <w:rPr>
          <w:rFonts w:ascii="Times New Roman" w:hAnsi="Times New Roman" w:cs="Times New Roman"/>
          <w:b/>
          <w:sz w:val="24"/>
          <w:szCs w:val="24"/>
        </w:rPr>
        <w:t>II.</w:t>
      </w:r>
      <w:r w:rsidRPr="00466A45">
        <w:rPr>
          <w:rFonts w:ascii="Times New Roman" w:hAnsi="Times New Roman" w:cs="Times New Roman"/>
          <w:b/>
          <w:sz w:val="24"/>
          <w:szCs w:val="24"/>
          <w:lang w:val="en-US"/>
        </w:rPr>
        <w:t> </w:t>
      </w:r>
      <w:r w:rsidRPr="00466A45">
        <w:rPr>
          <w:rFonts w:ascii="Times New Roman" w:hAnsi="Times New Roman" w:cs="Times New Roman"/>
          <w:b/>
          <w:sz w:val="24"/>
          <w:szCs w:val="24"/>
        </w:rPr>
        <w:t>Прочие затраты</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услуги связи, не отнесенные к затратам на услуги связи в рамках затрат на информационно-коммуникационные технологии</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36.</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услуги связи (</w:t>
      </w:r>
      <w:r w:rsidRPr="00466A45">
        <w:rPr>
          <w:rFonts w:ascii="Times New Roman" w:hAnsi="Times New Roman" w:cs="Times New Roman"/>
          <w:noProof/>
          <w:position w:val="-10"/>
          <w:sz w:val="24"/>
          <w:szCs w:val="24"/>
        </w:rPr>
        <w:drawing>
          <wp:inline distT="0" distB="0" distL="0" distR="0" wp14:anchorId="6B05DEF4" wp14:editId="5B47321F">
            <wp:extent cx="286385" cy="286385"/>
            <wp:effectExtent l="0" t="0" r="0" b="0"/>
            <wp:docPr id="290" name="Рисунок 290" descr="Описание: base_1_170190_6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5" descr="Описание: base_1_170190_627"/>
                    <pic:cNvPicPr>
                      <a:picLocks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0"/>
          <w:sz w:val="24"/>
          <w:szCs w:val="24"/>
        </w:rPr>
        <w:drawing>
          <wp:inline distT="0" distB="0" distL="0" distR="0" wp14:anchorId="555AB64A" wp14:editId="1410055C">
            <wp:extent cx="989330" cy="286385"/>
            <wp:effectExtent l="0" t="0" r="1270" b="0"/>
            <wp:docPr id="289" name="Рисунок 289" descr="Описание: base_1_170190_6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6" descr="Описание: base_1_170190_628"/>
                    <pic:cNvPicPr>
                      <a:picLocks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989330" cy="28638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5AA510B" wp14:editId="31F3FCCC">
            <wp:extent cx="198120" cy="245745"/>
            <wp:effectExtent l="0" t="0" r="0" b="1905"/>
            <wp:docPr id="288" name="Рисунок 288" descr="Описание: base_1_170190_6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7" descr="Описание: base_1_170190_629"/>
                    <pic:cNvPicPr>
                      <a:picLocks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19812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оплату услуг почтовой связи;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835E3DD" wp14:editId="4673999C">
            <wp:extent cx="218440" cy="245745"/>
            <wp:effectExtent l="0" t="0" r="0" b="1905"/>
            <wp:docPr id="287" name="Рисунок 287" descr="Описание: base_1_170190_6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8" descr="Описание: base_1_170190_630"/>
                    <pic:cNvPicPr>
                      <a:picLocks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оплату услуг специальной связи.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37. Затраты на оплату услуг почтовой связи (</w:t>
      </w:r>
      <w:r w:rsidRPr="00466A45">
        <w:rPr>
          <w:rFonts w:ascii="Times New Roman" w:hAnsi="Times New Roman" w:cs="Times New Roman"/>
          <w:noProof/>
          <w:position w:val="-12"/>
          <w:sz w:val="24"/>
          <w:szCs w:val="24"/>
        </w:rPr>
        <w:drawing>
          <wp:inline distT="0" distB="0" distL="0" distR="0" wp14:anchorId="5BD8C71E" wp14:editId="265BB4C0">
            <wp:extent cx="198120" cy="245745"/>
            <wp:effectExtent l="0" t="0" r="0" b="1905"/>
            <wp:docPr id="286" name="Рисунок 286" descr="Описание: base_1_170190_6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9" descr="Описание: base_1_170190_631"/>
                    <pic:cNvPicPr>
                      <a:picLocks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19812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731DDFA" wp14:editId="3F1D8A73">
            <wp:extent cx="1255395" cy="477520"/>
            <wp:effectExtent l="0" t="0" r="1905" b="0"/>
            <wp:docPr id="285" name="Рисунок 285" descr="Описание: base_1_170190_6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0" descr="Описание: base_1_170190_632"/>
                    <pic:cNvPicPr>
                      <a:picLocks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125539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B553451" wp14:editId="3EC4FFC3">
            <wp:extent cx="273050" cy="245745"/>
            <wp:effectExtent l="0" t="0" r="0" b="1905"/>
            <wp:docPr id="284" name="Рисунок 284" descr="Описание: base_1_170190_6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1" descr="Описание: base_1_170190_633"/>
                    <pic:cNvPicPr>
                      <a:picLocks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i-х почтовых отправлений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2694AAE4" wp14:editId="306CB882">
            <wp:extent cx="245745" cy="245745"/>
            <wp:effectExtent l="0" t="0" r="1905" b="1905"/>
            <wp:docPr id="283" name="Рисунок 283" descr="Описание: base_1_170190_6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2" descr="Описание: base_1_170190_634"/>
                    <pic:cNvPicPr>
                      <a:picLocks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i-го почтового отправления.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38.</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услуг специальной связи (</w:t>
      </w:r>
      <w:r w:rsidRPr="00466A45">
        <w:rPr>
          <w:rFonts w:ascii="Times New Roman" w:hAnsi="Times New Roman" w:cs="Times New Roman"/>
          <w:noProof/>
          <w:position w:val="-12"/>
          <w:sz w:val="24"/>
          <w:szCs w:val="24"/>
        </w:rPr>
        <w:drawing>
          <wp:inline distT="0" distB="0" distL="0" distR="0" wp14:anchorId="55EF183C" wp14:editId="50819ACD">
            <wp:extent cx="218440" cy="245745"/>
            <wp:effectExtent l="0" t="0" r="0" b="1905"/>
            <wp:docPr id="282" name="Рисунок 282" descr="Описание: base_1_170190_6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3" descr="Описание: base_1_170190_635"/>
                    <pic:cNvPicPr>
                      <a:picLocks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71C7E9F" wp14:editId="3B324C90">
            <wp:extent cx="1064260" cy="245745"/>
            <wp:effectExtent l="0" t="0" r="2540" b="1905"/>
            <wp:docPr id="281" name="Рисунок 281" descr="Описание: base_1_170190_6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4" descr="Описание: base_1_170190_636"/>
                    <pic:cNvPicPr>
                      <a:picLocks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106426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3B01000" wp14:editId="646281C0">
            <wp:extent cx="259080" cy="245745"/>
            <wp:effectExtent l="0" t="0" r="7620" b="1905"/>
            <wp:docPr id="280" name="Рисунок 280" descr="Описание: base_1_170190_6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5" descr="Описание: base_1_170190_637"/>
                    <pic:cNvPicPr>
                      <a:picLocks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листов (пакетов) исходящей информации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21893F8" wp14:editId="73F1562D">
            <wp:extent cx="238760" cy="245745"/>
            <wp:effectExtent l="0" t="0" r="8890" b="1905"/>
            <wp:docPr id="279" name="Рисунок 279" descr="Описание: base_1_170190_6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6" descr="Описание: base_1_170190_638"/>
                    <pic:cNvPicPr>
                      <a:picLocks noChangeArrowheads="1"/>
                    </pic:cNvPicPr>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листа (пакета) исходящей информации, отправляемой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каналам специальной связи.</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транспортные услуги</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39.</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по договору об оказании услуг перевозки (транспортировки) грузов (</w:t>
      </w:r>
      <w:r w:rsidRPr="00466A45">
        <w:rPr>
          <w:rFonts w:ascii="Times New Roman" w:hAnsi="Times New Roman" w:cs="Times New Roman"/>
          <w:noProof/>
          <w:position w:val="-12"/>
          <w:sz w:val="24"/>
          <w:szCs w:val="24"/>
        </w:rPr>
        <w:drawing>
          <wp:inline distT="0" distB="0" distL="0" distR="0" wp14:anchorId="0C83E853" wp14:editId="3B7461E3">
            <wp:extent cx="238760" cy="245745"/>
            <wp:effectExtent l="0" t="0" r="0" b="1905"/>
            <wp:docPr id="278" name="Рисунок 278" descr="Описание: base_1_170190_6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7" descr="Описание: base_1_170190_639"/>
                    <pic:cNvPicPr>
                      <a:picLocks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ADC21F8" wp14:editId="6A10257F">
            <wp:extent cx="1391920" cy="477520"/>
            <wp:effectExtent l="0" t="0" r="0" b="0"/>
            <wp:docPr id="277" name="Рисунок 277" descr="Описание: base_1_170190_6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8" descr="Описание: base_1_170190_640"/>
                    <pic:cNvPicPr>
                      <a:picLocks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139192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87B6377" wp14:editId="00A3760B">
            <wp:extent cx="313690" cy="245745"/>
            <wp:effectExtent l="0" t="0" r="0" b="1905"/>
            <wp:docPr id="276" name="Рисунок 276" descr="Описание: base_1_170190_6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9" descr="Описание: base_1_170190_641"/>
                    <pic:cNvPicPr>
                      <a:picLocks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услуг перевозки (транспортировки) грузов;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9F4451D" wp14:editId="4B0C1718">
            <wp:extent cx="293370" cy="245745"/>
            <wp:effectExtent l="0" t="0" r="0" b="1905"/>
            <wp:docPr id="275" name="Рисунок 275" descr="Описание: base_1_170190_6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0" descr="Описание: base_1_170190_642"/>
                    <pic:cNvPicPr>
                      <a:picLocks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i-й услуги перевозки (транспортировки) груза.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40. Затраты на оплату услуг аренды транспортных средств (</w:t>
      </w:r>
      <w:r w:rsidRPr="00466A45">
        <w:rPr>
          <w:rFonts w:ascii="Times New Roman" w:hAnsi="Times New Roman" w:cs="Times New Roman"/>
          <w:noProof/>
          <w:position w:val="-14"/>
          <w:sz w:val="24"/>
          <w:szCs w:val="24"/>
        </w:rPr>
        <w:drawing>
          <wp:inline distT="0" distB="0" distL="0" distR="0" wp14:anchorId="29DEC37B" wp14:editId="61FE1A0D">
            <wp:extent cx="273050" cy="259080"/>
            <wp:effectExtent l="0" t="0" r="0" b="7620"/>
            <wp:docPr id="274" name="Рисунок 274" descr="Описание: base_1_170190_6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1" descr="Описание: base_1_170190_643"/>
                    <pic:cNvPicPr>
                      <a:picLocks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C3A52CA" wp14:editId="14870912">
            <wp:extent cx="2047240" cy="477520"/>
            <wp:effectExtent l="0" t="0" r="0" b="0"/>
            <wp:docPr id="273" name="Рисунок 273" descr="Описание: base_1_170190_6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2" descr="Описание: base_1_170190_644"/>
                    <pic:cNvPicPr>
                      <a:picLocks noChangeArrowheads="1"/>
                    </pic:cNvPicPr>
                  </pic:nvPicPr>
                  <pic:blipFill>
                    <a:blip r:embed="rId207" cstate="print">
                      <a:extLst>
                        <a:ext uri="{28A0092B-C50C-407E-A947-70E740481C1C}">
                          <a14:useLocalDpi xmlns:a14="http://schemas.microsoft.com/office/drawing/2010/main" val="0"/>
                        </a:ext>
                      </a:extLst>
                    </a:blip>
                    <a:srcRect/>
                    <a:stretch>
                      <a:fillRect/>
                    </a:stretch>
                  </pic:blipFill>
                  <pic:spPr bwMode="auto">
                    <a:xfrm>
                      <a:off x="0" y="0"/>
                      <a:ext cx="204724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1B73AA6B" wp14:editId="3F5D8B29">
            <wp:extent cx="354965" cy="259080"/>
            <wp:effectExtent l="0" t="0" r="6985" b="7620"/>
            <wp:docPr id="272" name="Рисунок 272" descr="Описание: base_1_170190_6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3" descr="Описание: base_1_170190_645"/>
                    <pic:cNvPicPr>
                      <a:picLocks noChangeArrowheads="1"/>
                    </pic:cNvPicPr>
                  </pic:nvPicPr>
                  <pic:blipFill>
                    <a:blip r:embed="rId208"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обеспечения функций органов муниципальной власти Новосибирской области, муниципальных органов Новосибирской области, их территориальных органов, применяемыми при расчете нормативных затрат на приобретение служебного легкового автотранспорта, предусмотренными </w:t>
      </w:r>
      <w:hyperlink r:id="rId209" w:anchor="P1026" w:history="1">
        <w:r w:rsidRPr="00466A45">
          <w:rPr>
            <w:rStyle w:val="ac"/>
            <w:rFonts w:ascii="Times New Roman" w:hAnsi="Times New Roman" w:cs="Times New Roman"/>
          </w:rPr>
          <w:t>приложением №</w:t>
        </w:r>
        <w:r w:rsidRPr="00466A45">
          <w:rPr>
            <w:rStyle w:val="ac"/>
            <w:rFonts w:ascii="Times New Roman" w:hAnsi="Times New Roman" w:cs="Times New Roman"/>
            <w:lang w:val="en-US"/>
          </w:rPr>
          <w:t> </w:t>
        </w:r>
        <w:r w:rsidRPr="00466A45">
          <w:rPr>
            <w:rStyle w:val="ac"/>
            <w:rFonts w:ascii="Times New Roman" w:hAnsi="Times New Roman" w:cs="Times New Roman"/>
          </w:rPr>
          <w:t>2</w:t>
        </w:r>
      </w:hyperlink>
      <w:r w:rsidRPr="00466A45">
        <w:rPr>
          <w:rFonts w:ascii="Times New Roman" w:hAnsi="Times New Roman" w:cs="Times New Roman"/>
          <w:sz w:val="24"/>
          <w:szCs w:val="24"/>
        </w:rPr>
        <w:t>, (далее – нормативы затрат на приобретение служебного легкового автотранспорта);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2B077E5" wp14:editId="46F4310E">
            <wp:extent cx="313690" cy="259080"/>
            <wp:effectExtent l="0" t="0" r="0" b="7620"/>
            <wp:docPr id="271" name="Рисунок 271" descr="Описание: base_1_170190_6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4" descr="Описание: base_1_170190_646"/>
                    <pic:cNvPicPr>
                      <a:picLocks noChangeArrowheads="1"/>
                    </pic:cNvPicPr>
                  </pic:nvPicPr>
                  <pic:blipFill>
                    <a:blip r:embed="rId210"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аренды i-го транспортного средства в месяц;</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10ACE04" wp14:editId="368E3776">
            <wp:extent cx="368300" cy="259080"/>
            <wp:effectExtent l="0" t="0" r="0" b="7620"/>
            <wp:docPr id="270" name="Рисунок 270" descr="Описание: base_1_170190_6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5" descr="Описание: base_1_170190_647"/>
                    <pic:cNvPicPr>
                      <a:picLocks noChangeArrowheads="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аренды i-го транспортного средства.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41. Затраты на оплату разовых услуг пассажирских перевозок при проведении совещания (</w:t>
      </w:r>
      <w:r w:rsidRPr="00466A45">
        <w:rPr>
          <w:rFonts w:ascii="Times New Roman" w:hAnsi="Times New Roman" w:cs="Times New Roman"/>
          <w:noProof/>
          <w:position w:val="-12"/>
          <w:sz w:val="24"/>
          <w:szCs w:val="24"/>
        </w:rPr>
        <w:drawing>
          <wp:inline distT="0" distB="0" distL="0" distR="0" wp14:anchorId="08F272B4" wp14:editId="582705C8">
            <wp:extent cx="245745" cy="245745"/>
            <wp:effectExtent l="0" t="0" r="1905" b="1905"/>
            <wp:docPr id="269" name="Рисунок 269" descr="Описание: base_1_170190_6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6" descr="Описание: base_1_170190_648"/>
                    <pic:cNvPicPr>
                      <a:picLocks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C15B1CE" wp14:editId="1753181C">
            <wp:extent cx="1760855" cy="477520"/>
            <wp:effectExtent l="0" t="0" r="0" b="0"/>
            <wp:docPr id="268" name="Рисунок 268" descr="Описание: base_1_170190_6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7" descr="Описание: base_1_170190_649"/>
                    <pic:cNvPicPr>
                      <a:picLocks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176085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9D0AFC7" wp14:editId="05F45BAF">
            <wp:extent cx="273050" cy="259080"/>
            <wp:effectExtent l="0" t="0" r="0" b="7620"/>
            <wp:docPr id="267" name="Рисунок 267" descr="Описание: base_1_170190_6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8" descr="Описание: base_1_170190_650"/>
                    <pic:cNvPicPr>
                      <a:picLocks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разовых услуг пассажирских перевозок;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A6DFBC1" wp14:editId="385FD0EA">
            <wp:extent cx="273050" cy="245745"/>
            <wp:effectExtent l="0" t="0" r="0" b="1905"/>
            <wp:docPr id="266" name="Рисунок 266" descr="Описание: base_1_170190_6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9" descr="Описание: base_1_170190_651"/>
                    <pic:cNvPicPr>
                      <a:picLocks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среднее количество часов аренды транспортного средства по i-й разовой услуге;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4EDE6485" wp14:editId="44C30F0B">
            <wp:extent cx="238760" cy="245745"/>
            <wp:effectExtent l="0" t="0" r="8890" b="1905"/>
            <wp:docPr id="265" name="Рисунок 265" descr="Описание: base_1_170190_6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0" descr="Описание: base_1_170190_652"/>
                    <pic:cNvPicPr>
                      <a:picLocks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часа аренды транспортного средства по i-й разовой услуге.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42. Затраты на оплату проезда работника к месту нахождения учебного заведения и обратно (</w:t>
      </w:r>
      <w:r w:rsidRPr="00466A45">
        <w:rPr>
          <w:rFonts w:ascii="Times New Roman" w:hAnsi="Times New Roman" w:cs="Times New Roman"/>
          <w:noProof/>
          <w:position w:val="-14"/>
          <w:sz w:val="24"/>
          <w:szCs w:val="24"/>
        </w:rPr>
        <w:drawing>
          <wp:inline distT="0" distB="0" distL="0" distR="0" wp14:anchorId="0A24F2D7" wp14:editId="4684CD6A">
            <wp:extent cx="273050" cy="259080"/>
            <wp:effectExtent l="0" t="0" r="0" b="7620"/>
            <wp:docPr id="264" name="Рисунок 264" descr="Описание: base_1_170190_6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1" descr="Описание: base_1_170190_653"/>
                    <pic:cNvPicPr>
                      <a:picLocks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FC934E5" wp14:editId="14FF29C8">
            <wp:extent cx="1835785" cy="477520"/>
            <wp:effectExtent l="0" t="0" r="0" b="0"/>
            <wp:docPr id="263" name="Рисунок 263" descr="Описание: base_1_170190_6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2" descr="Описание: base_1_170190_654"/>
                    <pic:cNvPicPr>
                      <a:picLocks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183578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1BF2A969" wp14:editId="4759ED1F">
            <wp:extent cx="354965" cy="259080"/>
            <wp:effectExtent l="0" t="0" r="6985" b="7620"/>
            <wp:docPr id="262" name="Рисунок 262" descr="Описание: base_1_170190_6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3" descr="Описание: base_1_170190_655"/>
                    <pic:cNvPicPr>
                      <a:picLocks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работников, имеющих право на компенсацию расходов, по i-му направлению;</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FEA9F24" wp14:editId="46E822F6">
            <wp:extent cx="313690" cy="259080"/>
            <wp:effectExtent l="0" t="0" r="0" b="7620"/>
            <wp:docPr id="261" name="Рисунок 261" descr="Описание: base_1_170190_6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4" descr="Описание: base_1_170190_656"/>
                    <pic:cNvPicPr>
                      <a:picLocks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проезда к месту нахождения учебного заведения по i-му направлению.</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оплату расходов по договорам об оказании услуг, связанных с проездом и наймом жилого помещения в связи с командированием работников,</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заключаемым со сторонними организациями</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43.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r w:rsidRPr="00466A45">
        <w:rPr>
          <w:rFonts w:ascii="Times New Roman" w:hAnsi="Times New Roman" w:cs="Times New Roman"/>
          <w:noProof/>
          <w:position w:val="-14"/>
          <w:sz w:val="24"/>
          <w:szCs w:val="24"/>
        </w:rPr>
        <w:drawing>
          <wp:inline distT="0" distB="0" distL="0" distR="0" wp14:anchorId="52920D02" wp14:editId="4809F72B">
            <wp:extent cx="238760" cy="259080"/>
            <wp:effectExtent l="0" t="0" r="8890" b="7620"/>
            <wp:docPr id="260" name="Рисунок 260" descr="Описание: base_1_170190_6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5" descr="Описание: base_1_170190_657"/>
                    <pic:cNvPicPr>
                      <a:picLocks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415C069C" wp14:editId="02766E49">
            <wp:extent cx="1282700" cy="266065"/>
            <wp:effectExtent l="0" t="0" r="0" b="635"/>
            <wp:docPr id="259" name="Рисунок 259" descr="Описание: base_1_170190_6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6" descr="Описание: base_1_170190_658"/>
                    <pic:cNvPicPr>
                      <a:picLocks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1282700"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1471914E" wp14:editId="63E02C50">
            <wp:extent cx="416560" cy="259080"/>
            <wp:effectExtent l="0" t="0" r="2540" b="7620"/>
            <wp:docPr id="258" name="Рисунок 258" descr="Описание: base_1_170190_6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7" descr="Описание: base_1_170190_659"/>
                    <pic:cNvPicPr>
                      <a:picLocks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по договору на проезд к месту командирования и обратно;</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A10D4C7" wp14:editId="62BF965B">
            <wp:extent cx="354965" cy="245745"/>
            <wp:effectExtent l="0" t="0" r="6985" b="1905"/>
            <wp:docPr id="257" name="Рисунок 257" descr="Описание: base_1_170190_6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8" descr="Описание: base_1_170190_660"/>
                    <pic:cNvPicPr>
                      <a:picLocks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по договору на наем жилого помещения на период командирования.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44.</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по договору на проезд к месту командирования и обратно (</w:t>
      </w:r>
      <w:r w:rsidRPr="00466A45">
        <w:rPr>
          <w:rFonts w:ascii="Times New Roman" w:hAnsi="Times New Roman" w:cs="Times New Roman"/>
          <w:noProof/>
          <w:position w:val="-14"/>
          <w:sz w:val="24"/>
          <w:szCs w:val="24"/>
        </w:rPr>
        <w:t> </w:t>
      </w:r>
      <w:r w:rsidRPr="00466A45">
        <w:rPr>
          <w:rFonts w:ascii="Times New Roman" w:hAnsi="Times New Roman" w:cs="Times New Roman"/>
          <w:noProof/>
          <w:position w:val="-14"/>
          <w:sz w:val="24"/>
          <w:szCs w:val="24"/>
        </w:rPr>
        <w:drawing>
          <wp:inline distT="0" distB="0" distL="0" distR="0" wp14:anchorId="6AF80682" wp14:editId="481EA72E">
            <wp:extent cx="416560" cy="259080"/>
            <wp:effectExtent l="0" t="0" r="2540" b="7620"/>
            <wp:docPr id="256" name="Рисунок 256" descr="Описание: base_1_170190_6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99" descr="Описание: base_1_170190_661"/>
                    <pic:cNvPicPr>
                      <a:picLocks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B007696" wp14:editId="3BD24164">
            <wp:extent cx="2245360" cy="477520"/>
            <wp:effectExtent l="0" t="0" r="2540" b="0"/>
            <wp:docPr id="255" name="Рисунок 255" descr="Описание: base_1_170190_6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0" descr="Описание: base_1_170190_662"/>
                    <pic:cNvPicPr>
                      <a:picLocks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22453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C237E8F" wp14:editId="48BAF6A3">
            <wp:extent cx="504825" cy="259080"/>
            <wp:effectExtent l="0" t="0" r="9525" b="7620"/>
            <wp:docPr id="254" name="Рисунок 254" descr="Описание: base_1_170190_6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1" descr="Описание: base_1_170190_663"/>
                    <pic:cNvPicPr>
                      <a:picLocks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50482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командированных работников по i-му направлению командирования с учетом показателей утвержденных планов служебных командировок;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47949804" wp14:editId="2A98B243">
            <wp:extent cx="477520" cy="259080"/>
            <wp:effectExtent l="0" t="0" r="0" b="7620"/>
            <wp:docPr id="253" name="Рисунок 253" descr="Описание: base_1_170190_6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2" descr="Описание: base_1_170190_664"/>
                    <pic:cNvPicPr>
                      <a:picLocks noChangeArrowheads="1"/>
                    </pic:cNvPicPr>
                  </pic:nvPicPr>
                  <pic:blipFill>
                    <a:blip r:embed="rId227" cstate="print">
                      <a:extLst>
                        <a:ext uri="{28A0092B-C50C-407E-A947-70E740481C1C}">
                          <a14:useLocalDpi xmlns:a14="http://schemas.microsoft.com/office/drawing/2010/main" val="0"/>
                        </a:ext>
                      </a:extLst>
                    </a:blip>
                    <a:srcRect/>
                    <a:stretch>
                      <a:fillRect/>
                    </a:stretch>
                  </pic:blipFill>
                  <pic:spPr bwMode="auto">
                    <a:xfrm>
                      <a:off x="0" y="0"/>
                      <a:ext cx="47752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проезда по i-му направлению командирования с учетом требований </w:t>
      </w:r>
      <w:hyperlink r:id="rId228" w:history="1">
        <w:r w:rsidRPr="00466A45">
          <w:rPr>
            <w:rStyle w:val="ac"/>
            <w:rFonts w:ascii="Times New Roman" w:hAnsi="Times New Roman" w:cs="Times New Roman"/>
          </w:rPr>
          <w:t>постановления</w:t>
        </w:r>
      </w:hyperlink>
      <w:r w:rsidRPr="00466A45">
        <w:rPr>
          <w:rFonts w:ascii="Times New Roman" w:hAnsi="Times New Roman" w:cs="Times New Roman"/>
          <w:sz w:val="24"/>
          <w:szCs w:val="24"/>
        </w:rPr>
        <w:t xml:space="preserve"> администрации Чистоозерного района «О порядке и размерах возмещения расходов, связанных со служебными командировками, работникам, заключившим трудовой договор о работе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 xml:space="preserve">муниципальных органах Чистоозерного района Новосибирской области, работникам муниципальных учреждений Чистоозерного района Новосибирской области». </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45. Затраты по договору на наем жилого помещения на период командирования (</w:t>
      </w:r>
      <w:r w:rsidRPr="00466A45">
        <w:rPr>
          <w:rFonts w:ascii="Times New Roman" w:hAnsi="Times New Roman" w:cs="Times New Roman"/>
          <w:noProof/>
          <w:position w:val="-12"/>
          <w:sz w:val="24"/>
          <w:szCs w:val="24"/>
        </w:rPr>
        <w:drawing>
          <wp:inline distT="0" distB="0" distL="0" distR="0" wp14:anchorId="3EFB81E4" wp14:editId="51B2E197">
            <wp:extent cx="354965" cy="245745"/>
            <wp:effectExtent l="0" t="0" r="6985" b="1905"/>
            <wp:docPr id="252" name="Рисунок 252" descr="Описание: base_1_170190_6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3" descr="Описание: base_1_170190_665"/>
                    <pic:cNvPicPr>
                      <a:picLocks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6854EEC" wp14:editId="5331913E">
            <wp:extent cx="2326640" cy="477520"/>
            <wp:effectExtent l="0" t="0" r="0" b="0"/>
            <wp:docPr id="251" name="Рисунок 251" descr="Описание: base_1_170190_6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4" descr="Описание: base_1_170190_666"/>
                    <pic:cNvPicPr>
                      <a:picLocks noChangeArrowheads="1"/>
                    </pic:cNvPicPr>
                  </pic:nvPicPr>
                  <pic:blipFill>
                    <a:blip r:embed="rId229" cstate="print">
                      <a:extLst>
                        <a:ext uri="{28A0092B-C50C-407E-A947-70E740481C1C}">
                          <a14:useLocalDpi xmlns:a14="http://schemas.microsoft.com/office/drawing/2010/main" val="0"/>
                        </a:ext>
                      </a:extLst>
                    </a:blip>
                    <a:srcRect/>
                    <a:stretch>
                      <a:fillRect/>
                    </a:stretch>
                  </pic:blipFill>
                  <pic:spPr bwMode="auto">
                    <a:xfrm>
                      <a:off x="0" y="0"/>
                      <a:ext cx="232664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F9DEBBD" wp14:editId="586980EF">
            <wp:extent cx="429895" cy="245745"/>
            <wp:effectExtent l="0" t="0" r="8255" b="1905"/>
            <wp:docPr id="250" name="Рисунок 250" descr="Описание: base_1_170190_6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5" descr="Описание: base_1_170190_667"/>
                    <pic:cNvPicPr>
                      <a:picLocks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4298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командированных работников по i-му направлению </w:t>
      </w:r>
      <w:r w:rsidRPr="00466A45">
        <w:rPr>
          <w:rFonts w:ascii="Times New Roman" w:hAnsi="Times New Roman" w:cs="Times New Roman"/>
          <w:sz w:val="24"/>
          <w:szCs w:val="24"/>
        </w:rPr>
        <w:lastRenderedPageBreak/>
        <w:t>командирования с учетом показателей утвержденных планов служебных командировок;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2843168" wp14:editId="046841CB">
            <wp:extent cx="389255" cy="245745"/>
            <wp:effectExtent l="0" t="0" r="0" b="1905"/>
            <wp:docPr id="249" name="Рисунок 249" descr="Описание: base_1_170190_6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6" descr="Описание: base_1_170190_668"/>
                    <pic:cNvPicPr>
                      <a:picLocks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найма жилого помещения в сутки по i-му направлению командирования с учетом требований постановления администрации Ишимского сельсовета «О порядке и размерах возмещения расходов, связанных со служебными командировками, работникам, заключившим трудовой договор о работе в муниципальных органах Чистоозерного района  Новосибирской области, работникам муниципальных учреждений Чистоозерного района  Новосибирской области»;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EB0C883" wp14:editId="4F09132B">
            <wp:extent cx="450215" cy="245745"/>
            <wp:effectExtent l="0" t="0" r="6985" b="1905"/>
            <wp:docPr id="248" name="Рисунок 248" descr="Описание: base_1_170190_6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7" descr="Описание: base_1_170190_669"/>
                    <pic:cNvPicPr>
                      <a:picLocks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0" y="0"/>
                      <a:ext cx="45021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суток нахождения в командировке по i-му направлению командирования.</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коммунальные услуги</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46. Затраты на коммунальные услуги (</w:t>
      </w:r>
      <w:r w:rsidRPr="00466A45">
        <w:rPr>
          <w:rFonts w:ascii="Times New Roman" w:hAnsi="Times New Roman" w:cs="Times New Roman"/>
          <w:noProof/>
          <w:position w:val="-12"/>
          <w:sz w:val="24"/>
          <w:szCs w:val="24"/>
        </w:rPr>
        <w:drawing>
          <wp:inline distT="0" distB="0" distL="0" distR="0" wp14:anchorId="2A3140B3" wp14:editId="3E8BD1F8">
            <wp:extent cx="307340" cy="245745"/>
            <wp:effectExtent l="0" t="0" r="0" b="1905"/>
            <wp:docPr id="247" name="Рисунок 247" descr="Описание: base_1_170190_6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8" descr="Описание: base_1_170190_670"/>
                    <pic:cNvPicPr>
                      <a:picLocks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502E0C0" wp14:editId="2A74EE6F">
            <wp:extent cx="2647950" cy="245745"/>
            <wp:effectExtent l="0" t="0" r="0" b="1905"/>
            <wp:docPr id="246" name="Рисунок 246" descr="Описание: base_1_170190_6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09" descr="Описание: base_1_170190_671"/>
                    <pic:cNvPicPr>
                      <a:picLocks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264795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2EBD324" wp14:editId="0C0FFC79">
            <wp:extent cx="218440" cy="245745"/>
            <wp:effectExtent l="0" t="0" r="0" b="1905"/>
            <wp:docPr id="245" name="Рисунок 245" descr="Описание: base_1_170190_6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0" descr="Описание: base_1_170190_672"/>
                    <pic:cNvPicPr>
                      <a:picLocks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газоснабжение и иные виды топлива;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C55731D" wp14:editId="552E1279">
            <wp:extent cx="218440" cy="245745"/>
            <wp:effectExtent l="0" t="0" r="0" b="1905"/>
            <wp:docPr id="244" name="Рисунок 244" descr="Описание: base_1_170190_6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1" descr="Описание: base_1_170190_673"/>
                    <pic:cNvPicPr>
                      <a:picLocks noChangeArrowheads="1"/>
                    </pic:cNvPicPr>
                  </pic:nvPicPr>
                  <pic:blipFill>
                    <a:blip r:embed="rId236"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электроснабжение;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3879E39" wp14:editId="64CDCA9E">
            <wp:extent cx="238760" cy="245745"/>
            <wp:effectExtent l="0" t="0" r="8890" b="1905"/>
            <wp:docPr id="243" name="Рисунок 243" descr="Описание: base_1_170190_6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2" descr="Описание: base_1_170190_674"/>
                    <pic:cNvPicPr>
                      <a:picLocks noChangeArrowheads="1"/>
                    </pic:cNvPicPr>
                  </pic:nvPicPr>
                  <pic:blipFill>
                    <a:blip r:embed="rId237"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теплоснабжение;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5E30E67" wp14:editId="32AC5AB0">
            <wp:extent cx="218440" cy="245745"/>
            <wp:effectExtent l="0" t="0" r="0" b="1905"/>
            <wp:docPr id="242" name="Рисунок 242" descr="Описание: base_1_170190_6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3" descr="Описание: base_1_170190_675"/>
                    <pic:cNvPicPr>
                      <a:picLocks noChangeArrowheads="1"/>
                    </pic:cNvPicPr>
                  </pic:nvPicPr>
                  <pic:blipFill>
                    <a:blip r:embed="rId238"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горячее водоснабжение;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91FE08A" wp14:editId="76F5D65C">
            <wp:extent cx="238760" cy="245745"/>
            <wp:effectExtent l="0" t="0" r="8890" b="1905"/>
            <wp:docPr id="241" name="Рисунок 241" descr="Описание: base_1_170190_6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4" descr="Описание: base_1_170190_676"/>
                    <pic:cNvPicPr>
                      <a:picLocks noChangeArrowheads="1"/>
                    </pic:cNvPicPr>
                  </pic:nvPicPr>
                  <pic:blipFill>
                    <a:blip r:embed="rId239"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холодное водоснабжение и водоотведение;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02D8B85" wp14:editId="7E4E5025">
            <wp:extent cx="340995" cy="245745"/>
            <wp:effectExtent l="0" t="0" r="1905" b="1905"/>
            <wp:docPr id="240" name="Рисунок 240" descr="Описание: base_1_170190_6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5" descr="Описание: base_1_170190_677"/>
                    <pic:cNvPicPr>
                      <a:picLocks noChangeArrowheads="1"/>
                    </pic:cNvPicPr>
                  </pic:nvPicPr>
                  <pic:blipFill>
                    <a:blip r:embed="rId240"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оплату услуг лиц, привлекаемых на основании гражданско-правовых договоров (далее – внештатный сотрудник).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47. Затраты на газоснабжение и иные виды топлива (</w:t>
      </w:r>
      <w:r w:rsidRPr="00466A45">
        <w:rPr>
          <w:rFonts w:ascii="Times New Roman" w:hAnsi="Times New Roman" w:cs="Times New Roman"/>
          <w:noProof/>
          <w:position w:val="-12"/>
          <w:sz w:val="24"/>
          <w:szCs w:val="24"/>
        </w:rPr>
        <w:drawing>
          <wp:inline distT="0" distB="0" distL="0" distR="0" wp14:anchorId="1D658BB0" wp14:editId="5BAC964F">
            <wp:extent cx="218440" cy="245745"/>
            <wp:effectExtent l="0" t="0" r="0" b="1905"/>
            <wp:docPr id="239" name="Рисунок 239" descr="Описание: base_1_170190_6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6" descr="Описание: base_1_170190_678"/>
                    <pic:cNvPicPr>
                      <a:picLocks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70F3775" wp14:editId="6DCF466A">
            <wp:extent cx="1849120" cy="477520"/>
            <wp:effectExtent l="0" t="0" r="0" b="0"/>
            <wp:docPr id="238" name="Рисунок 238" descr="Описание: base_1_170190_6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7" descr="Описание: base_1_170190_679"/>
                    <pic:cNvPicPr>
                      <a:picLocks noChangeArrowheads="1"/>
                    </pic:cNvPicPr>
                  </pic:nvPicPr>
                  <pic:blipFill>
                    <a:blip r:embed="rId241" cstate="print">
                      <a:extLst>
                        <a:ext uri="{28A0092B-C50C-407E-A947-70E740481C1C}">
                          <a14:useLocalDpi xmlns:a14="http://schemas.microsoft.com/office/drawing/2010/main" val="0"/>
                        </a:ext>
                      </a:extLst>
                    </a:blip>
                    <a:srcRect/>
                    <a:stretch>
                      <a:fillRect/>
                    </a:stretch>
                  </pic:blipFill>
                  <pic:spPr bwMode="auto">
                    <a:xfrm>
                      <a:off x="0" y="0"/>
                      <a:ext cx="184912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3CD3237" wp14:editId="320C3C6D">
            <wp:extent cx="313690" cy="245745"/>
            <wp:effectExtent l="0" t="0" r="0" b="1905"/>
            <wp:docPr id="237" name="Рисунок 237" descr="Описание: base_1_170190_6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8" descr="Описание: base_1_170190_680"/>
                    <pic:cNvPicPr>
                      <a:picLocks noChangeArrowheads="1"/>
                    </pic:cNvPicPr>
                  </pic:nvPicPr>
                  <pic:blipFill>
                    <a:blip r:embed="rId242"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потребность в i-м виде топлива (газе и ином виде топлива);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A76F046" wp14:editId="5FEC7CA1">
            <wp:extent cx="293370" cy="245745"/>
            <wp:effectExtent l="0" t="0" r="0" b="1905"/>
            <wp:docPr id="236" name="Рисунок 236" descr="Описание: base_1_170190_6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19" descr="Описание: base_1_170190_681"/>
                    <pic:cNvPicPr>
                      <a:picLocks noChangeArrowheads="1"/>
                    </pic:cNvPicPr>
                  </pic:nvPicPr>
                  <pic:blipFill>
                    <a:blip r:embed="rId243"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тариф на i-й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E76061B" wp14:editId="60D4F693">
            <wp:extent cx="273050" cy="245745"/>
            <wp:effectExtent l="0" t="0" r="0" b="1905"/>
            <wp:docPr id="235" name="Рисунок 235" descr="Описание: base_1_170190_6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0" descr="Описание: base_1_170190_682"/>
                    <pic:cNvPicPr>
                      <a:picLocks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поправочный коэффициент, учитывающий затраты на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транспортировку i-го вида топлива.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48. Затраты на электроснабжение (</w:t>
      </w:r>
      <w:r w:rsidRPr="00466A45">
        <w:rPr>
          <w:rFonts w:ascii="Times New Roman" w:hAnsi="Times New Roman" w:cs="Times New Roman"/>
          <w:noProof/>
          <w:position w:val="-12"/>
          <w:sz w:val="24"/>
          <w:szCs w:val="24"/>
        </w:rPr>
        <w:drawing>
          <wp:inline distT="0" distB="0" distL="0" distR="0" wp14:anchorId="65044B27" wp14:editId="70C40AA1">
            <wp:extent cx="218440" cy="245745"/>
            <wp:effectExtent l="0" t="0" r="0" b="1905"/>
            <wp:docPr id="234" name="Рисунок 234" descr="Описание: base_1_170190_6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1" descr="Описание: base_1_170190_683"/>
                    <pic:cNvPicPr>
                      <a:picLocks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BD8BF2C" wp14:editId="352AB80D">
            <wp:extent cx="1344295" cy="477520"/>
            <wp:effectExtent l="0" t="0" r="8255" b="0"/>
            <wp:docPr id="233" name="Рисунок 233" descr="Описание: base_1_170190_6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2" descr="Описание: base_1_170190_684"/>
                    <pic:cNvPicPr>
                      <a:picLocks noChangeArrowheads="1"/>
                    </pic:cNvPicPr>
                  </pic:nvPicPr>
                  <pic:blipFill>
                    <a:blip r:embed="rId246" cstate="print">
                      <a:extLst>
                        <a:ext uri="{28A0092B-C50C-407E-A947-70E740481C1C}">
                          <a14:useLocalDpi xmlns:a14="http://schemas.microsoft.com/office/drawing/2010/main" val="0"/>
                        </a:ext>
                      </a:extLst>
                    </a:blip>
                    <a:srcRect/>
                    <a:stretch>
                      <a:fillRect/>
                    </a:stretch>
                  </pic:blipFill>
                  <pic:spPr bwMode="auto">
                    <a:xfrm>
                      <a:off x="0" y="0"/>
                      <a:ext cx="134429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2E3A5FC" wp14:editId="32639787">
            <wp:extent cx="293370" cy="245745"/>
            <wp:effectExtent l="0" t="0" r="0" b="1905"/>
            <wp:docPr id="232" name="Рисунок 232" descr="Описание: base_1_170190_6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3" descr="Описание: base_1_170190_685"/>
                    <pic:cNvPicPr>
                      <a:picLocks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i-й регулируемый тариф на электроэнергию (в рамках применяемого одноставочного, дифференцированного по зонам суток или двуставочного тарифа);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31B8EDDC" wp14:editId="1E89E644">
            <wp:extent cx="313690" cy="245745"/>
            <wp:effectExtent l="0" t="0" r="0" b="1905"/>
            <wp:docPr id="231" name="Рисунок 231" descr="Описание: base_1_170190_6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4" descr="Описание: base_1_170190_686"/>
                    <pic:cNvPicPr>
                      <a:picLocks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потребность электроэнергии в год по i-му тарифу (цене) на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электроэнергию (в рамках применяемого одноставочного, дифференцированного по зонам суток или двуставочного тарифа).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49. Затраты на теплоснабжение (</w:t>
      </w:r>
      <w:r w:rsidRPr="00466A45">
        <w:rPr>
          <w:rFonts w:ascii="Times New Roman" w:hAnsi="Times New Roman" w:cs="Times New Roman"/>
          <w:noProof/>
          <w:position w:val="-12"/>
          <w:sz w:val="24"/>
          <w:szCs w:val="24"/>
        </w:rPr>
        <w:drawing>
          <wp:inline distT="0" distB="0" distL="0" distR="0" wp14:anchorId="2B539446" wp14:editId="406C058A">
            <wp:extent cx="238760" cy="245745"/>
            <wp:effectExtent l="0" t="0" r="8890" b="1905"/>
            <wp:docPr id="230" name="Рисунок 230" descr="Описание: base_1_170190_6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5" descr="Описание: base_1_170190_687"/>
                    <pic:cNvPicPr>
                      <a:picLocks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B1D5D3F" wp14:editId="008EF2C3">
            <wp:extent cx="1180465" cy="245745"/>
            <wp:effectExtent l="0" t="0" r="635" b="1905"/>
            <wp:docPr id="229" name="Рисунок 229" descr="Описание: base_1_170190_6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6" descr="Описание: base_1_170190_688"/>
                    <pic:cNvPicPr>
                      <a:picLocks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1180465"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703D126" wp14:editId="387B5C06">
            <wp:extent cx="368300" cy="245745"/>
            <wp:effectExtent l="0" t="0" r="0" b="1905"/>
            <wp:docPr id="228" name="Рисунок 228" descr="Описание: base_1_170190_6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7" descr="Описание: base_1_170190_689"/>
                    <pic:cNvPicPr>
                      <a:picLocks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потребность в теплоэнергии на отопление зданий, помещений и сооружений;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F862084" wp14:editId="079A514E">
            <wp:extent cx="245745" cy="245745"/>
            <wp:effectExtent l="0" t="0" r="1905" b="1905"/>
            <wp:docPr id="227" name="Рисунок 227" descr="Описание: base_1_170190_6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8" descr="Описание: base_1_170190_690"/>
                    <pic:cNvPicPr>
                      <a:picLocks noChangeArrowheads="1"/>
                    </pic:cNvPicPr>
                  </pic:nvPicPr>
                  <pic:blipFill>
                    <a:blip r:embed="rId252"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регулируемый тариф на теплоснабжение.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50. Затраты на горячее водоснабжение (</w:t>
      </w:r>
      <w:r w:rsidRPr="00466A45">
        <w:rPr>
          <w:rFonts w:ascii="Times New Roman" w:hAnsi="Times New Roman" w:cs="Times New Roman"/>
          <w:noProof/>
          <w:position w:val="-12"/>
          <w:sz w:val="24"/>
          <w:szCs w:val="24"/>
        </w:rPr>
        <w:drawing>
          <wp:inline distT="0" distB="0" distL="0" distR="0" wp14:anchorId="462DDFCC" wp14:editId="68EF735E">
            <wp:extent cx="218440" cy="245745"/>
            <wp:effectExtent l="0" t="0" r="0" b="1905"/>
            <wp:docPr id="226" name="Рисунок 226" descr="Описание: base_1_170190_6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29" descr="Описание: base_1_170190_691"/>
                    <pic:cNvPicPr>
                      <a:picLocks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529CA52" wp14:editId="6F437837">
            <wp:extent cx="1064260" cy="245745"/>
            <wp:effectExtent l="0" t="0" r="2540" b="1905"/>
            <wp:docPr id="225" name="Рисунок 225" descr="Описание: base_1_170190_6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0" descr="Описание: base_1_170190_692"/>
                    <pic:cNvPicPr>
                      <a:picLocks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106426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A67BA50" wp14:editId="48634AEE">
            <wp:extent cx="259080" cy="245745"/>
            <wp:effectExtent l="0" t="0" r="7620" b="1905"/>
            <wp:docPr id="224" name="Рисунок 224" descr="Описание: base_1_170190_6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1" descr="Описание: base_1_170190_693"/>
                    <pic:cNvPicPr>
                      <a:picLocks noChangeArrowheads="1"/>
                    </pic:cNvPicPr>
                  </pic:nvPicPr>
                  <pic:blipFill>
                    <a:blip r:embed="rId255"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потребность в горячей воде;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43E6B52" wp14:editId="09A800FC">
            <wp:extent cx="245745" cy="245745"/>
            <wp:effectExtent l="0" t="0" r="1905" b="1905"/>
            <wp:docPr id="223" name="Рисунок 223" descr="Описание: base_1_170190_6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2" descr="Описание: base_1_170190_694"/>
                    <pic:cNvPicPr>
                      <a:picLocks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регулируемый тариф на горячее водоснабжение.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51. Затраты на холодное водоснабжение и водоотведение (</w:t>
      </w:r>
      <w:r w:rsidRPr="00466A45">
        <w:rPr>
          <w:rFonts w:ascii="Times New Roman" w:hAnsi="Times New Roman" w:cs="Times New Roman"/>
          <w:noProof/>
          <w:position w:val="-12"/>
          <w:sz w:val="24"/>
          <w:szCs w:val="24"/>
        </w:rPr>
        <w:drawing>
          <wp:inline distT="0" distB="0" distL="0" distR="0" wp14:anchorId="0D3A6F02" wp14:editId="15C160B1">
            <wp:extent cx="238760" cy="245745"/>
            <wp:effectExtent l="0" t="0" r="8890" b="1905"/>
            <wp:docPr id="222" name="Рисунок 222" descr="Описание: base_1_170190_6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3" descr="Описание: base_1_170190_695"/>
                    <pic:cNvPicPr>
                      <a:picLocks noChangeArrowheads="1"/>
                    </pic:cNvPicPr>
                  </pic:nvPicPr>
                  <pic:blipFill>
                    <a:blip r:embed="rId257"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6A72C49" wp14:editId="465AB905">
            <wp:extent cx="1992630" cy="245745"/>
            <wp:effectExtent l="0" t="0" r="7620" b="1905"/>
            <wp:docPr id="221" name="Рисунок 221" descr="Описание: base_1_170190_6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4" descr="Описание: base_1_170190_696"/>
                    <pic:cNvPicPr>
                      <a:picLocks noChangeArrowheads="1"/>
                    </pic:cNvPicPr>
                  </pic:nvPicPr>
                  <pic:blipFill>
                    <a:blip r:embed="rId258" cstate="print">
                      <a:extLst>
                        <a:ext uri="{28A0092B-C50C-407E-A947-70E740481C1C}">
                          <a14:useLocalDpi xmlns:a14="http://schemas.microsoft.com/office/drawing/2010/main" val="0"/>
                        </a:ext>
                      </a:extLst>
                    </a:blip>
                    <a:srcRect/>
                    <a:stretch>
                      <a:fillRect/>
                    </a:stretch>
                  </pic:blipFill>
                  <pic:spPr bwMode="auto">
                    <a:xfrm>
                      <a:off x="0" y="0"/>
                      <a:ext cx="199263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178E01E" wp14:editId="353A9692">
            <wp:extent cx="273050" cy="245745"/>
            <wp:effectExtent l="0" t="0" r="0" b="1905"/>
            <wp:docPr id="220" name="Рисунок 220" descr="Описание: base_1_170190_6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5" descr="Описание: base_1_170190_697"/>
                    <pic:cNvPicPr>
                      <a:picLocks noChangeArrowheads="1"/>
                    </pic:cNvPicPr>
                  </pic:nvPicPr>
                  <pic:blipFill>
                    <a:blip r:embed="rId259"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потребность в холодном водоснабжении;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3AF374F" wp14:editId="13E98421">
            <wp:extent cx="259080" cy="245745"/>
            <wp:effectExtent l="0" t="0" r="7620" b="1905"/>
            <wp:docPr id="219" name="Рисунок 219" descr="Описание: base_1_170190_6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6" descr="Описание: base_1_170190_698"/>
                    <pic:cNvPicPr>
                      <a:picLocks noChangeArrowheads="1"/>
                    </pic:cNvPicPr>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регулируемый тариф на холодное водоснабжение;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07EA2D6" wp14:editId="15398BBD">
            <wp:extent cx="273050" cy="245745"/>
            <wp:effectExtent l="0" t="0" r="0" b="1905"/>
            <wp:docPr id="218" name="Рисунок 218" descr="Описание: base_1_170190_6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7" descr="Описание: base_1_170190_699"/>
                    <pic:cNvPicPr>
                      <a:picLocks noChangeArrowheads="1"/>
                    </pic:cNvPicPr>
                  </pic:nvPicPr>
                  <pic:blipFill>
                    <a:blip r:embed="rId26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потребность в водоотведении;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BB29AA4" wp14:editId="6DE367C5">
            <wp:extent cx="245745" cy="245745"/>
            <wp:effectExtent l="0" t="0" r="1905" b="1905"/>
            <wp:docPr id="217" name="Рисунок 217" descr="Описание: base_1_170190_7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8" descr="Описание: base_1_170190_700"/>
                    <pic:cNvPicPr>
                      <a:picLocks noChangeArrowheads="1"/>
                    </pic:cNvPicPr>
                  </pic:nvPicPr>
                  <pic:blipFill>
                    <a:blip r:embed="rId262"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регулируемый тариф на водоотведение.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52.</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услуг внештатных сотрудников (</w:t>
      </w:r>
      <w:r w:rsidRPr="00466A45">
        <w:rPr>
          <w:rFonts w:ascii="Times New Roman" w:hAnsi="Times New Roman" w:cs="Times New Roman"/>
          <w:noProof/>
          <w:position w:val="-12"/>
          <w:sz w:val="24"/>
          <w:szCs w:val="24"/>
        </w:rPr>
        <w:drawing>
          <wp:inline distT="0" distB="0" distL="0" distR="0" wp14:anchorId="4810DF29" wp14:editId="4A4E05A1">
            <wp:extent cx="340995" cy="245745"/>
            <wp:effectExtent l="0" t="0" r="1905" b="1905"/>
            <wp:docPr id="216" name="Рисунок 216" descr="Описание: base_1_170190_7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39" descr="Описание: base_1_170190_701"/>
                    <pic:cNvPicPr>
                      <a:picLocks noChangeArrowheads="1"/>
                    </pic:cNvPicPr>
                  </pic:nvPicPr>
                  <pic:blipFill>
                    <a:blip r:embed="rId263"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E3AD43F" wp14:editId="21ED37CD">
            <wp:extent cx="2675255" cy="477520"/>
            <wp:effectExtent l="0" t="0" r="0" b="0"/>
            <wp:docPr id="215" name="Рисунок 215" descr="Описание: base_1_170190_7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0" descr="Описание: base_1_170190_702"/>
                    <pic:cNvPicPr>
                      <a:picLocks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267525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4826ED1" wp14:editId="3AE21C5F">
            <wp:extent cx="450215" cy="245745"/>
            <wp:effectExtent l="0" t="0" r="6985" b="1905"/>
            <wp:docPr id="214" name="Рисунок 214" descr="Описание: base_1_170190_7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1" descr="Описание: base_1_170190_703"/>
                    <pic:cNvPicPr>
                      <a:picLocks noChangeArrowheads="1"/>
                    </pic:cNvPicPr>
                  </pic:nvPicPr>
                  <pic:blipFill>
                    <a:blip r:embed="rId265" cstate="print">
                      <a:extLst>
                        <a:ext uri="{28A0092B-C50C-407E-A947-70E740481C1C}">
                          <a14:useLocalDpi xmlns:a14="http://schemas.microsoft.com/office/drawing/2010/main" val="0"/>
                        </a:ext>
                      </a:extLst>
                    </a:blip>
                    <a:srcRect/>
                    <a:stretch>
                      <a:fillRect/>
                    </a:stretch>
                  </pic:blipFill>
                  <pic:spPr bwMode="auto">
                    <a:xfrm>
                      <a:off x="0" y="0"/>
                      <a:ext cx="45021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работы внештатного сотрудника по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F673731" wp14:editId="05BCFBA4">
            <wp:extent cx="389255" cy="245745"/>
            <wp:effectExtent l="0" t="0" r="0" b="1905"/>
            <wp:docPr id="213" name="Рисунок 213" descr="Описание: base_1_170190_7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2" descr="Описание: base_1_170190_704"/>
                    <pic:cNvPicPr>
                      <a:picLocks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стоимость 1 месяца работы внештатного сотрудника по i-й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E0E75D4" wp14:editId="4BCB2925">
            <wp:extent cx="354965" cy="245745"/>
            <wp:effectExtent l="0" t="0" r="6985" b="1905"/>
            <wp:docPr id="212" name="Рисунок 212" descr="Описание: base_1_170190_7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3" descr="Описание: base_1_170190_705"/>
                    <pic:cNvPicPr>
                      <a:picLocks noChangeArrowheads="1"/>
                    </pic:cNvPicPr>
                  </pic:nvPicPr>
                  <pic:blipFill>
                    <a:blip r:embed="rId267"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процентная ставка страховых взносов в муниципальные внебюджетные фонды.</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lastRenderedPageBreak/>
        <w:t>Затраты на аренду помещений и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53.</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аренду помещений (</w:t>
      </w:r>
      <w:r w:rsidRPr="00466A45">
        <w:rPr>
          <w:rFonts w:ascii="Times New Roman" w:hAnsi="Times New Roman" w:cs="Times New Roman"/>
          <w:noProof/>
          <w:position w:val="-12"/>
          <w:sz w:val="24"/>
          <w:szCs w:val="24"/>
        </w:rPr>
        <w:drawing>
          <wp:inline distT="0" distB="0" distL="0" distR="0" wp14:anchorId="4BF65632" wp14:editId="44558944">
            <wp:extent cx="238760" cy="245745"/>
            <wp:effectExtent l="0" t="0" r="8890" b="1905"/>
            <wp:docPr id="211" name="Рисунок 211" descr="Описание: base_1_170190_7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4" descr="Описание: base_1_170190_706"/>
                    <pic:cNvPicPr>
                      <a:picLocks noChangeArrowheads="1"/>
                    </pic:cNvPicPr>
                  </pic:nvPicPr>
                  <pic:blipFill>
                    <a:blip r:embed="rId268"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07FCC06" wp14:editId="61C2BF3F">
            <wp:extent cx="2218055" cy="477520"/>
            <wp:effectExtent l="0" t="0" r="0" b="0"/>
            <wp:docPr id="210" name="Рисунок 210" descr="Описание: base_1_170190_7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5" descr="Описание: base_1_170190_707"/>
                    <pic:cNvPicPr>
                      <a:picLocks noChangeArrowheads="1"/>
                    </pic:cNvPicPr>
                  </pic:nvPicPr>
                  <pic:blipFill>
                    <a:blip r:embed="rId269" cstate="print">
                      <a:extLst>
                        <a:ext uri="{28A0092B-C50C-407E-A947-70E740481C1C}">
                          <a14:useLocalDpi xmlns:a14="http://schemas.microsoft.com/office/drawing/2010/main" val="0"/>
                        </a:ext>
                      </a:extLst>
                    </a:blip>
                    <a:srcRect/>
                    <a:stretch>
                      <a:fillRect/>
                    </a:stretch>
                  </pic:blipFill>
                  <pic:spPr bwMode="auto">
                    <a:xfrm>
                      <a:off x="0" y="0"/>
                      <a:ext cx="221805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72FAF27" wp14:editId="4B5F27C9">
            <wp:extent cx="313690" cy="245745"/>
            <wp:effectExtent l="0" t="0" r="0" b="1905"/>
            <wp:docPr id="209" name="Рисунок 209" descr="Описание: base_1_170190_7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6" descr="Описание: base_1_170190_708"/>
                    <pic:cNvPicPr>
                      <a:picLocks noChangeArrowheads="1"/>
                    </pic:cNvPicPr>
                  </pic:nvPicPr>
                  <pic:blipFill>
                    <a:blip r:embed="rId270"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численность работников, размещаемых на i-й арендуемой площади;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S – площадь помещения, приходящаяся на одного работника в соответствии с действующими строительными нормами и правилами;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C8621D7" wp14:editId="60CCE415">
            <wp:extent cx="273050" cy="245745"/>
            <wp:effectExtent l="0" t="0" r="0" b="1905"/>
            <wp:docPr id="208" name="Рисунок 208" descr="Описание: base_1_170190_7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7" descr="Описание: base_1_170190_709"/>
                    <pic:cNvPicPr>
                      <a:picLocks noChangeArrowheads="1"/>
                    </pic:cNvPicPr>
                  </pic:nvPicPr>
                  <pic:blipFill>
                    <a:blip r:embed="rId27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ежемесячной аренды за 1 кв. метр i-й арендуемой площади;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F56F590" wp14:editId="3617596C">
            <wp:extent cx="340995" cy="245745"/>
            <wp:effectExtent l="0" t="0" r="1905" b="1905"/>
            <wp:docPr id="207" name="Рисунок 207" descr="Описание: base_1_170190_7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8" descr="Описание: base_1_170190_710"/>
                    <pic:cNvPicPr>
                      <a:picLocks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аренды i-й арендуемой площади.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54.</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аренду помещения (зала) для проведения совещания (</w:t>
      </w:r>
      <w:r w:rsidRPr="00466A45">
        <w:rPr>
          <w:rFonts w:ascii="Times New Roman" w:hAnsi="Times New Roman" w:cs="Times New Roman"/>
          <w:noProof/>
          <w:position w:val="-12"/>
          <w:sz w:val="24"/>
          <w:szCs w:val="24"/>
        </w:rPr>
        <w:drawing>
          <wp:inline distT="0" distB="0" distL="0" distR="0" wp14:anchorId="38CE6258" wp14:editId="609FA933">
            <wp:extent cx="259080" cy="245745"/>
            <wp:effectExtent l="0" t="0" r="7620" b="1905"/>
            <wp:docPr id="206" name="Рисунок 206" descr="Описание: base_1_170190_7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49" descr="Описание: base_1_170190_711"/>
                    <pic:cNvPicPr>
                      <a:picLocks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82B048F" wp14:editId="555AC587">
            <wp:extent cx="1460500" cy="477520"/>
            <wp:effectExtent l="0" t="0" r="6350" b="0"/>
            <wp:docPr id="205" name="Рисунок 205" descr="Описание: base_1_170190_7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0" descr="Описание: base_1_170190_712"/>
                    <pic:cNvPicPr>
                      <a:picLocks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146050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658B53F" wp14:editId="642DE642">
            <wp:extent cx="354965" cy="245745"/>
            <wp:effectExtent l="0" t="0" r="6985" b="1905"/>
            <wp:docPr id="204" name="Рисунок 204" descr="Описание: base_1_170190_7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1" descr="Описание: base_1_170190_713"/>
                    <pic:cNvPicPr>
                      <a:picLocks noChangeArrowheads="1"/>
                    </pic:cNvPicPr>
                  </pic:nvPicPr>
                  <pic:blipFill>
                    <a:blip r:embed="rId275"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суток аренды i-го помещения (зала);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FE770E8" wp14:editId="7CE34294">
            <wp:extent cx="307340" cy="245745"/>
            <wp:effectExtent l="0" t="0" r="0" b="1905"/>
            <wp:docPr id="203" name="Рисунок 203" descr="Описание: base_1_170190_7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2" descr="Описание: base_1_170190_714"/>
                    <pic:cNvPicPr>
                      <a:picLocks noChangeArrowheads="1"/>
                    </pic:cNvPicPr>
                  </pic:nvPicPr>
                  <pic:blipFill>
                    <a:blip r:embed="rId276"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аренды i-го помещения (зала) в сутки.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55.</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аренду оборудования для проведения совещания (</w:t>
      </w:r>
      <w:r w:rsidRPr="00466A45">
        <w:rPr>
          <w:rFonts w:ascii="Times New Roman" w:hAnsi="Times New Roman" w:cs="Times New Roman"/>
          <w:noProof/>
          <w:position w:val="-12"/>
          <w:sz w:val="24"/>
          <w:szCs w:val="24"/>
        </w:rPr>
        <w:drawing>
          <wp:inline distT="0" distB="0" distL="0" distR="0" wp14:anchorId="357E20DA" wp14:editId="42BF130D">
            <wp:extent cx="273050" cy="245745"/>
            <wp:effectExtent l="0" t="0" r="0" b="1905"/>
            <wp:docPr id="202" name="Рисунок 202" descr="Описание: base_1_170190_7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3" descr="Описание: base_1_170190_715"/>
                    <pic:cNvPicPr>
                      <a:picLocks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374ABAFB" wp14:editId="48F4002E">
            <wp:extent cx="2381250" cy="477520"/>
            <wp:effectExtent l="0" t="0" r="0" b="0"/>
            <wp:docPr id="201" name="Рисунок 201" descr="Описание: base_1_170190_7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4" descr="Описание: base_1_170190_716"/>
                    <pic:cNvPicPr>
                      <a:picLocks noChangeArrowheads="1"/>
                    </pic:cNvPicPr>
                  </pic:nvPicPr>
                  <pic:blipFill>
                    <a:blip r:embed="rId278" cstate="print">
                      <a:extLst>
                        <a:ext uri="{28A0092B-C50C-407E-A947-70E740481C1C}">
                          <a14:useLocalDpi xmlns:a14="http://schemas.microsoft.com/office/drawing/2010/main" val="0"/>
                        </a:ext>
                      </a:extLst>
                    </a:blip>
                    <a:srcRect/>
                    <a:stretch>
                      <a:fillRect/>
                    </a:stretch>
                  </pic:blipFill>
                  <pic:spPr bwMode="auto">
                    <a:xfrm>
                      <a:off x="0" y="0"/>
                      <a:ext cx="238125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3B7CC1C" wp14:editId="4D1E417C">
            <wp:extent cx="313690" cy="245745"/>
            <wp:effectExtent l="0" t="0" r="0" b="1905"/>
            <wp:docPr id="200" name="Рисунок 200" descr="Описание: base_1_170190_7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5" descr="Описание: base_1_170190_717"/>
                    <pic:cNvPicPr>
                      <a:picLocks noChangeArrowheads="1"/>
                    </pic:cNvPicPr>
                  </pic:nvPicPr>
                  <pic:blipFill>
                    <a:blip r:embed="rId279"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арендуемого i-го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CC320CB" wp14:editId="04CDD10F">
            <wp:extent cx="340995" cy="245745"/>
            <wp:effectExtent l="0" t="0" r="1905" b="1905"/>
            <wp:docPr id="199" name="Рисунок 199" descr="Описание: base_1_170190_7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6" descr="Описание: base_1_170190_718"/>
                    <pic:cNvPicPr>
                      <a:picLocks noChangeArrowheads="1"/>
                    </pic:cNvPicPr>
                  </pic:nvPicPr>
                  <pic:blipFill>
                    <a:blip r:embed="rId280"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дней аренды i-го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6D9E099" wp14:editId="4F8A379B">
            <wp:extent cx="273050" cy="245745"/>
            <wp:effectExtent l="0" t="0" r="0" b="1905"/>
            <wp:docPr id="198" name="Рисунок 198" descr="Описание: base_1_170190_7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7" descr="Описание: base_1_170190_719"/>
                    <pic:cNvPicPr>
                      <a:picLocks noChangeArrowheads="1"/>
                    </pic:cNvPicPr>
                  </pic:nvPicPr>
                  <pic:blipFill>
                    <a:blip r:embed="rId28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часов аренды в день i-го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4840FFA" wp14:editId="5965950D">
            <wp:extent cx="245745" cy="245745"/>
            <wp:effectExtent l="0" t="0" r="1905" b="1905"/>
            <wp:docPr id="197" name="Рисунок 197" descr="Описание: base_1_170190_7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8" descr="Описание: base_1_170190_720"/>
                    <pic:cNvPicPr>
                      <a:picLocks noChangeArrowheads="1"/>
                    </pic:cNvPicPr>
                  </pic:nvPicPr>
                  <pic:blipFill>
                    <a:blip r:embed="rId282"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часа аренды i-го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 xml:space="preserve">Затраты на содержание имущества, не отнесенные </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к затратам на содержание имущества в рамках затрат на информационно-коммуникационные технологии</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56. Затраты на содержание и техническое обслуживание помещений (</w:t>
      </w:r>
      <w:r w:rsidRPr="00466A45">
        <w:rPr>
          <w:rFonts w:ascii="Times New Roman" w:hAnsi="Times New Roman" w:cs="Times New Roman"/>
          <w:noProof/>
          <w:position w:val="-12"/>
          <w:sz w:val="24"/>
          <w:szCs w:val="24"/>
        </w:rPr>
        <w:drawing>
          <wp:inline distT="0" distB="0" distL="0" distR="0" wp14:anchorId="29140C82" wp14:editId="0130A994">
            <wp:extent cx="238760" cy="245745"/>
            <wp:effectExtent l="0" t="0" r="8890" b="1905"/>
            <wp:docPr id="196" name="Рисунок 196" descr="Описание: base_1_170190_7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59" descr="Описание: base_1_170190_721"/>
                    <pic:cNvPicPr>
                      <a:picLocks noChangeArrowheads="1"/>
                    </pic:cNvPicPr>
                  </pic:nvPicPr>
                  <pic:blipFill>
                    <a:blip r:embed="rId283"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42E637C8" wp14:editId="14F6C329">
            <wp:extent cx="4387850" cy="266065"/>
            <wp:effectExtent l="0" t="0" r="0" b="635"/>
            <wp:docPr id="195" name="Рисунок 195" descr="Описание: base_1_170190_7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0" descr="Описание: base_1_170190_722"/>
                    <pic:cNvPicPr>
                      <a:picLocks noChangeArrowheads="1"/>
                    </pic:cNvPicPr>
                  </pic:nvPicPr>
                  <pic:blipFill>
                    <a:blip r:embed="rId284" cstate="print">
                      <a:extLst>
                        <a:ext uri="{28A0092B-C50C-407E-A947-70E740481C1C}">
                          <a14:useLocalDpi xmlns:a14="http://schemas.microsoft.com/office/drawing/2010/main" val="0"/>
                        </a:ext>
                      </a:extLst>
                    </a:blip>
                    <a:srcRect/>
                    <a:stretch>
                      <a:fillRect/>
                    </a:stretch>
                  </pic:blipFill>
                  <pic:spPr bwMode="auto">
                    <a:xfrm>
                      <a:off x="0" y="0"/>
                      <a:ext cx="4387850"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9A9B01E" wp14:editId="5DD65FE4">
            <wp:extent cx="238760" cy="245745"/>
            <wp:effectExtent l="0" t="0" r="8890" b="1905"/>
            <wp:docPr id="194" name="Рисунок 194" descr="Описание: base_1_170190_7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1" descr="Описание: base_1_170190_723"/>
                    <pic:cNvPicPr>
                      <a:picLocks noChangeArrowheads="1"/>
                    </pic:cNvPicPr>
                  </pic:nvPicPr>
                  <pic:blipFill>
                    <a:blip r:embed="rId285"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охранно-тревожной сигнализации;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lastRenderedPageBreak/>
        <w:drawing>
          <wp:inline distT="0" distB="0" distL="0" distR="0" wp14:anchorId="04298460" wp14:editId="47C8027C">
            <wp:extent cx="238760" cy="259080"/>
            <wp:effectExtent l="0" t="0" r="8890" b="7620"/>
            <wp:docPr id="193" name="Рисунок 193" descr="Описание: base_1_170190_7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2" descr="Описание: base_1_170190_724"/>
                    <pic:cNvPicPr>
                      <a:picLocks noChangeArrowheads="1"/>
                    </pic:cNvPicPr>
                  </pic:nvPicPr>
                  <pic:blipFill>
                    <a:blip r:embed="rId286"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проведение текущего ремонта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F141DF2" wp14:editId="21CDB105">
            <wp:extent cx="218440" cy="245745"/>
            <wp:effectExtent l="0" t="0" r="0" b="1905"/>
            <wp:docPr id="192" name="Рисунок 192" descr="Описание: base_1_170190_7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3" descr="Описание: base_1_170190_725"/>
                    <pic:cNvPicPr>
                      <a:picLocks noChangeArrowheads="1"/>
                    </pic:cNvPicPr>
                  </pic:nvPicPr>
                  <pic:blipFill>
                    <a:blip r:embed="rId287"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содержание прилегающей территории;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B0CDA11" wp14:editId="6716A26E">
            <wp:extent cx="313690" cy="259080"/>
            <wp:effectExtent l="0" t="0" r="0" b="7620"/>
            <wp:docPr id="191" name="Рисунок 191" descr="Описание: base_1_170190_7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4" descr="Описание: base_1_170190_726"/>
                    <pic:cNvPicPr>
                      <a:picLocks noChangeArrowheads="1"/>
                    </pic:cNvPicPr>
                  </pic:nvPicPr>
                  <pic:blipFill>
                    <a:blip r:embed="rId288"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оплату услуг по обслуживанию и уборке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A62314C" wp14:editId="540A1A8F">
            <wp:extent cx="293370" cy="245745"/>
            <wp:effectExtent l="0" t="0" r="0" b="1905"/>
            <wp:docPr id="190" name="Рисунок 190" descr="Описание: base_1_170190_7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5" descr="Описание: base_1_170190_727"/>
                    <pic:cNvPicPr>
                      <a:picLocks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вывоз твердых бытовых отходов;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2A9B3A5" wp14:editId="635D96A8">
            <wp:extent cx="198120" cy="245745"/>
            <wp:effectExtent l="0" t="0" r="0" b="1905"/>
            <wp:docPr id="189" name="Рисунок 189" descr="Описание: base_1_170190_7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6" descr="Описание: base_1_170190_728"/>
                    <pic:cNvPicPr>
                      <a:picLocks noChangeArrowheads="1"/>
                    </pic:cNvPicPr>
                  </pic:nvPicPr>
                  <pic:blipFill>
                    <a:blip r:embed="rId290" cstate="print">
                      <a:extLst>
                        <a:ext uri="{28A0092B-C50C-407E-A947-70E740481C1C}">
                          <a14:useLocalDpi xmlns:a14="http://schemas.microsoft.com/office/drawing/2010/main" val="0"/>
                        </a:ext>
                      </a:extLst>
                    </a:blip>
                    <a:srcRect/>
                    <a:stretch>
                      <a:fillRect/>
                    </a:stretch>
                  </pic:blipFill>
                  <pic:spPr bwMode="auto">
                    <a:xfrm>
                      <a:off x="0" y="0"/>
                      <a:ext cx="19812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лифтов;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869A372" wp14:editId="27AFFBEC">
            <wp:extent cx="313690" cy="245745"/>
            <wp:effectExtent l="0" t="0" r="0" b="1905"/>
            <wp:docPr id="188" name="Рисунок 188" descr="Описание: base_1_170190_7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7" descr="Описание: base_1_170190_729"/>
                    <pic:cNvPicPr>
                      <a:picLocks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560465B" wp14:editId="7977DEAE">
            <wp:extent cx="340995" cy="245745"/>
            <wp:effectExtent l="0" t="0" r="1905" b="1905"/>
            <wp:docPr id="187" name="Рисунок 187" descr="Описание: base_1_170190_7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8" descr="Описание: base_1_170190_730"/>
                    <pic:cNvPicPr>
                      <a:picLocks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водонапорной насосной станции пожаротушения;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6A6C04F" wp14:editId="462C5D5B">
            <wp:extent cx="293370" cy="245745"/>
            <wp:effectExtent l="0" t="0" r="0" b="1905"/>
            <wp:docPr id="186" name="Рисунок 186" descr="Описание: base_1_170190_7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69" descr="Описание: base_1_170190_731"/>
                    <pic:cNvPicPr>
                      <a:picLocks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индивидуального теплового пункта, в том числе на</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подготовку отопительной системы к зимнему сезону;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F0650EA" wp14:editId="205AE738">
            <wp:extent cx="259080" cy="245745"/>
            <wp:effectExtent l="0" t="0" r="7620" b="1905"/>
            <wp:docPr id="185" name="Рисунок 185" descr="Описание: base_1_170190_7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0" descr="Описание: base_1_170190_732"/>
                    <pic:cNvPicPr>
                      <a:picLocks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Такие затраты не подлежат отдельному расчету, если они включены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общую стоимость комплексных услуг управляющей компании.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57. Затраты на закупку услуг управляющей компании (</w:t>
      </w:r>
      <w:r w:rsidRPr="00466A45">
        <w:rPr>
          <w:rFonts w:ascii="Times New Roman" w:hAnsi="Times New Roman" w:cs="Times New Roman"/>
          <w:noProof/>
          <w:position w:val="-14"/>
          <w:sz w:val="24"/>
          <w:szCs w:val="24"/>
        </w:rPr>
        <w:drawing>
          <wp:inline distT="0" distB="0" distL="0" distR="0" wp14:anchorId="5A650A63" wp14:editId="714C56E5">
            <wp:extent cx="238760" cy="259080"/>
            <wp:effectExtent l="0" t="0" r="8890" b="7620"/>
            <wp:docPr id="184" name="Рисунок 184" descr="Описание: base_1_170190_7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1" descr="Описание: base_1_170190_733"/>
                    <pic:cNvPicPr>
                      <a:picLocks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18AE94B7" wp14:editId="7C8BFE54">
            <wp:extent cx="1896745" cy="477520"/>
            <wp:effectExtent l="0" t="0" r="8255" b="0"/>
            <wp:docPr id="183" name="Рисунок 183" descr="Описание: base_1_170190_7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2" descr="Описание: base_1_170190_734"/>
                    <pic:cNvPicPr>
                      <a:picLocks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189674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1A8D228" wp14:editId="649302E6">
            <wp:extent cx="313690" cy="259080"/>
            <wp:effectExtent l="0" t="0" r="0" b="7620"/>
            <wp:docPr id="182" name="Рисунок 182" descr="Описание: base_1_170190_7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3" descr="Описание: base_1_170190_735"/>
                    <pic:cNvPicPr>
                      <a:picLocks noChangeArrowheads="1"/>
                    </pic:cNvPicPr>
                  </pic:nvPicPr>
                  <pic:blipFill>
                    <a:blip r:embed="rId297"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объем i-й услуги управляющей компании;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6E31E7F" wp14:editId="0215F264">
            <wp:extent cx="273050" cy="259080"/>
            <wp:effectExtent l="0" t="0" r="0" b="7620"/>
            <wp:docPr id="181" name="Рисунок 181" descr="Описание: base_1_170190_7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4" descr="Описание: base_1_170190_736"/>
                    <pic:cNvPicPr>
                      <a:picLocks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i-й услуги управляющей компании в месяц;</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1F008A5F" wp14:editId="72C92026">
            <wp:extent cx="340995" cy="259080"/>
            <wp:effectExtent l="0" t="0" r="1905" b="7620"/>
            <wp:docPr id="180" name="Рисунок 180" descr="Описание: base_1_170190_7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5" descr="Описание: base_1_170190_737"/>
                    <pic:cNvPicPr>
                      <a:picLocks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34099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использования i-й услуги управляющей компании.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58. В формулах для расчета затрат, указанных в </w:t>
      </w:r>
      <w:hyperlink r:id="rId300" w:anchor="P598" w:history="1">
        <w:r w:rsidRPr="00466A45">
          <w:rPr>
            <w:rStyle w:val="ac"/>
            <w:rFonts w:ascii="Times New Roman" w:hAnsi="Times New Roman" w:cs="Times New Roman"/>
          </w:rPr>
          <w:t>пунктах 60</w:t>
        </w:r>
      </w:hyperlink>
      <w:r w:rsidRPr="00466A45">
        <w:rPr>
          <w:rFonts w:ascii="Times New Roman" w:hAnsi="Times New Roman" w:cs="Times New Roman"/>
          <w:sz w:val="24"/>
          <w:szCs w:val="24"/>
        </w:rPr>
        <w:t xml:space="preserve">, </w:t>
      </w:r>
      <w:hyperlink r:id="rId301" w:anchor="P613" w:history="1">
        <w:r w:rsidRPr="00466A45">
          <w:rPr>
            <w:rStyle w:val="ac"/>
            <w:rFonts w:ascii="Times New Roman" w:hAnsi="Times New Roman" w:cs="Times New Roman"/>
          </w:rPr>
          <w:t>62</w:t>
        </w:r>
      </w:hyperlink>
      <w:r w:rsidRPr="00466A45">
        <w:rPr>
          <w:rFonts w:ascii="Times New Roman" w:hAnsi="Times New Roman" w:cs="Times New Roman"/>
          <w:sz w:val="24"/>
          <w:szCs w:val="24"/>
        </w:rPr>
        <w:t xml:space="preserve"> и </w:t>
      </w:r>
      <w:hyperlink r:id="rId302" w:anchor="P635" w:history="1">
        <w:r w:rsidRPr="00466A45">
          <w:rPr>
            <w:rStyle w:val="ac"/>
            <w:rFonts w:ascii="Times New Roman" w:hAnsi="Times New Roman" w:cs="Times New Roman"/>
          </w:rPr>
          <w:t>65</w:t>
        </w:r>
      </w:hyperlink>
      <w:r w:rsidRPr="00466A45">
        <w:rPr>
          <w:rFonts w:ascii="Times New Roman" w:hAnsi="Times New Roman" w:cs="Times New Roman"/>
          <w:sz w:val="24"/>
          <w:szCs w:val="24"/>
        </w:rPr>
        <w:t>-</w:t>
      </w:r>
      <w:hyperlink r:id="rId303" w:anchor="P649" w:history="1">
        <w:r w:rsidRPr="00466A45">
          <w:rPr>
            <w:rStyle w:val="ac"/>
            <w:rFonts w:ascii="Times New Roman" w:hAnsi="Times New Roman" w:cs="Times New Roman"/>
          </w:rPr>
          <w:t>67</w:t>
        </w:r>
      </w:hyperlink>
      <w:r w:rsidRPr="00466A45">
        <w:rPr>
          <w:rFonts w:ascii="Times New Roman" w:hAnsi="Times New Roman" w:cs="Times New Roman"/>
          <w:sz w:val="24"/>
          <w:szCs w:val="24"/>
        </w:rPr>
        <w:t xml:space="preserve"> настоящих Требований, значение показателя площади помещений должно находиться в пределах нормативов площадей, установленных действующими строительными нормами и правилами.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59. Затраты на техническое обслуживание и регламентно-профилактический ремонт систем охранно-тревожной сигнализации (</w:t>
      </w:r>
      <w:r w:rsidRPr="00466A45">
        <w:rPr>
          <w:rFonts w:ascii="Times New Roman" w:hAnsi="Times New Roman" w:cs="Times New Roman"/>
          <w:noProof/>
          <w:position w:val="-12"/>
          <w:sz w:val="24"/>
          <w:szCs w:val="24"/>
        </w:rPr>
        <w:drawing>
          <wp:inline distT="0" distB="0" distL="0" distR="0" wp14:anchorId="28E34725" wp14:editId="322D1B4D">
            <wp:extent cx="238760" cy="245745"/>
            <wp:effectExtent l="0" t="0" r="8890" b="1905"/>
            <wp:docPr id="179" name="Рисунок 179" descr="Описание: base_1_170190_7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6" descr="Описание: base_1_170190_738"/>
                    <pic:cNvPicPr>
                      <a:picLocks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77D300B" wp14:editId="68A8CC04">
            <wp:extent cx="1371600" cy="477520"/>
            <wp:effectExtent l="0" t="0" r="0" b="0"/>
            <wp:docPr id="178" name="Рисунок 178" descr="Описание: base_1_170190_7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7" descr="Описание: base_1_170190_739"/>
                    <pic:cNvPicPr>
                      <a:picLocks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137160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EA7B43C" wp14:editId="72BA2228">
            <wp:extent cx="313690" cy="245745"/>
            <wp:effectExtent l="0" t="0" r="0" b="1905"/>
            <wp:docPr id="177" name="Рисунок 177" descr="Описание: base_1_170190_7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8" descr="Описание: base_1_170190_740"/>
                    <pic:cNvPicPr>
                      <a:picLocks noChangeArrowheads="1"/>
                    </pic:cNvPicPr>
                  </pic:nvPicPr>
                  <pic:blipFill>
                    <a:blip r:embed="rId306"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обслуживаемых устройств в составе системы охранно-тревожной сигнализации;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9BD59DB" wp14:editId="202D142E">
            <wp:extent cx="273050" cy="245745"/>
            <wp:effectExtent l="0" t="0" r="0" b="1905"/>
            <wp:docPr id="176" name="Рисунок 176" descr="Описание: base_1_170190_7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79" descr="Описание: base_1_170190_741"/>
                    <pic:cNvPicPr>
                      <a:picLocks noChangeArrowheads="1"/>
                    </pic:cNvPicPr>
                  </pic:nvPicPr>
                  <pic:blipFill>
                    <a:blip r:embed="rId307"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обслуживания 1 i-го устройства.</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5" w:name="P598"/>
      <w:bookmarkEnd w:id="45"/>
      <w:r w:rsidRPr="00466A45">
        <w:rPr>
          <w:rFonts w:ascii="Times New Roman" w:hAnsi="Times New Roman" w:cs="Times New Roman"/>
          <w:sz w:val="24"/>
          <w:szCs w:val="24"/>
        </w:rPr>
        <w:t>60.</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проведение текущего ремонта помещения (</w:t>
      </w:r>
      <w:r w:rsidRPr="00466A45">
        <w:rPr>
          <w:rFonts w:ascii="Times New Roman" w:hAnsi="Times New Roman" w:cs="Times New Roman"/>
          <w:noProof/>
          <w:position w:val="-14"/>
          <w:sz w:val="24"/>
          <w:szCs w:val="24"/>
        </w:rPr>
        <w:drawing>
          <wp:inline distT="0" distB="0" distL="0" distR="0" wp14:anchorId="7C6BF895" wp14:editId="552C5E18">
            <wp:extent cx="238760" cy="259080"/>
            <wp:effectExtent l="0" t="0" r="8890" b="7620"/>
            <wp:docPr id="175" name="Рисунок 175" descr="Описание: base_1_170190_7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0" descr="Описание: base_1_170190_742"/>
                    <pic:cNvPicPr>
                      <a:picLocks noChangeArrowheads="1"/>
                    </pic:cNvPicPr>
                  </pic:nvPicPr>
                  <pic:blipFill>
                    <a:blip r:embed="rId308"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определяются исходя из установленной государственным органом нормы проведения ремонта, но не более 1 раза в 3 </w:t>
      </w:r>
      <w:r w:rsidRPr="00466A45">
        <w:rPr>
          <w:rFonts w:ascii="Times New Roman" w:hAnsi="Times New Roman" w:cs="Times New Roman"/>
          <w:sz w:val="24"/>
          <w:szCs w:val="24"/>
        </w:rPr>
        <w:lastRenderedPageBreak/>
        <w:t xml:space="preserve">года, с учетом требований </w:t>
      </w:r>
      <w:hyperlink r:id="rId309" w:history="1">
        <w:r w:rsidRPr="00466A45">
          <w:rPr>
            <w:rStyle w:val="ac"/>
            <w:rFonts w:ascii="Times New Roman" w:hAnsi="Times New Roman" w:cs="Times New Roman"/>
          </w:rPr>
          <w:t>Положения</w:t>
        </w:r>
      </w:hyperlink>
      <w:r w:rsidRPr="00466A45">
        <w:rPr>
          <w:rFonts w:ascii="Times New Roman" w:hAnsi="Times New Roman" w:cs="Times New Roman"/>
          <w:sz w:val="24"/>
          <w:szCs w:val="24"/>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23.11.1988 №</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312,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222A333" wp14:editId="25DBA542">
            <wp:extent cx="1330960" cy="477520"/>
            <wp:effectExtent l="0" t="0" r="2540" b="0"/>
            <wp:docPr id="174" name="Рисунок 174" descr="Описание: base_1_170190_7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1" descr="Описание: base_1_170190_743"/>
                    <pic:cNvPicPr>
                      <a:picLocks noChangeArrowheads="1"/>
                    </pic:cNvPicPr>
                  </pic:nvPicPr>
                  <pic:blipFill>
                    <a:blip r:embed="rId310" cstate="print">
                      <a:extLst>
                        <a:ext uri="{28A0092B-C50C-407E-A947-70E740481C1C}">
                          <a14:useLocalDpi xmlns:a14="http://schemas.microsoft.com/office/drawing/2010/main" val="0"/>
                        </a:ext>
                      </a:extLst>
                    </a:blip>
                    <a:srcRect/>
                    <a:stretch>
                      <a:fillRect/>
                    </a:stretch>
                  </pic:blipFill>
                  <pic:spPr bwMode="auto">
                    <a:xfrm>
                      <a:off x="0" y="0"/>
                      <a:ext cx="13309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65FA49F" wp14:editId="4E3B6B2F">
            <wp:extent cx="273050" cy="259080"/>
            <wp:effectExtent l="0" t="0" r="0" b="7620"/>
            <wp:docPr id="173" name="Рисунок 173" descr="Описание: base_1_170190_7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2" descr="Описание: base_1_170190_744"/>
                    <pic:cNvPicPr>
                      <a:picLocks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площадь i-го здания, планируемая к проведению текущего ремонта;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88BDAFD" wp14:editId="085D11DA">
            <wp:extent cx="273050" cy="259080"/>
            <wp:effectExtent l="0" t="0" r="0" b="7620"/>
            <wp:docPr id="172" name="Рисунок 172" descr="Описание: base_1_170190_7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3" descr="Описание: base_1_170190_745"/>
                    <pic:cNvPicPr>
                      <a:picLocks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текущего ремонта 1 кв. метра площади i-го здания.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61. Затраты на содержание прилегающей территории (</w:t>
      </w:r>
      <w:r w:rsidRPr="00466A45">
        <w:rPr>
          <w:rFonts w:ascii="Times New Roman" w:hAnsi="Times New Roman" w:cs="Times New Roman"/>
          <w:noProof/>
          <w:position w:val="-12"/>
          <w:sz w:val="24"/>
          <w:szCs w:val="24"/>
        </w:rPr>
        <w:drawing>
          <wp:inline distT="0" distB="0" distL="0" distR="0" wp14:anchorId="758287EC" wp14:editId="2BA55DA0">
            <wp:extent cx="218440" cy="245745"/>
            <wp:effectExtent l="0" t="0" r="0" b="1905"/>
            <wp:docPr id="171" name="Рисунок 171" descr="Описание: base_1_170190_7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4" descr="Описание: base_1_170190_746"/>
                    <pic:cNvPicPr>
                      <a:picLocks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2184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2058464" wp14:editId="28B4ABD3">
            <wp:extent cx="1788160" cy="477520"/>
            <wp:effectExtent l="0" t="0" r="2540" b="0"/>
            <wp:docPr id="170" name="Рисунок 170" descr="Описание: base_1_170190_7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5" descr="Описание: base_1_170190_747"/>
                    <pic:cNvPicPr>
                      <a:picLocks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17881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63079AC" wp14:editId="7CB898EB">
            <wp:extent cx="259080" cy="245745"/>
            <wp:effectExtent l="0" t="0" r="7620" b="1905"/>
            <wp:docPr id="169" name="Рисунок 169" descr="Описание: base_1_170190_7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6" descr="Описание: base_1_170190_748"/>
                    <pic:cNvPicPr>
                      <a:picLocks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площадь закрепленной i-й прилегающей территории;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0CF5C9E" wp14:editId="3E20ECF2">
            <wp:extent cx="259080" cy="245745"/>
            <wp:effectExtent l="0" t="0" r="7620" b="1905"/>
            <wp:docPr id="168" name="Рисунок 168" descr="Описание: base_1_170190_7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7" descr="Описание: base_1_170190_749"/>
                    <pic:cNvPicPr>
                      <a:picLocks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содержания i-й прилегающей территории в месяц в расчете на 1 кв. метр площади;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02EC7B3" wp14:editId="6DAFD1F3">
            <wp:extent cx="313690" cy="245745"/>
            <wp:effectExtent l="0" t="0" r="0" b="1905"/>
            <wp:docPr id="167" name="Рисунок 167" descr="Описание: base_1_170190_7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8" descr="Описание: base_1_170190_750"/>
                    <pic:cNvPicPr>
                      <a:picLocks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содержания i-й прилегающей территории в очередном финансовом году.</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6" w:name="P613"/>
      <w:bookmarkEnd w:id="46"/>
      <w:r w:rsidRPr="00466A45">
        <w:rPr>
          <w:rFonts w:ascii="Times New Roman" w:hAnsi="Times New Roman" w:cs="Times New Roman"/>
          <w:sz w:val="24"/>
          <w:szCs w:val="24"/>
        </w:rPr>
        <w:t>62. Затраты на оплату услуг по обслуживанию и уборке помещения (</w:t>
      </w:r>
      <w:r w:rsidRPr="00466A45">
        <w:rPr>
          <w:rFonts w:ascii="Times New Roman" w:hAnsi="Times New Roman" w:cs="Times New Roman"/>
          <w:noProof/>
          <w:position w:val="-14"/>
          <w:sz w:val="24"/>
          <w:szCs w:val="24"/>
        </w:rPr>
        <w:drawing>
          <wp:inline distT="0" distB="0" distL="0" distR="0" wp14:anchorId="0D1652C3" wp14:editId="2C71C381">
            <wp:extent cx="313690" cy="259080"/>
            <wp:effectExtent l="0" t="0" r="0" b="7620"/>
            <wp:docPr id="166" name="Рисунок 166" descr="Описание: base_1_170190_7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89" descr="Описание: base_1_170190_751"/>
                    <pic:cNvPicPr>
                      <a:picLocks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2365FC57" wp14:editId="1A8E4C3B">
            <wp:extent cx="2163445" cy="477520"/>
            <wp:effectExtent l="0" t="0" r="8255" b="0"/>
            <wp:docPr id="165" name="Рисунок 165" descr="Описание: base_1_170190_7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0" descr="Описание: base_1_170190_752"/>
                    <pic:cNvPicPr>
                      <a:picLocks noChangeArrowheads="1"/>
                    </pic:cNvPicPr>
                  </pic:nvPicPr>
                  <pic:blipFill>
                    <a:blip r:embed="rId319" cstate="print">
                      <a:extLst>
                        <a:ext uri="{28A0092B-C50C-407E-A947-70E740481C1C}">
                          <a14:useLocalDpi xmlns:a14="http://schemas.microsoft.com/office/drawing/2010/main" val="0"/>
                        </a:ext>
                      </a:extLst>
                    </a:blip>
                    <a:srcRect/>
                    <a:stretch>
                      <a:fillRect/>
                    </a:stretch>
                  </pic:blipFill>
                  <pic:spPr bwMode="auto">
                    <a:xfrm>
                      <a:off x="0" y="0"/>
                      <a:ext cx="216344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00F36DE" wp14:editId="42B8CEC5">
            <wp:extent cx="368300" cy="259080"/>
            <wp:effectExtent l="0" t="0" r="0" b="7620"/>
            <wp:docPr id="164" name="Рисунок 164" descr="Описание: base_1_170190_7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1" descr="Описание: base_1_170190_753"/>
                    <pic:cNvPicPr>
                      <a:picLocks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площадь в i-м помещении, в отношении которой планируется заключение договора (контракта) на обслуживание и уборку;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46E13987" wp14:editId="4968C157">
            <wp:extent cx="354965" cy="259080"/>
            <wp:effectExtent l="0" t="0" r="6985" b="7620"/>
            <wp:docPr id="163" name="Рисунок 163" descr="Описание: base_1_170190_7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2" descr="Описание: base_1_170190_754"/>
                    <pic:cNvPicPr>
                      <a:picLocks noChangeArrowheads="1"/>
                    </pic:cNvPicPr>
                  </pic:nvPicPr>
                  <pic:blipFill>
                    <a:blip r:embed="rId321"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услуги по обслуживанию и уборке i-го помещения в месяц;</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2CE0384" wp14:editId="4469C1C9">
            <wp:extent cx="416560" cy="259080"/>
            <wp:effectExtent l="0" t="0" r="2540" b="7620"/>
            <wp:docPr id="162" name="Рисунок 162" descr="Описание: base_1_170190_7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3" descr="Описание: base_1_170190_755"/>
                    <pic:cNvPicPr>
                      <a:picLocks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месяцев использования услуги по обслуживанию и уборке i-го помещения в месяц.</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63. Затраты на вывоз твердых бытовых отходов (</w:t>
      </w:r>
      <w:r w:rsidRPr="00466A45">
        <w:rPr>
          <w:rFonts w:ascii="Times New Roman" w:hAnsi="Times New Roman" w:cs="Times New Roman"/>
          <w:noProof/>
          <w:position w:val="-12"/>
          <w:sz w:val="24"/>
          <w:szCs w:val="24"/>
        </w:rPr>
        <w:drawing>
          <wp:inline distT="0" distB="0" distL="0" distR="0" wp14:anchorId="283C05E7" wp14:editId="21BB2624">
            <wp:extent cx="293370" cy="245745"/>
            <wp:effectExtent l="0" t="0" r="0" b="1905"/>
            <wp:docPr id="161" name="Рисунок 161" descr="Описание: base_1_170190_7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4" descr="Описание: base_1_170190_756"/>
                    <pic:cNvPicPr>
                      <a:picLocks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3B307E6" wp14:editId="2642CDB6">
            <wp:extent cx="1221740" cy="245745"/>
            <wp:effectExtent l="0" t="0" r="0" b="1905"/>
            <wp:docPr id="160" name="Рисунок 160" descr="Описание: base_1_170190_7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5" descr="Описание: base_1_170190_757"/>
                    <pic:cNvPicPr>
                      <a:picLocks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122174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BDA79B5" wp14:editId="377C169B">
            <wp:extent cx="313690" cy="245745"/>
            <wp:effectExtent l="0" t="0" r="0" b="1905"/>
            <wp:docPr id="159" name="Рисунок 159" descr="Описание: base_1_170190_7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6" descr="Описание: base_1_170190_758"/>
                    <pic:cNvPicPr>
                      <a:picLocks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куб. метров твердых бытовых отходов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E7C09E8" wp14:editId="6794DBB3">
            <wp:extent cx="293370" cy="245745"/>
            <wp:effectExtent l="0" t="0" r="0" b="1905"/>
            <wp:docPr id="158" name="Рисунок 158" descr="Описание: base_1_170190_7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7" descr="Описание: base_1_170190_759"/>
                    <pic:cNvPicPr>
                      <a:picLocks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вывоза 1 куб. метра твердых бытовых отходов.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64. Затраты на техническое обслуживание и регламентно-профилактический ремонт лифтов (</w:t>
      </w:r>
      <w:r w:rsidRPr="00466A45">
        <w:rPr>
          <w:rFonts w:ascii="Times New Roman" w:hAnsi="Times New Roman" w:cs="Times New Roman"/>
          <w:noProof/>
          <w:position w:val="-12"/>
          <w:sz w:val="24"/>
          <w:szCs w:val="24"/>
        </w:rPr>
        <w:drawing>
          <wp:inline distT="0" distB="0" distL="0" distR="0" wp14:anchorId="54BD5ABC" wp14:editId="7F4ED009">
            <wp:extent cx="198120" cy="245745"/>
            <wp:effectExtent l="0" t="0" r="0" b="1905"/>
            <wp:docPr id="157" name="Рисунок 157" descr="Описание: base_1_170190_7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8" descr="Описание: base_1_170190_760"/>
                    <pic:cNvPicPr>
                      <a:picLocks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19812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D8FDF23" wp14:editId="636FEA8D">
            <wp:extent cx="1221740" cy="477520"/>
            <wp:effectExtent l="0" t="0" r="0" b="0"/>
            <wp:docPr id="156" name="Рисунок 156" descr="Описание: base_1_170190_7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9" descr="Описание: base_1_170190_761"/>
                    <pic:cNvPicPr>
                      <a:picLocks noChangeArrowheads="1"/>
                    </pic:cNvPicPr>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122174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785FCD6" wp14:editId="4A4180DF">
            <wp:extent cx="273050" cy="245745"/>
            <wp:effectExtent l="0" t="0" r="0" b="1905"/>
            <wp:docPr id="155" name="Рисунок 155" descr="Описание: base_1_170190_7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0" descr="Описание: base_1_170190_762"/>
                    <pic:cNvPicPr>
                      <a:picLocks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лифтов i-го типа;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4DF9D0C4" wp14:editId="03CABC4F">
            <wp:extent cx="238760" cy="245745"/>
            <wp:effectExtent l="0" t="0" r="8890" b="1905"/>
            <wp:docPr id="154" name="Рисунок 154" descr="Описание: base_1_170190_7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1" descr="Описание: base_1_170190_763"/>
                    <pic:cNvPicPr>
                      <a:picLocks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текущего ремонта 1 лифта i-го типа в год.</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7" w:name="P635"/>
      <w:bookmarkEnd w:id="47"/>
      <w:r w:rsidRPr="00466A45">
        <w:rPr>
          <w:rFonts w:ascii="Times New Roman" w:hAnsi="Times New Roman" w:cs="Times New Roman"/>
          <w:sz w:val="24"/>
          <w:szCs w:val="24"/>
        </w:rPr>
        <w:t>65.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 (</w:t>
      </w:r>
      <w:r w:rsidRPr="00466A45">
        <w:rPr>
          <w:rFonts w:ascii="Times New Roman" w:hAnsi="Times New Roman" w:cs="Times New Roman"/>
          <w:noProof/>
          <w:position w:val="-12"/>
          <w:sz w:val="24"/>
          <w:szCs w:val="24"/>
        </w:rPr>
        <w:drawing>
          <wp:inline distT="0" distB="0" distL="0" distR="0" wp14:anchorId="13A6D2A8" wp14:editId="01EC341A">
            <wp:extent cx="313690" cy="245745"/>
            <wp:effectExtent l="0" t="0" r="0" b="1905"/>
            <wp:docPr id="153" name="Рисунок 153" descr="Описание: base_1_170190_7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2" descr="Описание: base_1_170190_764"/>
                    <pic:cNvPicPr>
                      <a:picLocks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D977E58" wp14:editId="17D6D8F4">
            <wp:extent cx="1330960" cy="245745"/>
            <wp:effectExtent l="0" t="0" r="2540" b="1905"/>
            <wp:docPr id="152" name="Рисунок 152" descr="Описание: base_1_170190_7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3" descr="Описание: base_1_170190_765"/>
                    <pic:cNvPicPr>
                      <a:picLocks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133096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84DD119" wp14:editId="4C5B785C">
            <wp:extent cx="313690" cy="245745"/>
            <wp:effectExtent l="0" t="0" r="0" b="1905"/>
            <wp:docPr id="151" name="Рисунок 151" descr="Описание: base_1_170190_7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4" descr="Описание: base_1_170190_766"/>
                    <pic:cNvPicPr>
                      <a:picLocks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C2537D0" wp14:editId="6ADB10F5">
            <wp:extent cx="340995" cy="245745"/>
            <wp:effectExtent l="0" t="0" r="1905" b="1905"/>
            <wp:docPr id="150" name="Рисунок 150" descr="Описание: base_1_170190_7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5" descr="Описание: base_1_170190_767"/>
                    <pic:cNvPicPr>
                      <a:picLocks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расчете на 1 кв. метр площади соответствующего административного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66. Затраты на техническое обслуживание и регламентно-профилактический ремонт водонапорной насосной станции пожаротушения (</w:t>
      </w:r>
      <w:r w:rsidRPr="00466A45">
        <w:rPr>
          <w:rFonts w:ascii="Times New Roman" w:hAnsi="Times New Roman" w:cs="Times New Roman"/>
          <w:noProof/>
          <w:position w:val="-12"/>
          <w:sz w:val="24"/>
          <w:szCs w:val="24"/>
        </w:rPr>
        <w:drawing>
          <wp:inline distT="0" distB="0" distL="0" distR="0" wp14:anchorId="71268482" wp14:editId="6DB652A7">
            <wp:extent cx="340995" cy="245745"/>
            <wp:effectExtent l="0" t="0" r="1905" b="1905"/>
            <wp:docPr id="149" name="Рисунок 149" descr="Описание: base_1_170190_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6" descr="Описание: base_1_170190_768"/>
                    <pic:cNvPicPr>
                      <a:picLocks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68DD25F" wp14:editId="09CC4A2D">
            <wp:extent cx="1344295" cy="245745"/>
            <wp:effectExtent l="0" t="0" r="8255" b="1905"/>
            <wp:docPr id="148" name="Рисунок 148" descr="Описание: base_1_170190_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7" descr="Описание: base_1_170190_769"/>
                    <pic:cNvPicPr>
                      <a:picLocks noChangeArrowheads="1"/>
                    </pic:cNvPicPr>
                  </pic:nvPicPr>
                  <pic:blipFill>
                    <a:blip r:embed="rId336" cstate="print">
                      <a:extLst>
                        <a:ext uri="{28A0092B-C50C-407E-A947-70E740481C1C}">
                          <a14:useLocalDpi xmlns:a14="http://schemas.microsoft.com/office/drawing/2010/main" val="0"/>
                        </a:ext>
                      </a:extLst>
                    </a:blip>
                    <a:srcRect/>
                    <a:stretch>
                      <a:fillRect/>
                    </a:stretch>
                  </pic:blipFill>
                  <pic:spPr bwMode="auto">
                    <a:xfrm>
                      <a:off x="0" y="0"/>
                      <a:ext cx="1344295"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D4654A5" wp14:editId="0E2A35E8">
            <wp:extent cx="340995" cy="245745"/>
            <wp:effectExtent l="0" t="0" r="1905" b="1905"/>
            <wp:docPr id="147" name="Рисунок 147" descr="Описание: base_1_170190_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8" descr="Описание: base_1_170190_770"/>
                    <pic:cNvPicPr>
                      <a:picLocks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площадь административных помещений, для обслуживания которых предназначена водонапорная насосная станция пожаротушения;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462B16B" wp14:editId="593D08D2">
            <wp:extent cx="354965" cy="245745"/>
            <wp:effectExtent l="0" t="0" r="6985" b="1905"/>
            <wp:docPr id="146" name="Рисунок 146" descr="Описание: base_1_170190_7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09" descr="Описание: base_1_170190_771"/>
                    <pic:cNvPicPr>
                      <a:picLocks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8" w:name="P649"/>
      <w:bookmarkEnd w:id="48"/>
      <w:r w:rsidRPr="00466A45">
        <w:rPr>
          <w:rFonts w:ascii="Times New Roman" w:hAnsi="Times New Roman" w:cs="Times New Roman"/>
          <w:sz w:val="24"/>
          <w:szCs w:val="24"/>
        </w:rPr>
        <w:t>67.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 (</w:t>
      </w:r>
      <w:r w:rsidRPr="00466A45">
        <w:rPr>
          <w:rFonts w:ascii="Times New Roman" w:hAnsi="Times New Roman" w:cs="Times New Roman"/>
          <w:noProof/>
          <w:position w:val="-12"/>
          <w:sz w:val="24"/>
          <w:szCs w:val="24"/>
        </w:rPr>
        <w:drawing>
          <wp:inline distT="0" distB="0" distL="0" distR="0" wp14:anchorId="15884DE9" wp14:editId="2921B385">
            <wp:extent cx="293370" cy="245745"/>
            <wp:effectExtent l="0" t="0" r="0" b="1905"/>
            <wp:docPr id="145" name="Рисунок 145" descr="Описание: base_1_170190_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0" descr="Описание: base_1_170190_772"/>
                    <pic:cNvPicPr>
                      <a:picLocks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CF0C0EC" wp14:editId="0B25DBC7">
            <wp:extent cx="1207770" cy="245745"/>
            <wp:effectExtent l="0" t="0" r="0" b="1905"/>
            <wp:docPr id="144" name="Рисунок 144" descr="Описание: base_1_170190_7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1" descr="Описание: base_1_170190_773"/>
                    <pic:cNvPicPr>
                      <a:picLocks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1207770" cy="24574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66D240E" wp14:editId="640D00DB">
            <wp:extent cx="273050" cy="245745"/>
            <wp:effectExtent l="0" t="0" r="0" b="1905"/>
            <wp:docPr id="143" name="Рисунок 143" descr="Описание: base_1_170190_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2" descr="Описание: base_1_170190_774"/>
                    <pic:cNvPicPr>
                      <a:picLocks noChangeArrowheads="1"/>
                    </pic:cNvPicPr>
                  </pic:nvPicPr>
                  <pic:blipFill>
                    <a:blip r:embed="rId34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площадь административных помещений, для отопления которых используется индивидуальный тепловой пункт;</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1E6AE3E" wp14:editId="69B774CF">
            <wp:extent cx="307340" cy="245745"/>
            <wp:effectExtent l="0" t="0" r="0" b="1905"/>
            <wp:docPr id="142" name="Рисунок 142" descr="Описание: base_1_170190_7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3" descr="Описание: base_1_170190_775"/>
                    <pic:cNvPicPr>
                      <a:picLocks noChangeArrowheads="1"/>
                    </pic:cNvPicPr>
                  </pic:nvPicPr>
                  <pic:blipFill>
                    <a:blip r:embed="rId342"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68. Затраты на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 (</w:t>
      </w:r>
      <w:r w:rsidRPr="00466A45">
        <w:rPr>
          <w:rFonts w:ascii="Times New Roman" w:hAnsi="Times New Roman" w:cs="Times New Roman"/>
          <w:noProof/>
          <w:position w:val="-12"/>
          <w:sz w:val="24"/>
          <w:szCs w:val="24"/>
        </w:rPr>
        <w:drawing>
          <wp:inline distT="0" distB="0" distL="0" distR="0" wp14:anchorId="3E0925CE" wp14:editId="7FFC2C4B">
            <wp:extent cx="259080" cy="245745"/>
            <wp:effectExtent l="0" t="0" r="7620" b="1905"/>
            <wp:docPr id="141" name="Рисунок 141" descr="Описание: base_1_170190_7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4" descr="Описание: base_1_170190_776"/>
                    <pic:cNvPicPr>
                      <a:picLocks noChangeArrowheads="1"/>
                    </pic:cNvPicPr>
                  </pic:nvPicPr>
                  <pic:blipFill>
                    <a:blip r:embed="rId343"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83C3EFF" wp14:editId="0A4978F5">
            <wp:extent cx="1460500" cy="477520"/>
            <wp:effectExtent l="0" t="0" r="6350" b="0"/>
            <wp:docPr id="140" name="Рисунок 140" descr="Описание: base_1_170190_7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5" descr="Описание: base_1_170190_777"/>
                    <pic:cNvPicPr>
                      <a:picLocks noChangeArrowheads="1"/>
                    </pic:cNvPicPr>
                  </pic:nvPicPr>
                  <pic:blipFill>
                    <a:blip r:embed="rId344" cstate="print">
                      <a:extLst>
                        <a:ext uri="{28A0092B-C50C-407E-A947-70E740481C1C}">
                          <a14:useLocalDpi xmlns:a14="http://schemas.microsoft.com/office/drawing/2010/main" val="0"/>
                        </a:ext>
                      </a:extLst>
                    </a:blip>
                    <a:srcRect/>
                    <a:stretch>
                      <a:fillRect/>
                    </a:stretch>
                  </pic:blipFill>
                  <pic:spPr bwMode="auto">
                    <a:xfrm>
                      <a:off x="0" y="0"/>
                      <a:ext cx="146050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FB20AF2" wp14:editId="2C5ACBBE">
            <wp:extent cx="313690" cy="245745"/>
            <wp:effectExtent l="0" t="0" r="0" b="1905"/>
            <wp:docPr id="139" name="Рисунок 139" descr="Описание: base_1_170190_7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6" descr="Описание: base_1_170190_778"/>
                    <pic:cNvPicPr>
                      <a:picLocks noChangeArrowheads="1"/>
                    </pic:cNvPicPr>
                  </pic:nvPicPr>
                  <pic:blipFill>
                    <a:blip r:embed="rId345"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стоимость технического обслуживания и текущего ремонта i-го электрооборудования (электроподстанций, трансформаторных подстанций, электрощитовых) административного здания (помещения);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32470C18" wp14:editId="6AA7C6EA">
            <wp:extent cx="354965" cy="245745"/>
            <wp:effectExtent l="0" t="0" r="6985" b="1905"/>
            <wp:docPr id="138" name="Рисунок 138" descr="Описание: base_1_170190_7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7" descr="Описание: base_1_170190_779"/>
                    <pic:cNvPicPr>
                      <a:picLocks noChangeArrowheads="1"/>
                    </pic:cNvPicPr>
                  </pic:nvPicPr>
                  <pic:blipFill>
                    <a:blip r:embed="rId346"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69. Затраты на техническое обслуживание и ремонт транспортных средств (З</w:t>
      </w:r>
      <w:r w:rsidRPr="00466A45">
        <w:rPr>
          <w:rFonts w:ascii="Times New Roman" w:hAnsi="Times New Roman" w:cs="Times New Roman"/>
          <w:sz w:val="24"/>
          <w:szCs w:val="24"/>
          <w:vertAlign w:val="subscript"/>
        </w:rPr>
        <w:t>тортс</w:t>
      </w:r>
      <w:r w:rsidRPr="00466A45">
        <w:rPr>
          <w:rFonts w:ascii="Times New Roman" w:hAnsi="Times New Roman" w:cs="Times New Roman"/>
          <w:sz w:val="24"/>
          <w:szCs w:val="24"/>
        </w:rPr>
        <w:t>) определяются по формуле:</w:t>
      </w:r>
    </w:p>
    <w:p w:rsidR="00466A45" w:rsidRPr="00466A45" w:rsidRDefault="00466A45" w:rsidP="00466A45">
      <w:pPr>
        <w:pStyle w:val="ConsPlusNormal"/>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4186E2D0" wp14:editId="6EB81D4D">
            <wp:extent cx="1521460" cy="477520"/>
            <wp:effectExtent l="0" t="0" r="0" b="0"/>
            <wp:docPr id="137" name="Рисунок 137" descr="Описание: base_1_195511_7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7" descr="Описание: base_1_195511_749"/>
                    <pic:cNvPicPr>
                      <a:picLocks noChangeArrowheads="1"/>
                    </pic:cNvPicPr>
                  </pic:nvPicPr>
                  <pic:blipFill>
                    <a:blip r:embed="rId347" cstate="print">
                      <a:extLst>
                        <a:ext uri="{28A0092B-C50C-407E-A947-70E740481C1C}">
                          <a14:useLocalDpi xmlns:a14="http://schemas.microsoft.com/office/drawing/2010/main" val="0"/>
                        </a:ext>
                      </a:extLst>
                    </a:blip>
                    <a:srcRect/>
                    <a:stretch>
                      <a:fillRect/>
                    </a:stretch>
                  </pic:blipFill>
                  <pic:spPr bwMode="auto">
                    <a:xfrm>
                      <a:off x="0" y="0"/>
                      <a:ext cx="15214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pStyle w:val="ConsPlusNormal"/>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pStyle w:val="ConsPlusNormal"/>
        <w:ind w:firstLine="709"/>
        <w:jc w:val="both"/>
        <w:rPr>
          <w:rFonts w:ascii="Times New Roman" w:hAnsi="Times New Roman" w:cs="Times New Roman"/>
          <w:sz w:val="24"/>
          <w:szCs w:val="24"/>
        </w:rPr>
      </w:pPr>
      <w:r w:rsidRPr="00466A45">
        <w:rPr>
          <w:rFonts w:ascii="Times New Roman" w:hAnsi="Times New Roman" w:cs="Times New Roman"/>
          <w:sz w:val="24"/>
          <w:szCs w:val="24"/>
        </w:rPr>
        <w:t>Q</w:t>
      </w:r>
      <w:r w:rsidRPr="00466A45">
        <w:rPr>
          <w:rFonts w:ascii="Times New Roman" w:hAnsi="Times New Roman" w:cs="Times New Roman"/>
          <w:sz w:val="24"/>
          <w:szCs w:val="24"/>
          <w:vertAlign w:val="subscript"/>
        </w:rPr>
        <w:t>тортс</w:t>
      </w:r>
      <w:r w:rsidRPr="00466A45">
        <w:rPr>
          <w:rFonts w:ascii="Times New Roman" w:hAnsi="Times New Roman" w:cs="Times New Roman"/>
          <w:sz w:val="24"/>
          <w:szCs w:val="24"/>
        </w:rPr>
        <w:t xml:space="preserve"> – количество i-го транспортного средства;</w:t>
      </w:r>
    </w:p>
    <w:p w:rsidR="00466A45" w:rsidRPr="00466A45" w:rsidRDefault="00466A45" w:rsidP="00466A45">
      <w:pPr>
        <w:pStyle w:val="ConsPlusNormal"/>
        <w:ind w:firstLine="709"/>
        <w:jc w:val="both"/>
        <w:rPr>
          <w:rFonts w:ascii="Times New Roman" w:hAnsi="Times New Roman" w:cs="Times New Roman"/>
          <w:sz w:val="24"/>
          <w:szCs w:val="24"/>
        </w:rPr>
      </w:pPr>
      <w:r w:rsidRPr="00466A45">
        <w:rPr>
          <w:rFonts w:ascii="Times New Roman" w:hAnsi="Times New Roman" w:cs="Times New Roman"/>
          <w:sz w:val="24"/>
          <w:szCs w:val="24"/>
        </w:rPr>
        <w:t>P</w:t>
      </w:r>
      <w:r w:rsidRPr="00466A45">
        <w:rPr>
          <w:rFonts w:ascii="Times New Roman" w:hAnsi="Times New Roman" w:cs="Times New Roman"/>
          <w:sz w:val="24"/>
          <w:szCs w:val="24"/>
          <w:vertAlign w:val="subscript"/>
        </w:rPr>
        <w:t>тортс</w:t>
      </w:r>
      <w:r w:rsidRPr="00466A45">
        <w:rPr>
          <w:rFonts w:ascii="Times New Roman" w:hAnsi="Times New Roman" w:cs="Times New Roman"/>
          <w:sz w:val="24"/>
          <w:szCs w:val="24"/>
        </w:rPr>
        <w:t xml:space="preserve"> – стоимость технического обслуживания и ремонта i-го транспортного средства, которая определяется по средним фактическим данным за 3 предыдущих финансовых года.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70. Затраты на техническое обслуживание и регламентно-профилактический ремонт бытового оборудования определяются по фактическим затратам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отчетном финансовом году.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71. Затраты на техническое обслуживание и регламентно-профилактический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w:t>
      </w:r>
      <w:r w:rsidRPr="00466A45">
        <w:rPr>
          <w:rFonts w:ascii="Times New Roman" w:hAnsi="Times New Roman" w:cs="Times New Roman"/>
          <w:noProof/>
          <w:position w:val="-12"/>
          <w:sz w:val="24"/>
          <w:szCs w:val="24"/>
        </w:rPr>
        <w:drawing>
          <wp:inline distT="0" distB="0" distL="0" distR="0" wp14:anchorId="284907B6" wp14:editId="14B9AAF6">
            <wp:extent cx="238760" cy="245745"/>
            <wp:effectExtent l="0" t="0" r="8890" b="1905"/>
            <wp:docPr id="136" name="Рисунок 136" descr="Описание: base_1_170190_7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8" descr="Описание: base_1_170190_780"/>
                    <pic:cNvPicPr>
                      <a:picLocks noChangeArrowheads="1"/>
                    </pic:cNvPicPr>
                  </pic:nvPicPr>
                  <pic:blipFill>
                    <a:blip r:embed="rId348"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31E04AAD" wp14:editId="049DA83E">
            <wp:extent cx="3343910" cy="266065"/>
            <wp:effectExtent l="0" t="0" r="8890" b="635"/>
            <wp:docPr id="135" name="Рисунок 135" descr="Описание: base_1_170190_7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19" descr="Описание: base_1_170190_781"/>
                    <pic:cNvPicPr>
                      <a:picLocks noChangeArrowheads="1"/>
                    </pic:cNvPicPr>
                  </pic:nvPicPr>
                  <pic:blipFill>
                    <a:blip r:embed="rId349" cstate="print">
                      <a:extLst>
                        <a:ext uri="{28A0092B-C50C-407E-A947-70E740481C1C}">
                          <a14:useLocalDpi xmlns:a14="http://schemas.microsoft.com/office/drawing/2010/main" val="0"/>
                        </a:ext>
                      </a:extLst>
                    </a:blip>
                    <a:srcRect/>
                    <a:stretch>
                      <a:fillRect/>
                    </a:stretch>
                  </pic:blipFill>
                  <pic:spPr bwMode="auto">
                    <a:xfrm>
                      <a:off x="0" y="0"/>
                      <a:ext cx="3343910"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F4BFA63" wp14:editId="10D173B8">
            <wp:extent cx="273050" cy="259080"/>
            <wp:effectExtent l="0" t="0" r="0" b="7620"/>
            <wp:docPr id="134" name="Рисунок 134" descr="Описание: base_1_170190_7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0" descr="Описание: base_1_170190_782"/>
                    <pic:cNvPicPr>
                      <a:picLocks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дизельных генераторных установок;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E5125D2" wp14:editId="1A24CA2D">
            <wp:extent cx="273050" cy="245745"/>
            <wp:effectExtent l="0" t="0" r="0" b="1905"/>
            <wp:docPr id="133" name="Рисунок 133" descr="Описание: base_1_170190_7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1" descr="Описание: base_1_170190_783"/>
                    <pic:cNvPicPr>
                      <a:picLocks noChangeArrowheads="1"/>
                    </pic:cNvPicPr>
                  </pic:nvPicPr>
                  <pic:blipFill>
                    <a:blip r:embed="rId35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системы газового пожаротушения;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06CCE82" wp14:editId="393B0082">
            <wp:extent cx="340995" cy="245745"/>
            <wp:effectExtent l="0" t="0" r="1905" b="1905"/>
            <wp:docPr id="132" name="Рисунок 132" descr="Описание: base_1_170190_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2" descr="Описание: base_1_170190_784"/>
                    <pic:cNvPicPr>
                      <a:picLocks noChangeArrowheads="1"/>
                    </pic:cNvPicPr>
                  </pic:nvPicPr>
                  <pic:blipFill>
                    <a:blip r:embed="rId352"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кондиционирования и вентиляции;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78F464E" wp14:editId="3E88F853">
            <wp:extent cx="273050" cy="245745"/>
            <wp:effectExtent l="0" t="0" r="0" b="1905"/>
            <wp:docPr id="131" name="Рисунок 131" descr="Описание: base_1_170190_7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3" descr="Описание: base_1_170190_785"/>
                    <pic:cNvPicPr>
                      <a:picLocks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пожарной сигнализации;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7AB67C3" wp14:editId="75B874FC">
            <wp:extent cx="313690" cy="259080"/>
            <wp:effectExtent l="0" t="0" r="0" b="7620"/>
            <wp:docPr id="130" name="Рисунок 130" descr="Описание: base_1_170190_7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4" descr="Описание: base_1_170190_786"/>
                    <pic:cNvPicPr>
                      <a:picLocks noChangeArrowheads="1"/>
                    </pic:cNvPicPr>
                  </pic:nvPicPr>
                  <pic:blipFill>
                    <a:blip r:embed="rId354"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контроля и управления доступом;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406CDCE3" wp14:editId="2B62B553">
            <wp:extent cx="313690" cy="259080"/>
            <wp:effectExtent l="0" t="0" r="0" b="7620"/>
            <wp:docPr id="129" name="Рисунок 129" descr="Описание: base_1_170190_7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5" descr="Описание: base_1_170190_787"/>
                    <pic:cNvPicPr>
                      <a:picLocks noChangeArrowheads="1"/>
                    </pic:cNvPicPr>
                  </pic:nvPicPr>
                  <pic:blipFill>
                    <a:blip r:embed="rId355"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автоматического диспетчерского управления;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4D30839" wp14:editId="2EEF28BB">
            <wp:extent cx="273050" cy="245745"/>
            <wp:effectExtent l="0" t="0" r="0" b="1905"/>
            <wp:docPr id="128" name="Рисунок 128" descr="Описание: base_1_170190_7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6" descr="Описание: base_1_170190_788"/>
                    <pic:cNvPicPr>
                      <a:picLocks noChangeArrowheads="1"/>
                    </pic:cNvPicPr>
                  </pic:nvPicPr>
                  <pic:blipFill>
                    <a:blip r:embed="rId356"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видеонаблюдения.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72. Затраты на техническое обслуживание и регламентно-профилактический ремонт дизельных генераторных установок (</w:t>
      </w:r>
      <w:r w:rsidRPr="00466A45">
        <w:rPr>
          <w:rFonts w:ascii="Times New Roman" w:hAnsi="Times New Roman" w:cs="Times New Roman"/>
          <w:noProof/>
          <w:position w:val="-14"/>
          <w:sz w:val="24"/>
          <w:szCs w:val="24"/>
        </w:rPr>
        <w:drawing>
          <wp:inline distT="0" distB="0" distL="0" distR="0" wp14:anchorId="27FA665A" wp14:editId="4C354B0F">
            <wp:extent cx="273050" cy="259080"/>
            <wp:effectExtent l="0" t="0" r="0" b="7620"/>
            <wp:docPr id="127" name="Рисунок 127" descr="Описание: base_1_170190_7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7" descr="Описание: base_1_170190_789"/>
                    <pic:cNvPicPr>
                      <a:picLocks noChangeArrowheads="1"/>
                    </pic:cNvPicPr>
                  </pic:nvPicPr>
                  <pic:blipFill>
                    <a:blip r:embed="rId357"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338D596A" wp14:editId="50ABFE9D">
            <wp:extent cx="1521460" cy="477520"/>
            <wp:effectExtent l="0" t="0" r="2540" b="0"/>
            <wp:docPr id="126" name="Рисунок 126" descr="Описание: base_1_170190_7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8" descr="Описание: base_1_170190_790"/>
                    <pic:cNvPicPr>
                      <a:picLocks noChangeArrowheads="1"/>
                    </pic:cNvPicPr>
                  </pic:nvPicPr>
                  <pic:blipFill>
                    <a:blip r:embed="rId358" cstate="print">
                      <a:extLst>
                        <a:ext uri="{28A0092B-C50C-407E-A947-70E740481C1C}">
                          <a14:useLocalDpi xmlns:a14="http://schemas.microsoft.com/office/drawing/2010/main" val="0"/>
                        </a:ext>
                      </a:extLst>
                    </a:blip>
                    <a:srcRect/>
                    <a:stretch>
                      <a:fillRect/>
                    </a:stretch>
                  </pic:blipFill>
                  <pic:spPr bwMode="auto">
                    <a:xfrm>
                      <a:off x="0" y="0"/>
                      <a:ext cx="15214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153B555" wp14:editId="33607817">
            <wp:extent cx="354965" cy="259080"/>
            <wp:effectExtent l="0" t="0" r="6985" b="7620"/>
            <wp:docPr id="125" name="Рисунок 125" descr="Описание: base_1_170190_7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29" descr="Описание: base_1_170190_791"/>
                    <pic:cNvPicPr>
                      <a:picLocks noChangeArrowheads="1"/>
                    </pic:cNvPicPr>
                  </pic:nvPicPr>
                  <pic:blipFill>
                    <a:blip r:embed="rId359"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дизельных генераторных установок;</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16EBC7B9" wp14:editId="6E59D4FA">
            <wp:extent cx="354965" cy="259080"/>
            <wp:effectExtent l="0" t="0" r="6985" b="7620"/>
            <wp:docPr id="124" name="Рисунок 124" descr="Описание: base_1_170190_7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0" descr="Описание: base_1_170190_792"/>
                    <pic:cNvPicPr>
                      <a:picLocks noChangeArrowheads="1"/>
                    </pic:cNvPicPr>
                  </pic:nvPicPr>
                  <pic:blipFill>
                    <a:blip r:embed="rId360"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i-й дизельной генераторной установки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lastRenderedPageBreak/>
        <w:t>73. Затраты на техническое обслуживание и регламентно-профилактический ремонт системы газового пожаротушения (</w:t>
      </w:r>
      <w:r w:rsidRPr="00466A45">
        <w:rPr>
          <w:rFonts w:ascii="Times New Roman" w:hAnsi="Times New Roman" w:cs="Times New Roman"/>
          <w:noProof/>
          <w:position w:val="-12"/>
          <w:sz w:val="24"/>
          <w:szCs w:val="24"/>
        </w:rPr>
        <w:drawing>
          <wp:inline distT="0" distB="0" distL="0" distR="0" wp14:anchorId="074C73AF" wp14:editId="1AFEB39A">
            <wp:extent cx="273050" cy="245745"/>
            <wp:effectExtent l="0" t="0" r="0" b="1905"/>
            <wp:docPr id="123" name="Рисунок 123" descr="Описание: base_1_170190_7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1" descr="Описание: base_1_170190_793"/>
                    <pic:cNvPicPr>
                      <a:picLocks noChangeArrowheads="1"/>
                    </pic:cNvPicPr>
                  </pic:nvPicPr>
                  <pic:blipFill>
                    <a:blip r:embed="rId36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383CE92C" wp14:editId="13CA08BD">
            <wp:extent cx="1515110" cy="477520"/>
            <wp:effectExtent l="0" t="0" r="0" b="0"/>
            <wp:docPr id="122" name="Рисунок 122" descr="Описание: base_1_170190_7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2" descr="Описание: base_1_170190_794"/>
                    <pic:cNvPicPr>
                      <a:picLocks noChangeArrowheads="1"/>
                    </pic:cNvPicPr>
                  </pic:nvPicPr>
                  <pic:blipFill>
                    <a:blip r:embed="rId362"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8BE06A3" wp14:editId="3D117C19">
            <wp:extent cx="354965" cy="245745"/>
            <wp:effectExtent l="0" t="0" r="6985" b="1905"/>
            <wp:docPr id="121" name="Рисунок 121" descr="Описание: base_1_170190_7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3" descr="Описание: base_1_170190_795"/>
                    <pic:cNvPicPr>
                      <a:picLocks noChangeArrowheads="1"/>
                    </pic:cNvPicPr>
                  </pic:nvPicPr>
                  <pic:blipFill>
                    <a:blip r:embed="rId363"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датчиков системы газового пожаротушения;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2D29F99" wp14:editId="4541AC97">
            <wp:extent cx="340995" cy="245745"/>
            <wp:effectExtent l="0" t="0" r="1905" b="1905"/>
            <wp:docPr id="120" name="Рисунок 120" descr="Описание: base_1_170190_7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4" descr="Описание: base_1_170190_796"/>
                    <pic:cNvPicPr>
                      <a:picLocks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i-го датчика системы газового пожаротушения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74.</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техническое обслуживание и регламентно-профилактический ремонт систем кондиционирования и вентиляции (</w:t>
      </w:r>
      <w:r w:rsidRPr="00466A45">
        <w:rPr>
          <w:rFonts w:ascii="Times New Roman" w:hAnsi="Times New Roman" w:cs="Times New Roman"/>
          <w:noProof/>
          <w:position w:val="-12"/>
          <w:sz w:val="24"/>
          <w:szCs w:val="24"/>
        </w:rPr>
        <w:drawing>
          <wp:inline distT="0" distB="0" distL="0" distR="0" wp14:anchorId="0386E7F0" wp14:editId="697C95D0">
            <wp:extent cx="340995" cy="245745"/>
            <wp:effectExtent l="0" t="0" r="1905" b="1905"/>
            <wp:docPr id="119" name="Рисунок 119" descr="Описание: base_1_170190_7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5" descr="Описание: base_1_170190_797"/>
                    <pic:cNvPicPr>
                      <a:picLocks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B8C2C2B" wp14:editId="7B876521">
            <wp:extent cx="1664970" cy="477520"/>
            <wp:effectExtent l="0" t="0" r="0" b="0"/>
            <wp:docPr id="118" name="Рисунок 118" descr="Описание: base_1_170190_7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6" descr="Описание: base_1_170190_798"/>
                    <pic:cNvPicPr>
                      <a:picLocks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166497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43F9867" wp14:editId="66C6732B">
            <wp:extent cx="416560" cy="245745"/>
            <wp:effectExtent l="0" t="0" r="2540" b="1905"/>
            <wp:docPr id="117" name="Рисунок 117" descr="Описание: base_1_170190_7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7" descr="Описание: base_1_170190_799"/>
                    <pic:cNvPicPr>
                      <a:picLocks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4165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установок кондиционирования и элементов систем вентиляции;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63D2AF6" wp14:editId="53A60040">
            <wp:extent cx="389255" cy="245745"/>
            <wp:effectExtent l="0" t="0" r="0" b="1905"/>
            <wp:docPr id="116" name="Рисунок 116" descr="Описание: base_1_170190_8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8" descr="Описание: base_1_170190_800"/>
                    <pic:cNvPicPr>
                      <a:picLocks noChangeArrowheads="1"/>
                    </pic:cNvPicPr>
                  </pic:nvPicPr>
                  <pic:blipFill>
                    <a:blip r:embed="rId368"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i-й установки кондиционирования и элементов вентиляции.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75. Затраты на техническое обслуживание и регламентно-профилактический ремонт систем пожарной сигнализации (</w:t>
      </w:r>
      <w:r w:rsidRPr="00466A45">
        <w:rPr>
          <w:rFonts w:ascii="Times New Roman" w:hAnsi="Times New Roman" w:cs="Times New Roman"/>
          <w:noProof/>
          <w:position w:val="-12"/>
          <w:sz w:val="24"/>
          <w:szCs w:val="24"/>
        </w:rPr>
        <w:drawing>
          <wp:inline distT="0" distB="0" distL="0" distR="0" wp14:anchorId="22646BC5" wp14:editId="01873A37">
            <wp:extent cx="273050" cy="245745"/>
            <wp:effectExtent l="0" t="0" r="0" b="1905"/>
            <wp:docPr id="115" name="Рисунок 115" descr="Описание: base_1_170190_8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39" descr="Описание: base_1_170190_801"/>
                    <pic:cNvPicPr>
                      <a:picLocks noChangeArrowheads="1"/>
                    </pic:cNvPicPr>
                  </pic:nvPicPr>
                  <pic:blipFill>
                    <a:blip r:embed="rId369"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3BD0F4B2" wp14:editId="5A482AA7">
            <wp:extent cx="1515110" cy="477520"/>
            <wp:effectExtent l="0" t="0" r="8890" b="0"/>
            <wp:docPr id="114" name="Рисунок 114" descr="Описание: base_1_170190_8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0" descr="Описание: base_1_170190_802"/>
                    <pic:cNvPicPr>
                      <a:picLocks noChangeArrowheads="1"/>
                    </pic:cNvPicPr>
                  </pic:nvPicPr>
                  <pic:blipFill>
                    <a:blip r:embed="rId370" cstate="print">
                      <a:extLst>
                        <a:ext uri="{28A0092B-C50C-407E-A947-70E740481C1C}">
                          <a14:useLocalDpi xmlns:a14="http://schemas.microsoft.com/office/drawing/2010/main" val="0"/>
                        </a:ext>
                      </a:extLst>
                    </a:blip>
                    <a:srcRect/>
                    <a:stretch>
                      <a:fillRect/>
                    </a:stretch>
                  </pic:blipFill>
                  <pic:spPr bwMode="auto">
                    <a:xfrm>
                      <a:off x="0" y="0"/>
                      <a:ext cx="151511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D9933BE" wp14:editId="1962C928">
            <wp:extent cx="354965" cy="245745"/>
            <wp:effectExtent l="0" t="0" r="6985" b="1905"/>
            <wp:docPr id="113" name="Рисунок 113" descr="Описание: base_1_170190_8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1" descr="Описание: base_1_170190_803"/>
                    <pic:cNvPicPr>
                      <a:picLocks noChangeArrowheads="1"/>
                    </pic:cNvPicPr>
                  </pic:nvPicPr>
                  <pic:blipFill>
                    <a:blip r:embed="rId371"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извещателей пожарной сигнализации;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DCBC1CB" wp14:editId="0CD686C7">
            <wp:extent cx="340995" cy="245745"/>
            <wp:effectExtent l="0" t="0" r="1905" b="1905"/>
            <wp:docPr id="112" name="Рисунок 112" descr="Описание: base_1_170190_8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2" descr="Описание: base_1_170190_804"/>
                    <pic:cNvPicPr>
                      <a:picLocks noChangeArrowheads="1"/>
                    </pic:cNvPicPr>
                  </pic:nvPicPr>
                  <pic:blipFill>
                    <a:blip r:embed="rId372"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i-го извещателя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76. Затраты на техническое обслуживание и регламентно-профилактический ремонт систем контроля и управления доступом (</w:t>
      </w:r>
      <w:r w:rsidRPr="00466A45">
        <w:rPr>
          <w:rFonts w:ascii="Times New Roman" w:hAnsi="Times New Roman" w:cs="Times New Roman"/>
          <w:noProof/>
          <w:position w:val="-14"/>
          <w:sz w:val="24"/>
          <w:szCs w:val="24"/>
        </w:rPr>
        <w:drawing>
          <wp:inline distT="0" distB="0" distL="0" distR="0" wp14:anchorId="1CFD47DA" wp14:editId="3BBA3B94">
            <wp:extent cx="313690" cy="259080"/>
            <wp:effectExtent l="0" t="0" r="0" b="7620"/>
            <wp:docPr id="111" name="Рисунок 111" descr="Описание: base_1_170190_8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3" descr="Описание: base_1_170190_805"/>
                    <pic:cNvPicPr>
                      <a:picLocks noChangeArrowheads="1"/>
                    </pic:cNvPicPr>
                  </pic:nvPicPr>
                  <pic:blipFill>
                    <a:blip r:embed="rId373"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728C7E3F" wp14:editId="12D41CCB">
            <wp:extent cx="1664970" cy="477520"/>
            <wp:effectExtent l="0" t="0" r="0" b="0"/>
            <wp:docPr id="110" name="Рисунок 110" descr="Описание: base_1_170190_8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4" descr="Описание: base_1_170190_806"/>
                    <pic:cNvPicPr>
                      <a:picLocks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166497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E614C6B" wp14:editId="25BD9950">
            <wp:extent cx="416560" cy="259080"/>
            <wp:effectExtent l="0" t="0" r="2540" b="7620"/>
            <wp:docPr id="109" name="Рисунок 109" descr="Описание: base_1_170190_8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5" descr="Описание: base_1_170190_807"/>
                    <pic:cNvPicPr>
                      <a:picLocks noChangeArrowheads="1"/>
                    </pic:cNvPicPr>
                  </pic:nvPicPr>
                  <pic:blipFill>
                    <a:blip r:embed="rId375"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устройств в составе систем контроля и управления доступом;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5AF5006" wp14:editId="619DFEB3">
            <wp:extent cx="389255" cy="259080"/>
            <wp:effectExtent l="0" t="0" r="0" b="7620"/>
            <wp:docPr id="108" name="Рисунок 108" descr="Описание: base_1_170190_8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6" descr="Описание: base_1_170190_808"/>
                    <pic:cNvPicPr>
                      <a:picLocks noChangeArrowheads="1"/>
                    </pic:cNvPicPr>
                  </pic:nvPicPr>
                  <pic:blipFill>
                    <a:blip r:embed="rId376" cstate="print">
                      <a:extLst>
                        <a:ext uri="{28A0092B-C50C-407E-A947-70E740481C1C}">
                          <a14:useLocalDpi xmlns:a14="http://schemas.microsoft.com/office/drawing/2010/main" val="0"/>
                        </a:ext>
                      </a:extLst>
                    </a:blip>
                    <a:srcRect/>
                    <a:stretch>
                      <a:fillRect/>
                    </a:stretch>
                  </pic:blipFill>
                  <pic:spPr bwMode="auto">
                    <a:xfrm>
                      <a:off x="0" y="0"/>
                      <a:ext cx="38925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текущего ремонта 1 i-го устройства в составе систем контроля и управления доступом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77. Затраты на техническое обслуживание и регламентно-профилактический ремонт систем автоматического диспетчерского управления (</w:t>
      </w:r>
      <w:r w:rsidRPr="00466A45">
        <w:rPr>
          <w:rFonts w:ascii="Times New Roman" w:hAnsi="Times New Roman" w:cs="Times New Roman"/>
          <w:noProof/>
          <w:position w:val="-14"/>
          <w:sz w:val="24"/>
          <w:szCs w:val="24"/>
        </w:rPr>
        <w:drawing>
          <wp:inline distT="0" distB="0" distL="0" distR="0" wp14:anchorId="0540F112" wp14:editId="276D036D">
            <wp:extent cx="313690" cy="259080"/>
            <wp:effectExtent l="0" t="0" r="0" b="7620"/>
            <wp:docPr id="107" name="Рисунок 107" descr="Описание: base_1_170190_8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7" descr="Описание: base_1_170190_809"/>
                    <pic:cNvPicPr>
                      <a:picLocks noChangeArrowheads="1"/>
                    </pic:cNvPicPr>
                  </pic:nvPicPr>
                  <pic:blipFill>
                    <a:blip r:embed="rId377"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1C2935CE" wp14:editId="7401E511">
            <wp:extent cx="1657985" cy="477520"/>
            <wp:effectExtent l="0" t="0" r="0" b="0"/>
            <wp:docPr id="106" name="Рисунок 106" descr="Описание: base_1_170190_8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8" descr="Описание: base_1_170190_810"/>
                    <pic:cNvPicPr>
                      <a:picLocks noChangeArrowheads="1"/>
                    </pic:cNvPicPr>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165798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7BDB716" wp14:editId="14258EDA">
            <wp:extent cx="416560" cy="259080"/>
            <wp:effectExtent l="0" t="0" r="2540" b="7620"/>
            <wp:docPr id="105" name="Рисунок 105" descr="Описание: base_1_170190_8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49" descr="Описание: base_1_170190_811"/>
                    <pic:cNvPicPr>
                      <a:picLocks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обслуживаемых i-х устройств в составе систем автоматического диспетчерского управления;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lastRenderedPageBreak/>
        <w:drawing>
          <wp:inline distT="0" distB="0" distL="0" distR="0" wp14:anchorId="7FE5FC16" wp14:editId="3504CF5B">
            <wp:extent cx="389255" cy="259080"/>
            <wp:effectExtent l="0" t="0" r="0" b="7620"/>
            <wp:docPr id="104" name="Рисунок 104" descr="Описание: base_1_170190_8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0" descr="Описание: base_1_170190_812"/>
                    <pic:cNvPicPr>
                      <a:picLocks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38925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i-го устройства в составе систем автоматического диспетчерского управления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78.</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техническое обслуживание и регламентно-профилактический ремонт систем видеонаблюдения (</w:t>
      </w:r>
      <w:r w:rsidRPr="00466A45">
        <w:rPr>
          <w:rFonts w:ascii="Times New Roman" w:hAnsi="Times New Roman" w:cs="Times New Roman"/>
          <w:noProof/>
          <w:position w:val="-12"/>
          <w:sz w:val="24"/>
          <w:szCs w:val="24"/>
        </w:rPr>
        <w:drawing>
          <wp:inline distT="0" distB="0" distL="0" distR="0" wp14:anchorId="1493972D" wp14:editId="7D1B46E7">
            <wp:extent cx="273050" cy="245745"/>
            <wp:effectExtent l="0" t="0" r="0" b="1905"/>
            <wp:docPr id="103" name="Рисунок 103" descr="Описание: base_1_170190_8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1" descr="Описание: base_1_170190_813"/>
                    <pic:cNvPicPr>
                      <a:picLocks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1A7BF68B" wp14:editId="20ADF842">
            <wp:extent cx="1521460" cy="477520"/>
            <wp:effectExtent l="0" t="0" r="2540" b="0"/>
            <wp:docPr id="102" name="Рисунок 102" descr="Описание: base_1_170190_8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2" descr="Описание: base_1_170190_814"/>
                    <pic:cNvPicPr>
                      <a:picLocks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152146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D19B393" wp14:editId="6E0ADFB2">
            <wp:extent cx="354965" cy="245745"/>
            <wp:effectExtent l="0" t="0" r="6985" b="1905"/>
            <wp:docPr id="101" name="Рисунок 101" descr="Описание: base_1_170190_8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3" descr="Описание: base_1_170190_815"/>
                    <pic:cNvPicPr>
                      <a:picLocks noChangeArrowheads="1"/>
                    </pic:cNvPicPr>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обслуживаемых i-х устройств в составе систем видеонаблюдения;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234B2F1" wp14:editId="2AC18405">
            <wp:extent cx="354965" cy="245745"/>
            <wp:effectExtent l="0" t="0" r="6985" b="1905"/>
            <wp:docPr id="100" name="Рисунок 100" descr="Описание: base_1_170190_8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4" descr="Описание: base_1_170190_816"/>
                    <pic:cNvPicPr>
                      <a:picLocks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технического обслуживания и регламентно-профилактического ремонта 1 i-го устройства в составе систем видеонаблюдения в год.</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79. Затраты на оплату услуг внештатных сотрудников (</w:t>
      </w:r>
      <w:r w:rsidRPr="00466A45">
        <w:rPr>
          <w:rFonts w:ascii="Times New Roman" w:hAnsi="Times New Roman" w:cs="Times New Roman"/>
          <w:noProof/>
          <w:position w:val="-12"/>
          <w:sz w:val="24"/>
          <w:szCs w:val="24"/>
        </w:rPr>
        <w:drawing>
          <wp:inline distT="0" distB="0" distL="0" distR="0" wp14:anchorId="5CF27DB2" wp14:editId="5DCCF33F">
            <wp:extent cx="340995" cy="245745"/>
            <wp:effectExtent l="0" t="0" r="1905" b="1905"/>
            <wp:docPr id="99" name="Рисунок 99" descr="Описание: base_1_170190_8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5" descr="Описание: base_1_170190_817"/>
                    <pic:cNvPicPr>
                      <a:picLocks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30"/>
          <w:sz w:val="24"/>
          <w:szCs w:val="24"/>
        </w:rPr>
        <w:drawing>
          <wp:inline distT="0" distB="0" distL="0" distR="0" wp14:anchorId="1A9CB312" wp14:editId="088E84B2">
            <wp:extent cx="2736215" cy="484505"/>
            <wp:effectExtent l="0" t="0" r="6985" b="0"/>
            <wp:docPr id="98" name="Рисунок 98" descr="Описание: base_1_170190_8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6" descr="Описание: base_1_170190_818"/>
                    <pic:cNvPicPr>
                      <a:picLocks noChangeArrowheads="1"/>
                    </pic:cNvPicPr>
                  </pic:nvPicPr>
                  <pic:blipFill>
                    <a:blip r:embed="rId386" cstate="print">
                      <a:extLst>
                        <a:ext uri="{28A0092B-C50C-407E-A947-70E740481C1C}">
                          <a14:useLocalDpi xmlns:a14="http://schemas.microsoft.com/office/drawing/2010/main" val="0"/>
                        </a:ext>
                      </a:extLst>
                    </a:blip>
                    <a:srcRect/>
                    <a:stretch>
                      <a:fillRect/>
                    </a:stretch>
                  </pic:blipFill>
                  <pic:spPr bwMode="auto">
                    <a:xfrm>
                      <a:off x="0" y="0"/>
                      <a:ext cx="2736215" cy="48450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E855B42" wp14:editId="3D0ACE77">
            <wp:extent cx="477520" cy="259080"/>
            <wp:effectExtent l="0" t="0" r="0" b="7620"/>
            <wp:docPr id="97" name="Рисунок 97" descr="Описание: base_1_170190_8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7" descr="Описание: base_1_170190_819"/>
                    <pic:cNvPicPr>
                      <a:picLocks noChangeArrowheads="1"/>
                    </pic:cNvPicPr>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47752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работы внештатного сотрудника в g-й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629F7CC0" wp14:editId="1B81C392">
            <wp:extent cx="416560" cy="259080"/>
            <wp:effectExtent l="0" t="0" r="2540" b="7620"/>
            <wp:docPr id="96" name="Рисунок 96" descr="Описание: base_1_170190_8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8" descr="Описание: base_1_170190_820"/>
                    <pic:cNvPicPr>
                      <a:picLocks noChangeArrowheads="1"/>
                    </pic:cNvPicPr>
                  </pic:nvPicPr>
                  <pic:blipFill>
                    <a:blip r:embed="rId388"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стоимость 1 месяца работы внештатного сотрудника в g-й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C386824" wp14:editId="7B001E71">
            <wp:extent cx="368300" cy="259080"/>
            <wp:effectExtent l="0" t="0" r="0" b="7620"/>
            <wp:docPr id="95" name="Рисунок 95" descr="Описание: base_1_170190_8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59" descr="Описание: base_1_170190_821"/>
                    <pic:cNvPicPr>
                      <a:picLocks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процентная ставка страховых взносов в муниципальные внебюджетные фонды.</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466A45" w:rsidRPr="00466A45" w:rsidRDefault="00466A45" w:rsidP="00466A45">
      <w:pPr>
        <w:widowControl w:val="0"/>
        <w:spacing w:after="0"/>
        <w:jc w:val="both"/>
        <w:rPr>
          <w:rFonts w:ascii="Times New Roman" w:hAnsi="Times New Roman" w:cs="Times New Roman"/>
          <w:sz w:val="24"/>
          <w:szCs w:val="24"/>
        </w:rPr>
      </w:pPr>
      <w:r w:rsidRPr="00466A45">
        <w:rPr>
          <w:rFonts w:ascii="Times New Roman" w:hAnsi="Times New Roman" w:cs="Times New Roman"/>
          <w:sz w:val="24"/>
          <w:szCs w:val="24"/>
        </w:rPr>
        <w:t xml:space="preserve">Затраты на приобретение прочих работ и услуг, не относящиеся к затратам на услуги связи, транспортные услуги,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а также к затратам на коммунальные услуги, аренду помещений и оборудования, содержание имущества в рамках прочих затрат и затратам на приобретение прочих работ и услуг в рамках затрат на информационно-коммуникационные технологии. </w:t>
      </w:r>
    </w:p>
    <w:p w:rsidR="00466A45" w:rsidRPr="00466A45" w:rsidRDefault="00466A45" w:rsidP="00466A45">
      <w:pPr>
        <w:widowControl w:val="0"/>
        <w:spacing w:after="0"/>
        <w:jc w:val="both"/>
        <w:rPr>
          <w:rFonts w:ascii="Times New Roman" w:hAnsi="Times New Roman" w:cs="Times New Roman"/>
          <w:sz w:val="24"/>
          <w:szCs w:val="24"/>
        </w:rPr>
      </w:pPr>
      <w:r w:rsidRPr="00466A45">
        <w:rPr>
          <w:rFonts w:ascii="Times New Roman" w:hAnsi="Times New Roman" w:cs="Times New Roman"/>
          <w:sz w:val="24"/>
          <w:szCs w:val="24"/>
        </w:rPr>
        <w:t>80.</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типографских работ и услуг, включая приобретение периодических печатных изданий (</w:t>
      </w:r>
      <w:r w:rsidRPr="00466A45">
        <w:rPr>
          <w:rFonts w:ascii="Times New Roman" w:hAnsi="Times New Roman" w:cs="Times New Roman"/>
          <w:noProof/>
          <w:position w:val="-12"/>
          <w:sz w:val="24"/>
          <w:szCs w:val="24"/>
        </w:rPr>
        <w:drawing>
          <wp:inline distT="0" distB="0" distL="0" distR="0" wp14:anchorId="4E9CCE6F" wp14:editId="70A85C0D">
            <wp:extent cx="198120" cy="245745"/>
            <wp:effectExtent l="0" t="0" r="0" b="1905"/>
            <wp:docPr id="94" name="Рисунок 94" descr="Описание: base_1_170190_8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0" descr="Описание: base_1_170190_822"/>
                    <pic:cNvPicPr>
                      <a:picLocks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19812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05E055DD" wp14:editId="0A4AAB92">
            <wp:extent cx="921385" cy="259080"/>
            <wp:effectExtent l="0" t="0" r="0" b="7620"/>
            <wp:docPr id="93" name="Рисунок 93" descr="Описание: base_1_170190_8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1" descr="Описание: base_1_170190_823"/>
                    <pic:cNvPicPr>
                      <a:picLocks noChangeArrowheads="1"/>
                    </pic:cNvPicPr>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921385" cy="25908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DA4C0ED" wp14:editId="648A2979">
            <wp:extent cx="211455" cy="245745"/>
            <wp:effectExtent l="0" t="0" r="0" b="1905"/>
            <wp:docPr id="92" name="Рисунок 92" descr="Описание: base_1_170190_8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2" descr="Описание: base_1_170190_824"/>
                    <pic:cNvPicPr>
                      <a:picLocks noChangeArrowheads="1"/>
                    </pic:cNvPicPr>
                  </pic:nvPicPr>
                  <pic:blipFill>
                    <a:blip r:embed="rId392" cstate="print">
                      <a:extLst>
                        <a:ext uri="{28A0092B-C50C-407E-A947-70E740481C1C}">
                          <a14:useLocalDpi xmlns:a14="http://schemas.microsoft.com/office/drawing/2010/main" val="0"/>
                        </a:ext>
                      </a:extLst>
                    </a:blip>
                    <a:srcRect/>
                    <a:stretch>
                      <a:fillRect/>
                    </a:stretch>
                  </pic:blipFill>
                  <pic:spPr bwMode="auto">
                    <a:xfrm>
                      <a:off x="0" y="0"/>
                      <a:ext cx="2114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спецжурналов;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365FE05" wp14:editId="1ACED159">
            <wp:extent cx="238760" cy="259080"/>
            <wp:effectExtent l="0" t="0" r="8890" b="7620"/>
            <wp:docPr id="91" name="Рисунок 91" descr="Описание: base_1_170190_8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3" descr="Описание: base_1_170190_825"/>
                    <pic:cNvPicPr>
                      <a:picLocks noChangeArrowheads="1"/>
                    </pic:cNvPicPr>
                  </pic:nvPicPr>
                  <pic:blipFill>
                    <a:blip r:embed="rId393"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81. Затраты на приобретение спецжурналов и бланков строгой отчетности (З</w:t>
      </w:r>
      <w:r w:rsidRPr="00466A45">
        <w:rPr>
          <w:rFonts w:ascii="Times New Roman" w:hAnsi="Times New Roman" w:cs="Times New Roman"/>
          <w:sz w:val="24"/>
          <w:szCs w:val="24"/>
          <w:vertAlign w:val="subscript"/>
        </w:rPr>
        <w:t>жбо</w:t>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fldChar w:fldCharType="begin"/>
      </w:r>
      <w:r w:rsidRPr="00466A45">
        <w:rPr>
          <w:rFonts w:ascii="Times New Roman" w:hAnsi="Times New Roman" w:cs="Times New Roman"/>
          <w:sz w:val="24"/>
          <w:szCs w:val="24"/>
        </w:rPr>
        <w:instrText xml:space="preserve"> QUOTE </w:instrText>
      </w:r>
      <w:r w:rsidR="00E3041C">
        <w:rPr>
          <w:rFonts w:ascii="Times New Roman" w:hAnsi="Times New Roman" w:cs="Times New Roman"/>
          <w:position w:val="-6"/>
          <w:sz w:val="24"/>
          <w:szCs w:val="24"/>
        </w:rPr>
        <w:pict>
          <v:shape id="_x0000_i1030" type="#_x0000_t75" style="width:172.95pt;height:14.5pt" equationxml="&lt;">
            <v:imagedata r:id="rId394" o:title="" chromakey="white"/>
          </v:shape>
        </w:pict>
      </w:r>
      <w:r w:rsidRPr="00466A45">
        <w:rPr>
          <w:rFonts w:ascii="Times New Roman" w:hAnsi="Times New Roman" w:cs="Times New Roman"/>
          <w:sz w:val="24"/>
          <w:szCs w:val="24"/>
        </w:rPr>
        <w:instrText xml:space="preserve"> </w:instrText>
      </w:r>
      <w:r w:rsidRPr="00466A45">
        <w:rPr>
          <w:rFonts w:ascii="Times New Roman" w:hAnsi="Times New Roman" w:cs="Times New Roman"/>
          <w:sz w:val="24"/>
          <w:szCs w:val="24"/>
        </w:rPr>
        <w:fldChar w:fldCharType="separate"/>
      </w:r>
      <w:r w:rsidR="00E3041C">
        <w:rPr>
          <w:rFonts w:ascii="Times New Roman" w:hAnsi="Times New Roman" w:cs="Times New Roman"/>
          <w:position w:val="-6"/>
          <w:sz w:val="24"/>
          <w:szCs w:val="24"/>
        </w:rPr>
        <w:pict>
          <v:shape id="_x0000_i1031" type="#_x0000_t75" style="width:172.95pt;height:14.5pt" equationxml="&lt;">
            <v:imagedata r:id="rId394" o:title="" chromakey="white"/>
          </v:shape>
        </w:pict>
      </w:r>
      <w:r w:rsidRPr="00466A45">
        <w:rPr>
          <w:rFonts w:ascii="Times New Roman" w:hAnsi="Times New Roman" w:cs="Times New Roman"/>
          <w:sz w:val="24"/>
          <w:szCs w:val="24"/>
        </w:rPr>
        <w:fldChar w:fldCharType="end"/>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B41FA68" wp14:editId="7D302EA9">
            <wp:extent cx="293370" cy="245745"/>
            <wp:effectExtent l="0" t="0" r="0" b="1905"/>
            <wp:docPr id="90" name="Рисунок 90" descr="Описание: base_1_170190_8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6" descr="Описание: base_1_170190_828"/>
                    <pic:cNvPicPr>
                      <a:picLocks noChangeArrowheads="1"/>
                    </pic:cNvPicPr>
                  </pic:nvPicPr>
                  <pic:blipFill>
                    <a:blip r:embed="rId395"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приобретаемых i-х спецжурналов;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sz w:val="24"/>
          <w:szCs w:val="24"/>
        </w:rPr>
        <w:drawing>
          <wp:inline distT="0" distB="0" distL="0" distR="0" wp14:anchorId="3C7B0327" wp14:editId="5634CF73">
            <wp:extent cx="286385" cy="259080"/>
            <wp:effectExtent l="0" t="0" r="0" b="0"/>
            <wp:docPr id="89" name="Рисунок 89" descr="base_1_170190_8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7" descr="base_1_170190_829"/>
                    <pic:cNvPicPr>
                      <a:picLocks noChangeArrowheads="1"/>
                    </pic:cNvPicPr>
                  </pic:nvPicPr>
                  <pic:blipFill>
                    <a:blip r:embed="rId396" cstate="print">
                      <a:extLst>
                        <a:ext uri="{28A0092B-C50C-407E-A947-70E740481C1C}">
                          <a14:useLocalDpi xmlns:a14="http://schemas.microsoft.com/office/drawing/2010/main" val="0"/>
                        </a:ext>
                      </a:extLst>
                    </a:blip>
                    <a:srcRect/>
                    <a:stretch>
                      <a:fillRect/>
                    </a:stretch>
                  </pic:blipFill>
                  <pic:spPr bwMode="auto">
                    <a:xfrm>
                      <a:off x="0" y="0"/>
                      <a:ext cx="28638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i-го спецжурнала;</w:t>
      </w:r>
    </w:p>
    <w:p w:rsidR="00466A45" w:rsidRPr="00466A45" w:rsidRDefault="00466A45" w:rsidP="00466A45">
      <w:pPr>
        <w:pStyle w:val="ConsPlusNormal"/>
        <w:ind w:firstLine="709"/>
        <w:jc w:val="both"/>
        <w:rPr>
          <w:rFonts w:ascii="Times New Roman" w:hAnsi="Times New Roman" w:cs="Times New Roman"/>
          <w:sz w:val="24"/>
          <w:szCs w:val="24"/>
        </w:rPr>
      </w:pPr>
      <w:r w:rsidRPr="00466A45">
        <w:rPr>
          <w:rFonts w:ascii="Times New Roman" w:hAnsi="Times New Roman" w:cs="Times New Roman"/>
          <w:sz w:val="24"/>
          <w:szCs w:val="24"/>
        </w:rPr>
        <w:t>Q</w:t>
      </w:r>
      <w:r w:rsidRPr="00466A45">
        <w:rPr>
          <w:rFonts w:ascii="Times New Roman" w:hAnsi="Times New Roman" w:cs="Times New Roman"/>
          <w:sz w:val="24"/>
          <w:szCs w:val="24"/>
          <w:vertAlign w:val="subscript"/>
        </w:rPr>
        <w:t>бо</w:t>
      </w:r>
      <w:r w:rsidRPr="00466A45">
        <w:rPr>
          <w:rFonts w:ascii="Times New Roman" w:hAnsi="Times New Roman" w:cs="Times New Roman"/>
          <w:sz w:val="24"/>
          <w:szCs w:val="24"/>
        </w:rPr>
        <w:t xml:space="preserve"> – количество приобретаемых бланков строгой отчетности;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P</w:t>
      </w:r>
      <w:r w:rsidRPr="00466A45">
        <w:rPr>
          <w:rFonts w:ascii="Times New Roman" w:hAnsi="Times New Roman" w:cs="Times New Roman"/>
          <w:sz w:val="24"/>
          <w:szCs w:val="24"/>
          <w:vertAlign w:val="subscript"/>
        </w:rPr>
        <w:t>бо</w:t>
      </w:r>
      <w:r w:rsidRPr="00466A45">
        <w:rPr>
          <w:rFonts w:ascii="Times New Roman" w:hAnsi="Times New Roman" w:cs="Times New Roman"/>
          <w:sz w:val="24"/>
          <w:szCs w:val="24"/>
        </w:rPr>
        <w:t xml:space="preserve"> – цена 1 бланка строгой отчетности.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82.</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информационных услуг, которые включают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себя затраты на приобретение периодических печатных изданий, справочной литературы, а также подачу объявлений в печатные издания (</w:t>
      </w:r>
      <w:r w:rsidRPr="00466A45">
        <w:rPr>
          <w:rFonts w:ascii="Times New Roman" w:hAnsi="Times New Roman" w:cs="Times New Roman"/>
          <w:noProof/>
          <w:position w:val="-14"/>
          <w:sz w:val="24"/>
          <w:szCs w:val="24"/>
        </w:rPr>
        <w:drawing>
          <wp:inline distT="0" distB="0" distL="0" distR="0" wp14:anchorId="43075847" wp14:editId="0BD26C0B">
            <wp:extent cx="238760" cy="259080"/>
            <wp:effectExtent l="0" t="0" r="8890" b="7620"/>
            <wp:docPr id="88" name="Рисунок 88" descr="Описание: base_1_170190_8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8" descr="Описание: base_1_170190_830"/>
                    <pic:cNvPicPr>
                      <a:picLocks noChangeArrowheads="1"/>
                    </pic:cNvPicPr>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23876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фактическим затратам в отчетном финансовом году.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83.</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услуг внештатных сотрудников (</w:t>
      </w:r>
      <w:r w:rsidRPr="00466A45">
        <w:rPr>
          <w:rFonts w:ascii="Times New Roman" w:hAnsi="Times New Roman" w:cs="Times New Roman"/>
          <w:noProof/>
          <w:position w:val="-12"/>
          <w:sz w:val="24"/>
          <w:szCs w:val="24"/>
        </w:rPr>
        <w:drawing>
          <wp:inline distT="0" distB="0" distL="0" distR="0" wp14:anchorId="2287AA14" wp14:editId="49949110">
            <wp:extent cx="340995" cy="245745"/>
            <wp:effectExtent l="0" t="0" r="1905" b="1905"/>
            <wp:docPr id="87" name="Рисунок 87" descr="Описание: base_1_170190_8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69" descr="Описание: base_1_170190_831"/>
                    <pic:cNvPicPr>
                      <a:picLocks noChangeArrowheads="1"/>
                    </pic:cNvPicPr>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30"/>
          <w:sz w:val="24"/>
          <w:szCs w:val="24"/>
        </w:rPr>
        <w:drawing>
          <wp:inline distT="0" distB="0" distL="0" distR="0" wp14:anchorId="638DFDCF" wp14:editId="594ED6B9">
            <wp:extent cx="2702560" cy="484505"/>
            <wp:effectExtent l="0" t="0" r="2540" b="0"/>
            <wp:docPr id="86" name="Рисунок 86" descr="Описание: base_1_170190_8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0" descr="Описание: base_1_170190_832"/>
                    <pic:cNvPicPr>
                      <a:picLocks noChangeArrowheads="1"/>
                    </pic:cNvPicPr>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2702560" cy="48450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40905FF5" wp14:editId="7DBE114B">
            <wp:extent cx="477520" cy="259080"/>
            <wp:effectExtent l="0" t="0" r="0" b="7620"/>
            <wp:docPr id="85" name="Рисунок 85" descr="Описание: base_1_170190_8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1" descr="Описание: base_1_170190_833"/>
                    <pic:cNvPicPr>
                      <a:picLocks noChangeArrowheads="1"/>
                    </pic:cNvPicPr>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47752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планируемое количество месяцев работы внештатного сотрудника в j-й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FAA5B89" wp14:editId="4586892F">
            <wp:extent cx="409575" cy="259080"/>
            <wp:effectExtent l="0" t="0" r="9525" b="7620"/>
            <wp:docPr id="84" name="Рисунок 84" descr="Описание: base_1_170190_8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2" descr="Описание: base_1_170190_834"/>
                    <pic:cNvPicPr>
                      <a:picLocks noChangeArrowheads="1"/>
                    </pic:cNvPicPr>
                  </pic:nvPicPr>
                  <pic:blipFill>
                    <a:blip r:embed="rId401" cstate="print">
                      <a:extLst>
                        <a:ext uri="{28A0092B-C50C-407E-A947-70E740481C1C}">
                          <a14:useLocalDpi xmlns:a14="http://schemas.microsoft.com/office/drawing/2010/main" val="0"/>
                        </a:ext>
                      </a:extLst>
                    </a:blip>
                    <a:srcRect/>
                    <a:stretch>
                      <a:fillRect/>
                    </a:stretch>
                  </pic:blipFill>
                  <pic:spPr bwMode="auto">
                    <a:xfrm>
                      <a:off x="0" y="0"/>
                      <a:ext cx="40957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месяца работы внештатного сотрудника в j-й должности;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5549B800" wp14:editId="0824AF5F">
            <wp:extent cx="354965" cy="259080"/>
            <wp:effectExtent l="0" t="0" r="6985" b="7620"/>
            <wp:docPr id="83" name="Рисунок 83" descr="Описание: base_1_170190_8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3" descr="Описание: base_1_170190_835"/>
                    <pic:cNvPicPr>
                      <a:picLocks noChangeArrowheads="1"/>
                    </pic:cNvPicPr>
                  </pic:nvPicPr>
                  <pic:blipFill>
                    <a:blip r:embed="rId402"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процентная ставка страховых взносов в муниципальные внебюджетные фонды.</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содержанием имущества.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84. Затраты на проведение предрейсового и послерейсового осмотра водителей транспортных средств (</w:t>
      </w:r>
      <w:r w:rsidRPr="00466A45">
        <w:rPr>
          <w:rFonts w:ascii="Times New Roman" w:hAnsi="Times New Roman" w:cs="Times New Roman"/>
          <w:noProof/>
          <w:position w:val="-12"/>
          <w:sz w:val="24"/>
          <w:szCs w:val="24"/>
        </w:rPr>
        <w:drawing>
          <wp:inline distT="0" distB="0" distL="0" distR="0" wp14:anchorId="02687B0D" wp14:editId="7D45434A">
            <wp:extent cx="293370" cy="245745"/>
            <wp:effectExtent l="0" t="0" r="0" b="1905"/>
            <wp:docPr id="82" name="Рисунок 82" descr="Описание: base_1_170190_8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4" descr="Описание: base_1_170190_836"/>
                    <pic:cNvPicPr>
                      <a:picLocks noChangeArrowheads="1"/>
                    </pic:cNvPicPr>
                  </pic:nvPicPr>
                  <pic:blipFill>
                    <a:blip r:embed="rId403"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533561C" wp14:editId="7D7B540C">
            <wp:extent cx="1849120" cy="477520"/>
            <wp:effectExtent l="0" t="0" r="0" b="0"/>
            <wp:docPr id="81" name="Рисунок 81" descr="Описание: base_1_170190_8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5" descr="Описание: base_1_170190_837"/>
                    <pic:cNvPicPr>
                      <a:picLocks noChangeArrowheads="1"/>
                    </pic:cNvPicPr>
                  </pic:nvPicPr>
                  <pic:blipFill>
                    <a:blip r:embed="rId404" cstate="print">
                      <a:extLst>
                        <a:ext uri="{28A0092B-C50C-407E-A947-70E740481C1C}">
                          <a14:useLocalDpi xmlns:a14="http://schemas.microsoft.com/office/drawing/2010/main" val="0"/>
                        </a:ext>
                      </a:extLst>
                    </a:blip>
                    <a:srcRect/>
                    <a:stretch>
                      <a:fillRect/>
                    </a:stretch>
                  </pic:blipFill>
                  <pic:spPr bwMode="auto">
                    <a:xfrm>
                      <a:off x="0" y="0"/>
                      <a:ext cx="184912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F54556E" wp14:editId="615E4D94">
            <wp:extent cx="313690" cy="245745"/>
            <wp:effectExtent l="0" t="0" r="0" b="1905"/>
            <wp:docPr id="80" name="Рисунок 80" descr="Описание: base_1_170190_8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6" descr="Описание: base_1_170190_838"/>
                    <pic:cNvPicPr>
                      <a:picLocks noChangeArrowheads="1"/>
                    </pic:cNvPicPr>
                  </pic:nvPicPr>
                  <pic:blipFill>
                    <a:blip r:embed="rId405"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водителей;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9D300E7" wp14:editId="2ED68B77">
            <wp:extent cx="293370" cy="245745"/>
            <wp:effectExtent l="0" t="0" r="0" b="1905"/>
            <wp:docPr id="79" name="Рисунок 79" descr="Описание: base_1_170190_8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7" descr="Описание: base_1_170190_839"/>
                    <pic:cNvPicPr>
                      <a:picLocks noChangeArrowheads="1"/>
                    </pic:cNvPicPr>
                  </pic:nvPicPr>
                  <pic:blipFill>
                    <a:blip r:embed="rId406"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проведения 1 предрейсового и послерейсового осмотра;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7B11D48" wp14:editId="60BD572E">
            <wp:extent cx="340995" cy="245745"/>
            <wp:effectExtent l="0" t="0" r="1905" b="1905"/>
            <wp:docPr id="78" name="Рисунок 78" descr="Описание: base_1_170190_8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78" descr="Описание: base_1_170190_840"/>
                    <pic:cNvPicPr>
                      <a:picLocks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рабочих дней в году;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1,2 – поправочный коэффициент, учитывающий неявки на работу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причинам, установленным трудовым законодательством Российской Федерации (отпуск, больничный лист).</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85. Затраты на проведение диспансеризации работников (</w:t>
      </w:r>
      <w:r w:rsidRPr="00466A45">
        <w:rPr>
          <w:rFonts w:ascii="Times New Roman" w:hAnsi="Times New Roman" w:cs="Times New Roman"/>
          <w:noProof/>
          <w:position w:val="-12"/>
          <w:sz w:val="24"/>
          <w:szCs w:val="24"/>
        </w:rPr>
        <w:drawing>
          <wp:inline distT="0" distB="0" distL="0" distR="0" wp14:anchorId="5AC65BA6" wp14:editId="06B6C447">
            <wp:extent cx="340995" cy="245745"/>
            <wp:effectExtent l="0" t="0" r="1905" b="1905"/>
            <wp:docPr id="77" name="Рисунок 77" descr="Описание: base_1_170190_8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3" descr="Описание: base_1_170190_845"/>
                    <pic:cNvPicPr>
                      <a:picLocks noChangeArrowheads="1"/>
                    </pic:cNvPicPr>
                  </pic:nvPicPr>
                  <pic:blipFill>
                    <a:blip r:embed="rId408"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C948A85" wp14:editId="5992E908">
            <wp:extent cx="1391920" cy="259080"/>
            <wp:effectExtent l="0" t="0" r="0" b="7620"/>
            <wp:docPr id="76" name="Рисунок 76" descr="Описание: base_1_170190_8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4" descr="Описание: base_1_170190_846"/>
                    <pic:cNvPicPr>
                      <a:picLocks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1391920" cy="25908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402B424" wp14:editId="26C5B9EC">
            <wp:extent cx="368300" cy="245745"/>
            <wp:effectExtent l="0" t="0" r="0" b="1905"/>
            <wp:docPr id="75" name="Рисунок 75" descr="Описание: base_1_170190_8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5" descr="Описание: base_1_170190_847"/>
                    <pic:cNvPicPr>
                      <a:picLocks noChangeArrowheads="1"/>
                    </pic:cNvPicPr>
                  </pic:nvPicPr>
                  <pic:blipFill>
                    <a:blip r:embed="rId410"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численность работников, подлежащих диспансеризации;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A7A5B7E" wp14:editId="1314B290">
            <wp:extent cx="354965" cy="245745"/>
            <wp:effectExtent l="0" t="0" r="6985" b="1905"/>
            <wp:docPr id="74" name="Рисунок 74" descr="Описание: base_1_170190_8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6" descr="Описание: base_1_170190_848"/>
                    <pic:cNvPicPr>
                      <a:picLocks noChangeArrowheads="1"/>
                    </pic:cNvPicPr>
                  </pic:nvPicPr>
                  <pic:blipFill>
                    <a:blip r:embed="rId411"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проведения диспансеризации в расчете на 1 работника.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86.</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работ по монтажу (установке), дооборудованию и наладке оборудования (</w:t>
      </w:r>
      <w:r w:rsidRPr="00466A45">
        <w:rPr>
          <w:rFonts w:ascii="Times New Roman" w:hAnsi="Times New Roman" w:cs="Times New Roman"/>
          <w:noProof/>
          <w:position w:val="-12"/>
          <w:sz w:val="24"/>
          <w:szCs w:val="24"/>
        </w:rPr>
        <w:drawing>
          <wp:inline distT="0" distB="0" distL="0" distR="0" wp14:anchorId="1C130439" wp14:editId="2095C43E">
            <wp:extent cx="307340" cy="245745"/>
            <wp:effectExtent l="0" t="0" r="0" b="1905"/>
            <wp:docPr id="73" name="Рисунок 73" descr="Описание: base_1_170190_8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7" descr="Описание: base_1_170190_849"/>
                    <pic:cNvPicPr>
                      <a:picLocks noChangeArrowheads="1"/>
                    </pic:cNvPicPr>
                  </pic:nvPicPr>
                  <pic:blipFill>
                    <a:blip r:embed="rId412"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30"/>
          <w:sz w:val="24"/>
          <w:szCs w:val="24"/>
        </w:rPr>
        <w:drawing>
          <wp:inline distT="0" distB="0" distL="0" distR="0" wp14:anchorId="2C964794" wp14:editId="1C44D66E">
            <wp:extent cx="1617345" cy="497840"/>
            <wp:effectExtent l="0" t="0" r="1905" b="0"/>
            <wp:docPr id="72" name="Рисунок 72" descr="Описание: base_1_170190_8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8" descr="Описание: base_1_170190_850"/>
                    <pic:cNvPicPr>
                      <a:picLocks noChangeArrowheads="1"/>
                    </pic:cNvPicPr>
                  </pic:nvPicPr>
                  <pic:blipFill>
                    <a:blip r:embed="rId413" cstate="print">
                      <a:extLst>
                        <a:ext uri="{28A0092B-C50C-407E-A947-70E740481C1C}">
                          <a14:useLocalDpi xmlns:a14="http://schemas.microsoft.com/office/drawing/2010/main" val="0"/>
                        </a:ext>
                      </a:extLst>
                    </a:blip>
                    <a:srcRect/>
                    <a:stretch>
                      <a:fillRect/>
                    </a:stretch>
                  </pic:blipFill>
                  <pic:spPr bwMode="auto">
                    <a:xfrm>
                      <a:off x="0" y="0"/>
                      <a:ext cx="1617345" cy="49784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17E2EF63" wp14:editId="78066FFE">
            <wp:extent cx="416560" cy="259080"/>
            <wp:effectExtent l="0" t="0" r="2540" b="7620"/>
            <wp:docPr id="71" name="Рисунок 71" descr="Описание: base_1_170190_8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89" descr="Описание: base_1_170190_851"/>
                    <pic:cNvPicPr>
                      <a:picLocks noChangeArrowheads="1"/>
                    </pic:cNvPicPr>
                  </pic:nvPicPr>
                  <pic:blipFill>
                    <a:blip r:embed="rId414" cstate="print">
                      <a:extLst>
                        <a:ext uri="{28A0092B-C50C-407E-A947-70E740481C1C}">
                          <a14:useLocalDpi xmlns:a14="http://schemas.microsoft.com/office/drawing/2010/main" val="0"/>
                        </a:ext>
                      </a:extLst>
                    </a:blip>
                    <a:srcRect/>
                    <a:stretch>
                      <a:fillRect/>
                    </a:stretch>
                  </pic:blipFill>
                  <pic:spPr bwMode="auto">
                    <a:xfrm>
                      <a:off x="0" y="0"/>
                      <a:ext cx="41656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g-го оборудования, подлежащего монтажу (установке), дооборудованию и наладке;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A036AF8" wp14:editId="602B8422">
            <wp:extent cx="389255" cy="259080"/>
            <wp:effectExtent l="0" t="0" r="0" b="7620"/>
            <wp:docPr id="70" name="Рисунок 70" descr="Описание: base_1_170190_8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0" descr="Описание: base_1_170190_852"/>
                    <pic:cNvPicPr>
                      <a:picLocks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38925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монтажа (установки), дооборудования и наладки g-го оборудования.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87.</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услуг вневедомственной охраны определяются по фактическим затратам в отчетном финансовом году.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88. Затраты на приобретение полисов обязательного страхования гражданской ответственности владельцев транспортных средств (</w:t>
      </w:r>
      <w:r w:rsidRPr="00466A45">
        <w:rPr>
          <w:rFonts w:ascii="Times New Roman" w:hAnsi="Times New Roman" w:cs="Times New Roman"/>
          <w:noProof/>
          <w:position w:val="-12"/>
          <w:sz w:val="24"/>
          <w:szCs w:val="24"/>
        </w:rPr>
        <w:drawing>
          <wp:inline distT="0" distB="0" distL="0" distR="0" wp14:anchorId="0078F69B" wp14:editId="3B993B27">
            <wp:extent cx="354965" cy="245745"/>
            <wp:effectExtent l="0" t="0" r="6985" b="1905"/>
            <wp:docPr id="69" name="Рисунок 69" descr="Описание: base_1_170190_8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1" descr="Описание: base_1_170190_853"/>
                    <pic:cNvPicPr>
                      <a:picLocks noChangeArrowheads="1"/>
                    </pic:cNvPicPr>
                  </pic:nvPicPr>
                  <pic:blipFill>
                    <a:blip r:embed="rId416"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определяются в соответствии с базовыми ставками страховых тарифов и коэффициентами страховых тарифов, установленными </w:t>
      </w:r>
      <w:hyperlink r:id="rId417" w:history="1">
        <w:r w:rsidRPr="00466A45">
          <w:rPr>
            <w:rStyle w:val="ac"/>
            <w:rFonts w:ascii="Times New Roman" w:hAnsi="Times New Roman" w:cs="Times New Roman"/>
          </w:rPr>
          <w:t>указанием</w:t>
        </w:r>
      </w:hyperlink>
      <w:r w:rsidRPr="00466A45">
        <w:rPr>
          <w:rFonts w:ascii="Times New Roman" w:hAnsi="Times New Roman" w:cs="Times New Roman"/>
          <w:sz w:val="24"/>
          <w:szCs w:val="24"/>
        </w:rPr>
        <w:t xml:space="preserve"> Центрального банка Российской Федерации от 19.09.2014 №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07F0C68" wp14:editId="250BAA6E">
            <wp:extent cx="4783455" cy="477520"/>
            <wp:effectExtent l="0" t="0" r="0" b="0"/>
            <wp:docPr id="68" name="Рисунок 68" descr="Описание: base_1_170190_8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2" descr="Описание: base_1_170190_854"/>
                    <pic:cNvPicPr>
                      <a:picLocks noChangeArrowheads="1"/>
                    </pic:cNvPicPr>
                  </pic:nvPicPr>
                  <pic:blipFill>
                    <a:blip r:embed="rId418" cstate="print">
                      <a:extLst>
                        <a:ext uri="{28A0092B-C50C-407E-A947-70E740481C1C}">
                          <a14:useLocalDpi xmlns:a14="http://schemas.microsoft.com/office/drawing/2010/main" val="0"/>
                        </a:ext>
                      </a:extLst>
                    </a:blip>
                    <a:srcRect/>
                    <a:stretch>
                      <a:fillRect/>
                    </a:stretch>
                  </pic:blipFill>
                  <pic:spPr bwMode="auto">
                    <a:xfrm>
                      <a:off x="0" y="0"/>
                      <a:ext cx="478345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B95FDBA" wp14:editId="54339DA7">
            <wp:extent cx="273050" cy="245745"/>
            <wp:effectExtent l="0" t="0" r="0" b="1905"/>
            <wp:docPr id="67" name="Рисунок 67" descr="Описание: base_1_170190_8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3" descr="Описание: base_1_170190_855"/>
                    <pic:cNvPicPr>
                      <a:picLocks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предельный размер базовой ставки страхового тарифа по i-му транспортному средству;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B33DFFD" wp14:editId="7024E252">
            <wp:extent cx="307340" cy="245745"/>
            <wp:effectExtent l="0" t="0" r="0" b="1905"/>
            <wp:docPr id="66" name="Рисунок 66" descr="Описание: base_1_170190_8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4" descr="Описание: base_1_170190_856"/>
                    <pic:cNvPicPr>
                      <a:picLocks noChangeArrowheads="1"/>
                    </pic:cNvPicPr>
                  </pic:nvPicPr>
                  <pic:blipFill>
                    <a:blip r:embed="rId420"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территории преимущественного использования i-го транспортного средства;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20B55D4" wp14:editId="17E8918A">
            <wp:extent cx="450215" cy="245745"/>
            <wp:effectExtent l="0" t="0" r="6985" b="1905"/>
            <wp:docPr id="65" name="Рисунок 65" descr="Описание: base_1_170190_8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5" descr="Описание: base_1_170190_857"/>
                    <pic:cNvPicPr>
                      <a:picLocks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45021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i-му транспортному средству;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02427B5" wp14:editId="16143D06">
            <wp:extent cx="313690" cy="245745"/>
            <wp:effectExtent l="0" t="0" r="0" b="1905"/>
            <wp:docPr id="64" name="Рисунок 64" descr="Описание: base_1_170190_8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6" descr="Описание: base_1_170190_858"/>
                    <pic:cNvPicPr>
                      <a:picLocks noChangeArrowheads="1"/>
                    </pic:cNvPicPr>
                  </pic:nvPicPr>
                  <pic:blipFill>
                    <a:blip r:embed="rId422"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175C2BC" wp14:editId="3DBC5893">
            <wp:extent cx="354965" cy="245745"/>
            <wp:effectExtent l="0" t="0" r="6985" b="1905"/>
            <wp:docPr id="63" name="Рисунок 63" descr="Описание: base_1_170190_8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7" descr="Описание: base_1_170190_859"/>
                    <pic:cNvPicPr>
                      <a:picLocks noChangeArrowheads="1"/>
                    </pic:cNvPicPr>
                  </pic:nvPicPr>
                  <pic:blipFill>
                    <a:blip r:embed="rId423"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технических характеристик i-го транспортного средства;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D9ED4AB" wp14:editId="51519915">
            <wp:extent cx="307340" cy="245745"/>
            <wp:effectExtent l="0" t="0" r="0" b="1905"/>
            <wp:docPr id="62" name="Рисунок 62" descr="Описание: base_1_170190_8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8" descr="Описание: base_1_170190_860"/>
                    <pic:cNvPicPr>
                      <a:picLocks noChangeArrowheads="1"/>
                    </pic:cNvPicPr>
                  </pic:nvPicPr>
                  <pic:blipFill>
                    <a:blip r:embed="rId424"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периода использования i-го транспортного средства;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26AA94C" wp14:editId="10EDAD51">
            <wp:extent cx="313690" cy="245745"/>
            <wp:effectExtent l="0" t="0" r="0" b="1905"/>
            <wp:docPr id="61" name="Рисунок 61" descr="Описание: base_1_170190_8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99" descr="Описание: base_1_170190_861"/>
                    <pic:cNvPicPr>
                      <a:picLocks noChangeArrowheads="1"/>
                    </pic:cNvPicPr>
                  </pic:nvPicPr>
                  <pic:blipFill>
                    <a:blip r:embed="rId425" cstate="print">
                      <a:extLst>
                        <a:ext uri="{28A0092B-C50C-407E-A947-70E740481C1C}">
                          <a14:useLocalDpi xmlns:a14="http://schemas.microsoft.com/office/drawing/2010/main" val="0"/>
                        </a:ext>
                      </a:extLst>
                    </a:blip>
                    <a:srcRect/>
                    <a:stretch>
                      <a:fillRect/>
                    </a:stretch>
                  </pic:blipFill>
                  <pic:spPr bwMode="auto">
                    <a:xfrm>
                      <a:off x="0" y="0"/>
                      <a:ext cx="31369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наличия нарушений, предусмотренных </w:t>
      </w:r>
      <w:hyperlink r:id="rId426" w:history="1">
        <w:r w:rsidRPr="00466A45">
          <w:rPr>
            <w:rStyle w:val="ac"/>
            <w:rFonts w:ascii="Times New Roman" w:hAnsi="Times New Roman" w:cs="Times New Roman"/>
          </w:rPr>
          <w:t>пунктом 3 статьи 9</w:t>
        </w:r>
      </w:hyperlink>
      <w:r w:rsidRPr="00466A45">
        <w:rPr>
          <w:rFonts w:ascii="Times New Roman" w:hAnsi="Times New Roman" w:cs="Times New Roman"/>
          <w:sz w:val="24"/>
          <w:szCs w:val="24"/>
        </w:rPr>
        <w:t xml:space="preserve"> Федерального закона «Об</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обязательном страховании гражданской ответственности владельцев транспортных средств»;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lastRenderedPageBreak/>
        <w:drawing>
          <wp:inline distT="0" distB="0" distL="0" distR="0" wp14:anchorId="091EB4B3" wp14:editId="7A06FA4F">
            <wp:extent cx="368300" cy="259080"/>
            <wp:effectExtent l="0" t="0" r="0" b="7620"/>
            <wp:docPr id="60" name="Рисунок 60" descr="Описание: base_1_170190_8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0" descr="Описание: base_1_170190_862"/>
                    <pic:cNvPicPr>
                      <a:picLocks noChangeArrowheads="1"/>
                    </pic:cNvPicPr>
                  </pic:nvPicPr>
                  <pic:blipFill>
                    <a:blip r:embed="rId427" cstate="print">
                      <a:extLst>
                        <a:ext uri="{28A0092B-C50C-407E-A947-70E740481C1C}">
                          <a14:useLocalDpi xmlns:a14="http://schemas.microsoft.com/office/drawing/2010/main" val="0"/>
                        </a:ext>
                      </a:extLst>
                    </a:blip>
                    <a:srcRect/>
                    <a:stretch>
                      <a:fillRect/>
                    </a:stretch>
                  </pic:blipFill>
                  <pic:spPr bwMode="auto">
                    <a:xfrm>
                      <a:off x="0" y="0"/>
                      <a:ext cx="36830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коэффициент страховых тарифов в зависимости от наличия в</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договоре обязательного страхования условия, предусматривающего возможность управления i-м транспортным средством с прицепом к нему.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89.</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оплату труда независимых экспертов (</w:t>
      </w:r>
      <w:r w:rsidRPr="00466A45">
        <w:rPr>
          <w:rFonts w:ascii="Times New Roman" w:hAnsi="Times New Roman" w:cs="Times New Roman"/>
          <w:noProof/>
          <w:position w:val="-12"/>
          <w:sz w:val="24"/>
          <w:szCs w:val="24"/>
        </w:rPr>
        <w:drawing>
          <wp:inline distT="0" distB="0" distL="0" distR="0" wp14:anchorId="78BDAD3F" wp14:editId="1FAC302B">
            <wp:extent cx="238760" cy="245745"/>
            <wp:effectExtent l="0" t="0" r="8890" b="1905"/>
            <wp:docPr id="59" name="Рисунок 59" descr="Описание: base_1_170190_8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1" descr="Описание: base_1_170190_863"/>
                    <pic:cNvPicPr>
                      <a:picLocks noChangeArrowheads="1"/>
                    </pic:cNvPicPr>
                  </pic:nvPicPr>
                  <pic:blipFill>
                    <a:blip r:embed="rId428"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pStyle w:val="ConsPlusNormal"/>
        <w:jc w:val="center"/>
        <w:rPr>
          <w:rFonts w:ascii="Times New Roman" w:hAnsi="Times New Roman" w:cs="Times New Roman"/>
          <w:sz w:val="24"/>
          <w:szCs w:val="24"/>
        </w:rPr>
      </w:pPr>
      <w:r w:rsidRPr="00466A45">
        <w:rPr>
          <w:rFonts w:ascii="Times New Roman" w:hAnsi="Times New Roman" w:cs="Times New Roman"/>
          <w:noProof/>
          <w:position w:val="-16"/>
          <w:sz w:val="24"/>
          <w:szCs w:val="24"/>
        </w:rPr>
        <w:drawing>
          <wp:inline distT="0" distB="0" distL="0" distR="0" wp14:anchorId="2BC092DA" wp14:editId="15CE75A3">
            <wp:extent cx="1951355" cy="313690"/>
            <wp:effectExtent l="0" t="0" r="0" b="0"/>
            <wp:docPr id="58" name="Рисунок 58" descr="Описание: base_1_195511_8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79" descr="Описание: base_1_195511_827"/>
                    <pic:cNvPicPr>
                      <a:picLocks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1951355" cy="31369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C83A9C9" wp14:editId="52154701">
            <wp:extent cx="259080" cy="245745"/>
            <wp:effectExtent l="0" t="0" r="7620" b="1905"/>
            <wp:docPr id="57" name="Рисунок 57" descr="Описание: base_1_170190_8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4" descr="Описание: base_1_170190_866"/>
                    <pic:cNvPicPr>
                      <a:picLocks noChangeArrowheads="1"/>
                    </pic:cNvPicPr>
                  </pic:nvPicPr>
                  <pic:blipFill>
                    <a:blip r:embed="rId430"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часов заседаний аттестационных и конкурсных комиссий, комиссий по соблюдению требований к служебному поведению муниципальных служащих и урегулированию конфликта интересов;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551DA0B" wp14:editId="002681F6">
            <wp:extent cx="259080" cy="245745"/>
            <wp:effectExtent l="0" t="0" r="7620" b="1905"/>
            <wp:docPr id="56" name="Рисунок 56" descr="Описание: base_1_170190_8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5" descr="Описание: base_1_170190_867"/>
                    <pic:cNvPicPr>
                      <a:picLocks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независимых экспертов, включенных в аттестационные и конкурсные комиссии, комиссии по соблюдению требований к служебному поведению муниципальных служащих и урегулированию конфликта интересов;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054630D" wp14:editId="2068DBC4">
            <wp:extent cx="238760" cy="245745"/>
            <wp:effectExtent l="0" t="0" r="8890" b="1905"/>
            <wp:docPr id="55" name="Рисунок 55" descr="Описание: base_1_170190_8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6" descr="Описание: base_1_170190_868"/>
                    <pic:cNvPicPr>
                      <a:picLocks noChangeArrowheads="1"/>
                    </pic:cNvPicPr>
                  </pic:nvPicPr>
                  <pic:blipFill>
                    <a:blip r:embed="rId432"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ставка почасовой оплаты труда независимых экспертов, установленная постановлением Губернатора Новосибирской области от</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06.10.2008 №</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398 «О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порядке оплаты труда независимых экспертов, включаемых в составы аттестационных и конкурсных комиссий, образуемых в органах муниципальной власти, муниципальных органах Новосибирской области»;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71C3C198" wp14:editId="7DE6EAC9">
            <wp:extent cx="273050" cy="259080"/>
            <wp:effectExtent l="0" t="0" r="0" b="7620"/>
            <wp:docPr id="54" name="Рисунок 54" descr="Описание: base_1_170190_8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7" descr="Описание: base_1_170190_869"/>
                    <pic:cNvPicPr>
                      <a:picLocks noChangeArrowheads="1"/>
                    </pic:cNvPicPr>
                  </pic:nvPicPr>
                  <pic:blipFill>
                    <a:blip r:embed="rId433" cstate="print">
                      <a:extLst>
                        <a:ext uri="{28A0092B-C50C-407E-A947-70E740481C1C}">
                          <a14:useLocalDpi xmlns:a14="http://schemas.microsoft.com/office/drawing/2010/main" val="0"/>
                        </a:ext>
                      </a:extLst>
                    </a:blip>
                    <a:srcRect/>
                    <a:stretch>
                      <a:fillRect/>
                    </a:stretch>
                  </pic:blipFill>
                  <pic:spPr bwMode="auto">
                    <a:xfrm>
                      <a:off x="0" y="0"/>
                      <a:ext cx="27305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процентная ставка страхового взноса в муниципальные внебюджетные фонды при оплате труда независимых экспертов на основании гражданско-правовых договоров.</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приобретение основных средств, не отнесенные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к затратам на приобретение основных средств в рамках затрат</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на информационно-коммуникационные технологии</w:t>
      </w:r>
    </w:p>
    <w:p w:rsidR="00466A45" w:rsidRPr="00466A45" w:rsidRDefault="00466A45" w:rsidP="00466A45">
      <w:pPr>
        <w:widowControl w:val="0"/>
        <w:spacing w:after="0"/>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90.</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 (</w:t>
      </w:r>
      <w:r w:rsidRPr="00466A45">
        <w:rPr>
          <w:rFonts w:ascii="Times New Roman" w:hAnsi="Times New Roman" w:cs="Times New Roman"/>
          <w:noProof/>
          <w:position w:val="-12"/>
          <w:sz w:val="24"/>
          <w:szCs w:val="24"/>
        </w:rPr>
        <w:drawing>
          <wp:inline distT="0" distB="0" distL="0" distR="0" wp14:anchorId="1ECA29EA" wp14:editId="4CB6CA74">
            <wp:extent cx="259080" cy="259080"/>
            <wp:effectExtent l="0" t="0" r="7620" b="7620"/>
            <wp:docPr id="53" name="Рисунок 53" descr="Описание: base_1_170190_8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8" descr="Описание: base_1_170190_870"/>
                    <pic:cNvPicPr>
                      <a:picLocks noChangeArrowheads="1"/>
                    </pic:cNvPicPr>
                  </pic:nvPicPr>
                  <pic:blipFill>
                    <a:blip r:embed="rId434" cstate="print">
                      <a:extLst>
                        <a:ext uri="{28A0092B-C50C-407E-A947-70E740481C1C}">
                          <a14:useLocalDpi xmlns:a14="http://schemas.microsoft.com/office/drawing/2010/main" val="0"/>
                        </a:ext>
                      </a:extLst>
                    </a:blip>
                    <a:srcRect/>
                    <a:stretch>
                      <a:fillRect/>
                    </a:stretch>
                  </pic:blipFill>
                  <pic:spPr bwMode="auto">
                    <a:xfrm>
                      <a:off x="0" y="0"/>
                      <a:ext cx="25908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B8192D1" wp14:editId="54EA2B20">
            <wp:extent cx="1460500" cy="266065"/>
            <wp:effectExtent l="0" t="0" r="6350" b="635"/>
            <wp:docPr id="52" name="Рисунок 52" descr="Описание: base_1_170190_8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09" descr="Описание: base_1_170190_871"/>
                    <pic:cNvPicPr>
                      <a:picLocks noChangeArrowheads="1"/>
                    </pic:cNvPicPr>
                  </pic:nvPicPr>
                  <pic:blipFill>
                    <a:blip r:embed="rId435" cstate="print">
                      <a:extLst>
                        <a:ext uri="{28A0092B-C50C-407E-A947-70E740481C1C}">
                          <a14:useLocalDpi xmlns:a14="http://schemas.microsoft.com/office/drawing/2010/main" val="0"/>
                        </a:ext>
                      </a:extLst>
                    </a:blip>
                    <a:srcRect/>
                    <a:stretch>
                      <a:fillRect/>
                    </a:stretch>
                  </pic:blipFill>
                  <pic:spPr bwMode="auto">
                    <a:xfrm>
                      <a:off x="0" y="0"/>
                      <a:ext cx="1460500"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685443D" wp14:editId="3197BB4B">
            <wp:extent cx="245745" cy="245745"/>
            <wp:effectExtent l="0" t="0" r="1905" b="1905"/>
            <wp:docPr id="51" name="Рисунок 51" descr="Описание: base_1_170190_8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0" descr="Описание: base_1_170190_872"/>
                    <pic:cNvPicPr>
                      <a:picLocks noChangeArrowheads="1"/>
                    </pic:cNvPicPr>
                  </pic:nvPicPr>
                  <pic:blipFill>
                    <a:blip r:embed="rId436"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транспортных средств;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4F8EBA3" wp14:editId="7C749950">
            <wp:extent cx="354965" cy="245745"/>
            <wp:effectExtent l="0" t="0" r="6985" b="1905"/>
            <wp:docPr id="50" name="Рисунок 50" descr="Описание: base_1_170190_8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1" descr="Описание: base_1_170190_873"/>
                    <pic:cNvPicPr>
                      <a:picLocks noChangeArrowheads="1"/>
                    </pic:cNvPicPr>
                  </pic:nvPicPr>
                  <pic:blipFill>
                    <a:blip r:embed="rId437"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мебели;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02A8EBF" wp14:editId="1BB2F275">
            <wp:extent cx="238760" cy="245745"/>
            <wp:effectExtent l="0" t="0" r="8890" b="1905"/>
            <wp:docPr id="49" name="Рисунок 49" descr="Описание: base_1_170190_8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2" descr="Описание: base_1_170190_874"/>
                    <pic:cNvPicPr>
                      <a:picLocks noChangeArrowheads="1"/>
                    </pic:cNvPicPr>
                  </pic:nvPicPr>
                  <pic:blipFill>
                    <a:blip r:embed="rId438"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систем кондиционирования.</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49" w:name="P840"/>
      <w:bookmarkEnd w:id="49"/>
      <w:r w:rsidRPr="00466A45">
        <w:rPr>
          <w:rFonts w:ascii="Times New Roman" w:hAnsi="Times New Roman" w:cs="Times New Roman"/>
          <w:sz w:val="24"/>
          <w:szCs w:val="24"/>
        </w:rPr>
        <w:t>91. Затраты на приобретение транспортных средств (</w:t>
      </w:r>
      <w:r w:rsidRPr="00466A45">
        <w:rPr>
          <w:rFonts w:ascii="Times New Roman" w:hAnsi="Times New Roman" w:cs="Times New Roman"/>
          <w:noProof/>
          <w:position w:val="-12"/>
          <w:sz w:val="24"/>
          <w:szCs w:val="24"/>
        </w:rPr>
        <w:drawing>
          <wp:inline distT="0" distB="0" distL="0" distR="0" wp14:anchorId="3B0C2767" wp14:editId="5C507D66">
            <wp:extent cx="245745" cy="245745"/>
            <wp:effectExtent l="0" t="0" r="1905" b="1905"/>
            <wp:docPr id="48" name="Рисунок 48" descr="Описание: base_1_170190_8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3" descr="Описание: base_1_170190_875"/>
                    <pic:cNvPicPr>
                      <a:picLocks noChangeArrowheads="1"/>
                    </pic:cNvPicPr>
                  </pic:nvPicPr>
                  <pic:blipFill>
                    <a:blip r:embed="rId436"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4"/>
          <w:sz w:val="24"/>
          <w:szCs w:val="24"/>
        </w:rPr>
        <w:drawing>
          <wp:inline distT="0" distB="0" distL="0" distR="0" wp14:anchorId="16E789E0" wp14:editId="4BA1055B">
            <wp:extent cx="1419225" cy="477520"/>
            <wp:effectExtent l="0" t="0" r="0" b="0"/>
            <wp:docPr id="47" name="Рисунок 47" descr="Описание: base_1_170190_8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4" descr="Описание: base_1_170190_876"/>
                    <pic:cNvPicPr>
                      <a:picLocks noChangeArrowheads="1"/>
                    </pic:cNvPicPr>
                  </pic:nvPicPr>
                  <pic:blipFill>
                    <a:blip r:embed="rId439">
                      <a:extLst>
                        <a:ext uri="{28A0092B-C50C-407E-A947-70E740481C1C}">
                          <a14:useLocalDpi xmlns:a14="http://schemas.microsoft.com/office/drawing/2010/main" val="0"/>
                        </a:ext>
                      </a:extLst>
                    </a:blip>
                    <a:srcRect/>
                    <a:stretch>
                      <a:fillRect/>
                    </a:stretch>
                  </pic:blipFill>
                  <pic:spPr bwMode="auto">
                    <a:xfrm>
                      <a:off x="0" y="0"/>
                      <a:ext cx="141922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7B5749A0" wp14:editId="5EB06999">
            <wp:extent cx="340995" cy="245745"/>
            <wp:effectExtent l="0" t="0" r="1905" b="1905"/>
            <wp:docPr id="46" name="Рисунок 46" descr="Описание: base_1_170190_8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5" descr="Описание: base_1_170190_877"/>
                    <pic:cNvPicPr>
                      <a:picLocks noChangeArrowheads="1"/>
                    </pic:cNvPicPr>
                  </pic:nvPicPr>
                  <pic:blipFill>
                    <a:blip r:embed="rId440"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–количество i-х транспортных средств в соответствии с нормативами муниципальных органов с учетом нормативов затрат на приобретение служебного легкового автотранспорта;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0CFF0C5" wp14:editId="34547568">
            <wp:extent cx="307340" cy="245745"/>
            <wp:effectExtent l="0" t="0" r="0" b="1905"/>
            <wp:docPr id="45" name="Рисунок 45" descr="Описание: base_1_170190_8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6" descr="Описание: base_1_170190_878"/>
                    <pic:cNvPicPr>
                      <a:picLocks noChangeArrowheads="1"/>
                    </pic:cNvPicPr>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приобретения i-го транспортного средства в соответствии с</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 xml:space="preserve">нормативами </w:t>
      </w:r>
      <w:r w:rsidRPr="00466A45">
        <w:rPr>
          <w:rFonts w:ascii="Times New Roman" w:hAnsi="Times New Roman" w:cs="Times New Roman"/>
          <w:sz w:val="24"/>
          <w:szCs w:val="24"/>
        </w:rPr>
        <w:lastRenderedPageBreak/>
        <w:t>муниципальных органов с учетом нормативов затрат на приобретение служебного легкового автотранспорта.</w:t>
      </w:r>
    </w:p>
    <w:p w:rsidR="00466A45" w:rsidRPr="00466A45" w:rsidRDefault="00466A45" w:rsidP="00466A45">
      <w:pPr>
        <w:widowControl w:val="0"/>
        <w:spacing w:after="0"/>
        <w:ind w:firstLine="709"/>
        <w:jc w:val="both"/>
        <w:rPr>
          <w:rFonts w:ascii="Times New Roman" w:hAnsi="Times New Roman" w:cs="Times New Roman"/>
          <w:sz w:val="24"/>
          <w:szCs w:val="24"/>
        </w:rPr>
      </w:pPr>
      <w:bookmarkStart w:id="50" w:name="P847"/>
      <w:bookmarkEnd w:id="50"/>
      <w:r w:rsidRPr="00466A45">
        <w:rPr>
          <w:rFonts w:ascii="Times New Roman" w:hAnsi="Times New Roman" w:cs="Times New Roman"/>
          <w:sz w:val="24"/>
          <w:szCs w:val="24"/>
        </w:rPr>
        <w:t>92.</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мебели (</w:t>
      </w:r>
      <w:r w:rsidRPr="00466A45">
        <w:rPr>
          <w:rFonts w:ascii="Times New Roman" w:hAnsi="Times New Roman" w:cs="Times New Roman"/>
          <w:noProof/>
          <w:position w:val="-12"/>
          <w:sz w:val="24"/>
          <w:szCs w:val="24"/>
        </w:rPr>
        <w:drawing>
          <wp:inline distT="0" distB="0" distL="0" distR="0" wp14:anchorId="2728E755" wp14:editId="673F6578">
            <wp:extent cx="354965" cy="245745"/>
            <wp:effectExtent l="0" t="0" r="6985" b="1905"/>
            <wp:docPr id="44" name="Рисунок 44" descr="Описание: base_1_170190_8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7" descr="Описание: base_1_170190_879"/>
                    <pic:cNvPicPr>
                      <a:picLocks noChangeArrowheads="1"/>
                    </pic:cNvPicPr>
                  </pic:nvPicPr>
                  <pic:blipFill>
                    <a:blip r:embed="rId442"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6249246" wp14:editId="440C4D90">
            <wp:extent cx="1726565" cy="477520"/>
            <wp:effectExtent l="0" t="0" r="6985" b="0"/>
            <wp:docPr id="43" name="Рисунок 43" descr="Описание: base_1_170190_8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8" descr="Описание: base_1_170190_880"/>
                    <pic:cNvPicPr>
                      <a:picLocks noChangeArrowheads="1"/>
                    </pic:cNvPicPr>
                  </pic:nvPicPr>
                  <pic:blipFill>
                    <a:blip r:embed="rId443" cstate="print">
                      <a:extLst>
                        <a:ext uri="{28A0092B-C50C-407E-A947-70E740481C1C}">
                          <a14:useLocalDpi xmlns:a14="http://schemas.microsoft.com/office/drawing/2010/main" val="0"/>
                        </a:ext>
                      </a:extLst>
                    </a:blip>
                    <a:srcRect/>
                    <a:stretch>
                      <a:fillRect/>
                    </a:stretch>
                  </pic:blipFill>
                  <pic:spPr bwMode="auto">
                    <a:xfrm>
                      <a:off x="0" y="0"/>
                      <a:ext cx="172656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70867C1" wp14:editId="088113CF">
            <wp:extent cx="429895" cy="245745"/>
            <wp:effectExtent l="0" t="0" r="8255" b="1905"/>
            <wp:docPr id="42" name="Рисунок 42" descr="Описание: base_1_170190_8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19" descr="Описание: base_1_170190_881"/>
                    <pic:cNvPicPr>
                      <a:picLocks noChangeArrowheads="1"/>
                    </pic:cNvPicPr>
                  </pic:nvPicPr>
                  <pic:blipFill>
                    <a:blip r:embed="rId444" cstate="print">
                      <a:extLst>
                        <a:ext uri="{28A0092B-C50C-407E-A947-70E740481C1C}">
                          <a14:useLocalDpi xmlns:a14="http://schemas.microsoft.com/office/drawing/2010/main" val="0"/>
                        </a:ext>
                      </a:extLst>
                    </a:blip>
                    <a:srcRect/>
                    <a:stretch>
                      <a:fillRect/>
                    </a:stretch>
                  </pic:blipFill>
                  <pic:spPr bwMode="auto">
                    <a:xfrm>
                      <a:off x="0" y="0"/>
                      <a:ext cx="4298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–количество i-х предметов мебели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AE1A49E" wp14:editId="1D7538FD">
            <wp:extent cx="409575" cy="245745"/>
            <wp:effectExtent l="0" t="0" r="9525" b="1905"/>
            <wp:docPr id="41" name="Рисунок 41" descr="Описание: base_1_170190_8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0" descr="Описание: base_1_170190_882"/>
                    <pic:cNvPicPr>
                      <a:picLocks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40957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i-го предмета мебели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93.</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систем кондиционирования (</w:t>
      </w:r>
      <w:r w:rsidRPr="00466A45">
        <w:rPr>
          <w:rFonts w:ascii="Times New Roman" w:hAnsi="Times New Roman" w:cs="Times New Roman"/>
          <w:noProof/>
          <w:position w:val="-12"/>
          <w:sz w:val="24"/>
          <w:szCs w:val="24"/>
        </w:rPr>
        <w:drawing>
          <wp:inline distT="0" distB="0" distL="0" distR="0" wp14:anchorId="3517F17E" wp14:editId="72982F5C">
            <wp:extent cx="238760" cy="245745"/>
            <wp:effectExtent l="0" t="0" r="8890" b="1905"/>
            <wp:docPr id="40" name="Рисунок 40" descr="Описание: base_1_170190_8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1" descr="Описание: base_1_170190_883"/>
                    <pic:cNvPicPr>
                      <a:picLocks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535DCC4A" wp14:editId="50731410">
            <wp:extent cx="1282700" cy="477520"/>
            <wp:effectExtent l="0" t="0" r="0" b="0"/>
            <wp:docPr id="39" name="Рисунок 39" descr="Описание: base_1_170190_8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2" descr="Описание: base_1_170190_884"/>
                    <pic:cNvPicPr>
                      <a:picLocks noChangeArrowheads="1"/>
                    </pic:cNvPicPr>
                  </pic:nvPicPr>
                  <pic:blipFill>
                    <a:blip r:embed="rId447" cstate="print">
                      <a:extLst>
                        <a:ext uri="{28A0092B-C50C-407E-A947-70E740481C1C}">
                          <a14:useLocalDpi xmlns:a14="http://schemas.microsoft.com/office/drawing/2010/main" val="0"/>
                        </a:ext>
                      </a:extLst>
                    </a:blip>
                    <a:srcRect/>
                    <a:stretch>
                      <a:fillRect/>
                    </a:stretch>
                  </pic:blipFill>
                  <pic:spPr bwMode="auto">
                    <a:xfrm>
                      <a:off x="0" y="0"/>
                      <a:ext cx="128270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9D59A34" wp14:editId="4289A86A">
            <wp:extent cx="259080" cy="245745"/>
            <wp:effectExtent l="0" t="0" r="7620" b="1905"/>
            <wp:docPr id="38" name="Рисунок 38" descr="Описание: base_1_170190_8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3" descr="Описание: base_1_170190_885"/>
                    <pic:cNvPicPr>
                      <a:picLocks noChangeArrowheads="1"/>
                    </pic:cNvPicPr>
                  </pic:nvPicPr>
                  <pic:blipFill>
                    <a:blip r:embed="rId448" cstate="print">
                      <a:extLst>
                        <a:ext uri="{28A0092B-C50C-407E-A947-70E740481C1C}">
                          <a14:useLocalDpi xmlns:a14="http://schemas.microsoft.com/office/drawing/2010/main" val="0"/>
                        </a:ext>
                      </a:extLst>
                    </a:blip>
                    <a:srcRect/>
                    <a:stretch>
                      <a:fillRect/>
                    </a:stretch>
                  </pic:blipFill>
                  <pic:spPr bwMode="auto">
                    <a:xfrm>
                      <a:off x="0" y="0"/>
                      <a:ext cx="25908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i-х систем кондиционирования;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60EB716" wp14:editId="6D9292E4">
            <wp:extent cx="245745" cy="245745"/>
            <wp:effectExtent l="0" t="0" r="1905" b="1905"/>
            <wp:docPr id="37" name="Рисунок 37" descr="Описание: base_1_170190_8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4" descr="Описание: base_1_170190_886"/>
                    <pic:cNvPicPr>
                      <a:picLocks noChangeArrowheads="1"/>
                    </pic:cNvPicPr>
                  </pic:nvPicPr>
                  <pic:blipFill>
                    <a:blip r:embed="rId449"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1-й системы кондиционирования.</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sz w:val="24"/>
          <w:szCs w:val="24"/>
        </w:rPr>
        <w:t>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w:t>
      </w:r>
    </w:p>
    <w:p w:rsidR="00466A45" w:rsidRPr="00466A45" w:rsidRDefault="00466A45" w:rsidP="00466A45">
      <w:pPr>
        <w:widowControl w:val="0"/>
        <w:spacing w:after="0"/>
        <w:ind w:firstLine="709"/>
        <w:jc w:val="center"/>
        <w:rPr>
          <w:rFonts w:ascii="Times New Roman" w:hAnsi="Times New Roman" w:cs="Times New Roman"/>
          <w:sz w:val="24"/>
          <w:szCs w:val="24"/>
        </w:rPr>
      </w:pP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94.</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материальных запасов, не отнесенные к</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затратам на приобретение материальных запасов в рамках затрат на информационно-коммуникационные технологии (</w:t>
      </w:r>
      <w:r w:rsidRPr="00466A45">
        <w:rPr>
          <w:rFonts w:ascii="Times New Roman" w:hAnsi="Times New Roman" w:cs="Times New Roman"/>
          <w:noProof/>
          <w:position w:val="-12"/>
          <w:sz w:val="24"/>
          <w:szCs w:val="24"/>
        </w:rPr>
        <w:drawing>
          <wp:inline distT="0" distB="0" distL="0" distR="0" wp14:anchorId="2B1A351B" wp14:editId="27742573">
            <wp:extent cx="259080" cy="259080"/>
            <wp:effectExtent l="0" t="0" r="7620" b="7620"/>
            <wp:docPr id="36" name="Рисунок 36" descr="Описание: base_1_170190_8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5" descr="Описание: base_1_170190_887"/>
                    <pic:cNvPicPr>
                      <a:picLocks noChangeArrowheads="1"/>
                    </pic:cNvPicPr>
                  </pic:nvPicPr>
                  <pic:blipFill>
                    <a:blip r:embed="rId450" cstate="print">
                      <a:extLst>
                        <a:ext uri="{28A0092B-C50C-407E-A947-70E740481C1C}">
                          <a14:useLocalDpi xmlns:a14="http://schemas.microsoft.com/office/drawing/2010/main" val="0"/>
                        </a:ext>
                      </a:extLst>
                    </a:blip>
                    <a:srcRect/>
                    <a:stretch>
                      <a:fillRect/>
                    </a:stretch>
                  </pic:blipFill>
                  <pic:spPr bwMode="auto">
                    <a:xfrm>
                      <a:off x="0" y="0"/>
                      <a:ext cx="259080" cy="259080"/>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DCD820C" wp14:editId="4002D4F6">
            <wp:extent cx="2675255" cy="266065"/>
            <wp:effectExtent l="0" t="0" r="0" b="635"/>
            <wp:docPr id="35" name="Рисунок 35" descr="Описание: base_1_170190_8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6" descr="Описание: base_1_170190_888"/>
                    <pic:cNvPicPr>
                      <a:picLocks noChangeArrowheads="1"/>
                    </pic:cNvPicPr>
                  </pic:nvPicPr>
                  <pic:blipFill>
                    <a:blip r:embed="rId451" cstate="print">
                      <a:extLst>
                        <a:ext uri="{28A0092B-C50C-407E-A947-70E740481C1C}">
                          <a14:useLocalDpi xmlns:a14="http://schemas.microsoft.com/office/drawing/2010/main" val="0"/>
                        </a:ext>
                      </a:extLst>
                    </a:blip>
                    <a:srcRect/>
                    <a:stretch>
                      <a:fillRect/>
                    </a:stretch>
                  </pic:blipFill>
                  <pic:spPr bwMode="auto">
                    <a:xfrm>
                      <a:off x="0" y="0"/>
                      <a:ext cx="2675255" cy="26606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7B0A999" wp14:editId="5F673051">
            <wp:extent cx="238760" cy="245745"/>
            <wp:effectExtent l="0" t="0" r="8890" b="1905"/>
            <wp:docPr id="34" name="Рисунок 34" descr="Описание: base_1_170190_8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7" descr="Описание: base_1_170190_889"/>
                    <pic:cNvPicPr>
                      <a:picLocks noChangeArrowheads="1"/>
                    </pic:cNvPicPr>
                  </pic:nvPicPr>
                  <pic:blipFill>
                    <a:blip r:embed="rId452"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бланочной и иной типографской продукции;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4B5762F" wp14:editId="1083ABFD">
            <wp:extent cx="340995" cy="245745"/>
            <wp:effectExtent l="0" t="0" r="1905" b="1905"/>
            <wp:docPr id="33" name="Рисунок 33" descr="Описание: base_1_170190_8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8" descr="Описание: base_1_170190_890"/>
                    <pic:cNvPicPr>
                      <a:picLocks noChangeArrowheads="1"/>
                    </pic:cNvPicPr>
                  </pic:nvPicPr>
                  <pic:blipFill>
                    <a:blip r:embed="rId453"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канцелярских принадлежностей;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669C441" wp14:editId="429AC60F">
            <wp:extent cx="245745" cy="245745"/>
            <wp:effectExtent l="0" t="0" r="1905" b="1905"/>
            <wp:docPr id="32" name="Рисунок 32" descr="Описание: base_1_170190_8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29" descr="Описание: base_1_170190_891"/>
                    <pic:cNvPicPr>
                      <a:picLocks noChangeArrowheads="1"/>
                    </pic:cNvPicPr>
                  </pic:nvPicPr>
                  <pic:blipFill>
                    <a:blip r:embed="rId454"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хозяйственных товаров и принадлежностей;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6ACFC20" wp14:editId="755126D2">
            <wp:extent cx="293370" cy="245745"/>
            <wp:effectExtent l="0" t="0" r="0" b="1905"/>
            <wp:docPr id="31" name="Рисунок 31" descr="Описание: base_1_170190_8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0" descr="Описание: base_1_170190_892"/>
                    <pic:cNvPicPr>
                      <a:picLocks noChangeArrowheads="1"/>
                    </pic:cNvPicPr>
                  </pic:nvPicPr>
                  <pic:blipFill>
                    <a:blip r:embed="rId455"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горюче-смазочных материалов;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54B4644" wp14:editId="73D381D5">
            <wp:extent cx="273050" cy="245745"/>
            <wp:effectExtent l="0" t="0" r="0" b="1905"/>
            <wp:docPr id="30" name="Рисунок 30" descr="Описание: base_1_170190_8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1" descr="Описание: base_1_170190_893"/>
                    <pic:cNvPicPr>
                      <a:picLocks noChangeArrowheads="1"/>
                    </pic:cNvPicPr>
                  </pic:nvPicPr>
                  <pic:blipFill>
                    <a:blip r:embed="rId456"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запасных частей для транспортных средств;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428AE22" wp14:editId="77AD1B99">
            <wp:extent cx="340995" cy="245745"/>
            <wp:effectExtent l="0" t="0" r="1905" b="1905"/>
            <wp:docPr id="29" name="Рисунок 29" descr="Описание: base_1_170190_8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2" descr="Описание: base_1_170190_894"/>
                    <pic:cNvPicPr>
                      <a:picLocks noChangeArrowheads="1"/>
                    </pic:cNvPicPr>
                  </pic:nvPicPr>
                  <pic:blipFill>
                    <a:blip r:embed="rId457"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затраты на приобретение материальных запасов для нужд гражданской обороны.</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95. Затраты на приобретение бланочной продукции (</w:t>
      </w:r>
      <w:r w:rsidRPr="00466A45">
        <w:rPr>
          <w:rFonts w:ascii="Times New Roman" w:hAnsi="Times New Roman" w:cs="Times New Roman"/>
          <w:noProof/>
          <w:position w:val="-12"/>
          <w:sz w:val="24"/>
          <w:szCs w:val="24"/>
        </w:rPr>
        <w:drawing>
          <wp:inline distT="0" distB="0" distL="0" distR="0" wp14:anchorId="4708C733" wp14:editId="36CECADE">
            <wp:extent cx="238760" cy="245745"/>
            <wp:effectExtent l="0" t="0" r="8890" b="1905"/>
            <wp:docPr id="28" name="Рисунок 28" descr="Описание: base_1_170190_8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3" descr="Описание: base_1_170190_895"/>
                    <pic:cNvPicPr>
                      <a:picLocks noChangeArrowheads="1"/>
                    </pic:cNvPicPr>
                  </pic:nvPicPr>
                  <pic:blipFill>
                    <a:blip r:embed="rId452" cstate="print">
                      <a:extLst>
                        <a:ext uri="{28A0092B-C50C-407E-A947-70E740481C1C}">
                          <a14:useLocalDpi xmlns:a14="http://schemas.microsoft.com/office/drawing/2010/main" val="0"/>
                        </a:ext>
                      </a:extLst>
                    </a:blip>
                    <a:srcRect/>
                    <a:stretch>
                      <a:fillRect/>
                    </a:stretch>
                  </pic:blipFill>
                  <pic:spPr bwMode="auto">
                    <a:xfrm>
                      <a:off x="0" y="0"/>
                      <a:ext cx="23876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5"/>
          <w:sz w:val="24"/>
          <w:szCs w:val="24"/>
        </w:rPr>
        <w:drawing>
          <wp:inline distT="0" distB="0" distL="0" distR="0" wp14:anchorId="36496A3C" wp14:editId="397D537E">
            <wp:extent cx="2477135" cy="504825"/>
            <wp:effectExtent l="0" t="0" r="0" b="9525"/>
            <wp:docPr id="27" name="Рисунок 27" descr="Описание: base_1_170190_8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4" descr="Описание: base_1_170190_896"/>
                    <pic:cNvPicPr>
                      <a:picLocks noChangeArrowheads="1"/>
                    </pic:cNvPicPr>
                  </pic:nvPicPr>
                  <pic:blipFill>
                    <a:blip r:embed="rId458">
                      <a:extLst>
                        <a:ext uri="{28A0092B-C50C-407E-A947-70E740481C1C}">
                          <a14:useLocalDpi xmlns:a14="http://schemas.microsoft.com/office/drawing/2010/main" val="0"/>
                        </a:ext>
                      </a:extLst>
                    </a:blip>
                    <a:srcRect/>
                    <a:stretch>
                      <a:fillRect/>
                    </a:stretch>
                  </pic:blipFill>
                  <pic:spPr bwMode="auto">
                    <a:xfrm>
                      <a:off x="0" y="0"/>
                      <a:ext cx="2477135" cy="504825"/>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7F8DE7F" wp14:editId="417C59D2">
            <wp:extent cx="273050" cy="245745"/>
            <wp:effectExtent l="0" t="0" r="0" b="1905"/>
            <wp:docPr id="26" name="Рисунок 26" descr="Описание: base_1_170190_8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5" descr="Описание: base_1_170190_897"/>
                    <pic:cNvPicPr>
                      <a:picLocks noChangeArrowheads="1"/>
                    </pic:cNvPicPr>
                  </pic:nvPicPr>
                  <pic:blipFill>
                    <a:blip r:embed="rId459"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бланочной продукции;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5A8EA328" wp14:editId="2D161584">
            <wp:extent cx="245745" cy="245745"/>
            <wp:effectExtent l="0" t="0" r="1905" b="1905"/>
            <wp:docPr id="25" name="Рисунок 25" descr="Описание: base_1_170190_8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6" descr="Описание: base_1_170190_898"/>
                    <pic:cNvPicPr>
                      <a:picLocks noChangeArrowheads="1"/>
                    </pic:cNvPicPr>
                  </pic:nvPicPr>
                  <pic:blipFill>
                    <a:blip r:embed="rId460"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бланка по i-му тиражу;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lastRenderedPageBreak/>
        <w:drawing>
          <wp:inline distT="0" distB="0" distL="0" distR="0" wp14:anchorId="43443694" wp14:editId="2AEEAC80">
            <wp:extent cx="354965" cy="259080"/>
            <wp:effectExtent l="0" t="0" r="0" b="7620"/>
            <wp:docPr id="24" name="Рисунок 24" descr="Описание: base_1_170190_8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7" descr="Описание: base_1_170190_899"/>
                    <pic:cNvPicPr>
                      <a:picLocks noChangeArrowheads="1"/>
                    </pic:cNvPicPr>
                  </pic:nvPicPr>
                  <pic:blipFill>
                    <a:blip r:embed="rId461" cstate="print">
                      <a:extLst>
                        <a:ext uri="{28A0092B-C50C-407E-A947-70E740481C1C}">
                          <a14:useLocalDpi xmlns:a14="http://schemas.microsoft.com/office/drawing/2010/main" val="0"/>
                        </a:ext>
                      </a:extLst>
                    </a:blip>
                    <a:srcRect/>
                    <a:stretch>
                      <a:fillRect/>
                    </a:stretch>
                  </pic:blipFill>
                  <pic:spPr bwMode="auto">
                    <a:xfrm>
                      <a:off x="0" y="0"/>
                      <a:ext cx="354965"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прочей продукции, изготовляемой типографией;</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4"/>
          <w:sz w:val="24"/>
          <w:szCs w:val="24"/>
        </w:rPr>
        <w:drawing>
          <wp:inline distT="0" distB="0" distL="0" distR="0" wp14:anchorId="215C7116" wp14:editId="726B1083">
            <wp:extent cx="313690" cy="259080"/>
            <wp:effectExtent l="0" t="0" r="0" b="7620"/>
            <wp:docPr id="23" name="Рисунок 23" descr="Описание: base_1_170190_9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8" descr="Описание: base_1_170190_900"/>
                    <pic:cNvPicPr>
                      <a:picLocks noChangeArrowheads="1"/>
                    </pic:cNvPicPr>
                  </pic:nvPicPr>
                  <pic:blipFill>
                    <a:blip r:embed="rId462" cstate="print">
                      <a:extLst>
                        <a:ext uri="{28A0092B-C50C-407E-A947-70E740481C1C}">
                          <a14:useLocalDpi xmlns:a14="http://schemas.microsoft.com/office/drawing/2010/main" val="0"/>
                        </a:ext>
                      </a:extLst>
                    </a:blip>
                    <a:srcRect/>
                    <a:stretch>
                      <a:fillRect/>
                    </a:stretch>
                  </pic:blipFill>
                  <pic:spPr bwMode="auto">
                    <a:xfrm>
                      <a:off x="0" y="0"/>
                      <a:ext cx="313690" cy="259080"/>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единицы прочей продукции, изготовляемой типографией, по j</w:t>
      </w:r>
      <w:r w:rsidRPr="00466A45">
        <w:rPr>
          <w:rFonts w:ascii="Times New Roman" w:hAnsi="Times New Roman" w:cs="Times New Roman"/>
          <w:sz w:val="24"/>
          <w:szCs w:val="24"/>
        </w:rPr>
        <w:noBreakHyphen/>
        <w:t>му тиражу.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96.</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канцелярских принадлежностей (</w:t>
      </w:r>
      <w:r w:rsidRPr="00466A45">
        <w:rPr>
          <w:rFonts w:ascii="Times New Roman" w:hAnsi="Times New Roman" w:cs="Times New Roman"/>
          <w:noProof/>
          <w:position w:val="-12"/>
          <w:sz w:val="24"/>
          <w:szCs w:val="24"/>
        </w:rPr>
        <w:drawing>
          <wp:inline distT="0" distB="0" distL="0" distR="0" wp14:anchorId="10656249" wp14:editId="1C784531">
            <wp:extent cx="340995" cy="245745"/>
            <wp:effectExtent l="0" t="0" r="1905" b="1905"/>
            <wp:docPr id="22" name="Рисунок 22" descr="Описание: base_1_170190_9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39" descr="Описание: base_1_170190_901"/>
                    <pic:cNvPicPr>
                      <a:picLocks noChangeArrowheads="1"/>
                    </pic:cNvPicPr>
                  </pic:nvPicPr>
                  <pic:blipFill>
                    <a:blip r:embed="rId463"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4D0324E5" wp14:editId="0CAB3299">
            <wp:extent cx="2163445" cy="477520"/>
            <wp:effectExtent l="0" t="0" r="0" b="0"/>
            <wp:docPr id="21" name="Рисунок 21" descr="Описание: base_1_170190_9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0" descr="Описание: base_1_170190_902"/>
                    <pic:cNvPicPr>
                      <a:picLocks noChangeArrowheads="1"/>
                    </pic:cNvPicPr>
                  </pic:nvPicPr>
                  <pic:blipFill>
                    <a:blip r:embed="rId464" cstate="print">
                      <a:extLst>
                        <a:ext uri="{28A0092B-C50C-407E-A947-70E740481C1C}">
                          <a14:useLocalDpi xmlns:a14="http://schemas.microsoft.com/office/drawing/2010/main" val="0"/>
                        </a:ext>
                      </a:extLst>
                    </a:blip>
                    <a:srcRect/>
                    <a:stretch>
                      <a:fillRect/>
                    </a:stretch>
                  </pic:blipFill>
                  <pic:spPr bwMode="auto">
                    <a:xfrm>
                      <a:off x="0" y="0"/>
                      <a:ext cx="216344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1EC0BD0C" wp14:editId="6321484E">
            <wp:extent cx="429895" cy="245745"/>
            <wp:effectExtent l="0" t="0" r="8255" b="1905"/>
            <wp:docPr id="20" name="Рисунок 20" descr="Описание: base_1_170190_9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1" descr="Описание: base_1_170190_903"/>
                    <pic:cNvPicPr>
                      <a:picLocks noChangeArrowheads="1"/>
                    </pic:cNvPicPr>
                  </pic:nvPicPr>
                  <pic:blipFill>
                    <a:blip r:embed="rId465" cstate="print">
                      <a:extLst>
                        <a:ext uri="{28A0092B-C50C-407E-A947-70E740481C1C}">
                          <a14:useLocalDpi xmlns:a14="http://schemas.microsoft.com/office/drawing/2010/main" val="0"/>
                        </a:ext>
                      </a:extLst>
                    </a:blip>
                    <a:srcRect/>
                    <a:stretch>
                      <a:fillRect/>
                    </a:stretch>
                  </pic:blipFill>
                  <pic:spPr bwMode="auto">
                    <a:xfrm>
                      <a:off x="0" y="0"/>
                      <a:ext cx="4298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i-го предмета канцелярских принадлежностей в соответствии с нормативами муниципальных органов в расчете на основного работника;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0EDFB51A" wp14:editId="373354FA">
            <wp:extent cx="273050" cy="245745"/>
            <wp:effectExtent l="0" t="0" r="0" b="1905"/>
            <wp:docPr id="19" name="Рисунок 19" descr="Описание: base_1_170190_9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2" descr="Описание: base_1_170190_904"/>
                    <pic:cNvPicPr>
                      <a:picLocks noChangeArrowheads="1"/>
                    </pic:cNvPicPr>
                  </pic:nvPicPr>
                  <pic:blipFill>
                    <a:blip r:embed="rId466"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467" w:history="1">
        <w:r w:rsidRPr="00466A45">
          <w:rPr>
            <w:rStyle w:val="ac"/>
            <w:rFonts w:ascii="Times New Roman" w:hAnsi="Times New Roman" w:cs="Times New Roman"/>
          </w:rPr>
          <w:t>пунктами 17</w:t>
        </w:r>
      </w:hyperlink>
      <w:r w:rsidRPr="00466A45">
        <w:rPr>
          <w:rFonts w:ascii="Times New Roman" w:hAnsi="Times New Roman" w:cs="Times New Roman"/>
          <w:sz w:val="24"/>
          <w:szCs w:val="24"/>
        </w:rPr>
        <w:t>-</w:t>
      </w:r>
      <w:hyperlink r:id="rId468" w:history="1">
        <w:r w:rsidRPr="00466A45">
          <w:rPr>
            <w:rStyle w:val="ac"/>
            <w:rFonts w:ascii="Times New Roman" w:hAnsi="Times New Roman" w:cs="Times New Roman"/>
          </w:rPr>
          <w:t>22</w:t>
        </w:r>
      </w:hyperlink>
      <w:r w:rsidRPr="00466A45">
        <w:rPr>
          <w:rFonts w:ascii="Times New Roman" w:hAnsi="Times New Roman" w:cs="Times New Roman"/>
          <w:sz w:val="24"/>
          <w:szCs w:val="24"/>
        </w:rPr>
        <w:t xml:space="preserve"> Общих правил определения нормативных затрат;</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474FCCF1" wp14:editId="5B761663">
            <wp:extent cx="389255" cy="245745"/>
            <wp:effectExtent l="0" t="0" r="0" b="1905"/>
            <wp:docPr id="18" name="Рисунок 18" descr="Описание: base_1_170190_9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3" descr="Описание: base_1_170190_905"/>
                    <pic:cNvPicPr>
                      <a:picLocks noChangeArrowheads="1"/>
                    </pic:cNvPicPr>
                  </pic:nvPicPr>
                  <pic:blipFill>
                    <a:blip r:embed="rId469" cstate="print">
                      <a:extLst>
                        <a:ext uri="{28A0092B-C50C-407E-A947-70E740481C1C}">
                          <a14:useLocalDpi xmlns:a14="http://schemas.microsoft.com/office/drawing/2010/main" val="0"/>
                        </a:ext>
                      </a:extLst>
                    </a:blip>
                    <a:srcRect/>
                    <a:stretch>
                      <a:fillRect/>
                    </a:stretch>
                  </pic:blipFill>
                  <pic:spPr bwMode="auto">
                    <a:xfrm>
                      <a:off x="0" y="0"/>
                      <a:ext cx="38925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i-го предмета канцелярских принадлежностей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97.</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хозяйственных товаров и принадлежностей (</w:t>
      </w:r>
      <w:r w:rsidRPr="00466A45">
        <w:rPr>
          <w:rFonts w:ascii="Times New Roman" w:hAnsi="Times New Roman" w:cs="Times New Roman"/>
          <w:noProof/>
          <w:position w:val="-12"/>
          <w:sz w:val="24"/>
          <w:szCs w:val="24"/>
        </w:rPr>
        <w:t> </w:t>
      </w:r>
      <w:r w:rsidRPr="00466A45">
        <w:rPr>
          <w:rFonts w:ascii="Times New Roman" w:hAnsi="Times New Roman" w:cs="Times New Roman"/>
          <w:noProof/>
          <w:position w:val="-12"/>
          <w:sz w:val="24"/>
          <w:szCs w:val="24"/>
        </w:rPr>
        <w:drawing>
          <wp:inline distT="0" distB="0" distL="0" distR="0" wp14:anchorId="5C45AFD3" wp14:editId="78772603">
            <wp:extent cx="245745" cy="245745"/>
            <wp:effectExtent l="0" t="0" r="1905" b="1905"/>
            <wp:docPr id="17" name="Рисунок 17" descr="Описание: base_1_170190_9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4" descr="Описание: base_1_170190_906"/>
                    <pic:cNvPicPr>
                      <a:picLocks noChangeArrowheads="1"/>
                    </pic:cNvPicPr>
                  </pic:nvPicPr>
                  <pic:blipFill>
                    <a:blip r:embed="rId470" cstate="print">
                      <a:extLst>
                        <a:ext uri="{28A0092B-C50C-407E-A947-70E740481C1C}">
                          <a14:useLocalDpi xmlns:a14="http://schemas.microsoft.com/office/drawing/2010/main" val="0"/>
                        </a:ext>
                      </a:extLst>
                    </a:blip>
                    <a:srcRect/>
                    <a:stretch>
                      <a:fillRect/>
                    </a:stretch>
                  </pic:blipFill>
                  <pic:spPr bwMode="auto">
                    <a:xfrm>
                      <a:off x="0" y="0"/>
                      <a:ext cx="24574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0DFA44AB" wp14:editId="55290619">
            <wp:extent cx="1398905" cy="477520"/>
            <wp:effectExtent l="0" t="0" r="0" b="0"/>
            <wp:docPr id="16" name="Рисунок 16" descr="Описание: base_1_170190_9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5" descr="Описание: base_1_170190_907"/>
                    <pic:cNvPicPr>
                      <a:picLocks noChangeArrowheads="1"/>
                    </pic:cNvPicPr>
                  </pic:nvPicPr>
                  <pic:blipFill>
                    <a:blip r:embed="rId471" cstate="print">
                      <a:extLst>
                        <a:ext uri="{28A0092B-C50C-407E-A947-70E740481C1C}">
                          <a14:useLocalDpi xmlns:a14="http://schemas.microsoft.com/office/drawing/2010/main" val="0"/>
                        </a:ext>
                      </a:extLst>
                    </a:blip>
                    <a:srcRect/>
                    <a:stretch>
                      <a:fillRect/>
                    </a:stretch>
                  </pic:blipFill>
                  <pic:spPr bwMode="auto">
                    <a:xfrm>
                      <a:off x="0" y="0"/>
                      <a:ext cx="1398905"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1DBCCD8" wp14:editId="084E3331">
            <wp:extent cx="307340" cy="245745"/>
            <wp:effectExtent l="0" t="0" r="0" b="1905"/>
            <wp:docPr id="15" name="Рисунок 15" descr="Описание: base_1_170190_9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6" descr="Описание: base_1_170190_908"/>
                    <pic:cNvPicPr>
                      <a:picLocks noChangeArrowheads="1"/>
                    </pic:cNvPicPr>
                  </pic:nvPicPr>
                  <pic:blipFill>
                    <a:blip r:embed="rId472" cstate="print">
                      <a:extLst>
                        <a:ext uri="{28A0092B-C50C-407E-A947-70E740481C1C}">
                          <a14:useLocalDpi xmlns:a14="http://schemas.microsoft.com/office/drawing/2010/main" val="0"/>
                        </a:ext>
                      </a:extLst>
                    </a:blip>
                    <a:srcRect/>
                    <a:stretch>
                      <a:fillRect/>
                    </a:stretch>
                  </pic:blipFill>
                  <pic:spPr bwMode="auto">
                    <a:xfrm>
                      <a:off x="0" y="0"/>
                      <a:ext cx="30734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i-й единицы хозяйственных товаров и принадлежностей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B0EA589" wp14:editId="3BF13E3B">
            <wp:extent cx="340995" cy="245745"/>
            <wp:effectExtent l="0" t="0" r="1905" b="1905"/>
            <wp:docPr id="14" name="Рисунок 14" descr="Описание: base_1_170190_9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7" descr="Описание: base_1_170190_909"/>
                    <pic:cNvPicPr>
                      <a:picLocks noChangeArrowheads="1"/>
                    </pic:cNvPicPr>
                  </pic:nvPicPr>
                  <pic:blipFill>
                    <a:blip r:embed="rId473"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i-го хозяйственного товара и принадлежности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98.</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горюче-смазочных материалов (</w:t>
      </w:r>
      <w:r w:rsidRPr="00466A45">
        <w:rPr>
          <w:rFonts w:ascii="Times New Roman" w:hAnsi="Times New Roman" w:cs="Times New Roman"/>
          <w:noProof/>
          <w:position w:val="-12"/>
          <w:sz w:val="24"/>
          <w:szCs w:val="24"/>
        </w:rPr>
        <w:drawing>
          <wp:inline distT="0" distB="0" distL="0" distR="0" wp14:anchorId="30ED1F86" wp14:editId="13DF131A">
            <wp:extent cx="293370" cy="245745"/>
            <wp:effectExtent l="0" t="0" r="0" b="1905"/>
            <wp:docPr id="13" name="Рисунок 13" descr="Описание: base_1_170190_9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8" descr="Описание: base_1_170190_910"/>
                    <pic:cNvPicPr>
                      <a:picLocks noChangeArrowheads="1"/>
                    </pic:cNvPicPr>
                  </pic:nvPicPr>
                  <pic:blipFill>
                    <a:blip r:embed="rId474"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6FEC817E" wp14:editId="5F30AFB0">
            <wp:extent cx="2101850" cy="477520"/>
            <wp:effectExtent l="0" t="0" r="0" b="0"/>
            <wp:docPr id="12" name="Рисунок 12" descr="Описание: base_1_170190_9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49" descr="Описание: base_1_170190_911"/>
                    <pic:cNvPicPr>
                      <a:picLocks noChangeArrowheads="1"/>
                    </pic:cNvPicPr>
                  </pic:nvPicPr>
                  <pic:blipFill>
                    <a:blip r:embed="rId475" cstate="print">
                      <a:extLst>
                        <a:ext uri="{28A0092B-C50C-407E-A947-70E740481C1C}">
                          <a14:useLocalDpi xmlns:a14="http://schemas.microsoft.com/office/drawing/2010/main" val="0"/>
                        </a:ext>
                      </a:extLst>
                    </a:blip>
                    <a:srcRect/>
                    <a:stretch>
                      <a:fillRect/>
                    </a:stretch>
                  </pic:blipFill>
                  <pic:spPr bwMode="auto">
                    <a:xfrm>
                      <a:off x="0" y="0"/>
                      <a:ext cx="210185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9D0E8F3" wp14:editId="0E858F57">
            <wp:extent cx="368300" cy="245745"/>
            <wp:effectExtent l="0" t="0" r="0" b="1905"/>
            <wp:docPr id="11" name="Рисунок 11" descr="Описание: base_1_170190_9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0" descr="Описание: base_1_170190_912"/>
                    <pic:cNvPicPr>
                      <a:picLocks noChangeArrowheads="1"/>
                    </pic:cNvPicPr>
                  </pic:nvPicPr>
                  <pic:blipFill>
                    <a:blip r:embed="rId476"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норма расхода топлива на 100 километров пробега i-го транспортного средства согласно </w:t>
      </w:r>
      <w:hyperlink r:id="rId477" w:history="1">
        <w:r w:rsidRPr="00466A45">
          <w:rPr>
            <w:rStyle w:val="ac"/>
            <w:rFonts w:ascii="Times New Roman" w:hAnsi="Times New Roman" w:cs="Times New Roman"/>
          </w:rPr>
          <w:t>методическим рекомендациям</w:t>
        </w:r>
      </w:hyperlink>
      <w:r w:rsidRPr="00466A45">
        <w:rPr>
          <w:rFonts w:ascii="Times New Roman" w:hAnsi="Times New Roman" w:cs="Times New Roman"/>
          <w:sz w:val="24"/>
          <w:szCs w:val="24"/>
        </w:rPr>
        <w:t xml:space="preserve"> «Нормы расхода топлива и смазочных материалов на автомобильном транспорте», предусмотренным приложением к распоряжению Министерства транспорта Российской Федерации от 14.03.2008 № АМ-23-р;</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34D8C703" wp14:editId="7B577FB9">
            <wp:extent cx="354965" cy="245745"/>
            <wp:effectExtent l="0" t="0" r="6985" b="1905"/>
            <wp:docPr id="10" name="Рисунок 10" descr="Описание: base_1_170190_9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1" descr="Описание: base_1_170190_913"/>
                    <pic:cNvPicPr>
                      <a:picLocks noChangeArrowheads="1"/>
                    </pic:cNvPicPr>
                  </pic:nvPicPr>
                  <pic:blipFill>
                    <a:blip r:embed="rId478"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1 литра горюче-смазочного материала по i-му транспортному средству;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6CBE0E7" wp14:editId="367FF222">
            <wp:extent cx="368300" cy="245745"/>
            <wp:effectExtent l="0" t="0" r="0" b="1905"/>
            <wp:docPr id="9" name="Рисунок 9" descr="Описание: base_1_170190_9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2" descr="Описание: base_1_170190_914"/>
                    <pic:cNvPicPr>
                      <a:picLocks noChangeArrowheads="1"/>
                    </pic:cNvPicPr>
                  </pic:nvPicPr>
                  <pic:blipFill>
                    <a:blip r:embed="rId479"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километраж использования i-го транспортного средства в очередном финансовом году.</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99.</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затрат на приобретение служебного легкового автотранспорта.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100.</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материальных запасов для нужд гражданской обороны (</w:t>
      </w:r>
      <w:r w:rsidRPr="00466A45">
        <w:rPr>
          <w:rFonts w:ascii="Times New Roman" w:hAnsi="Times New Roman" w:cs="Times New Roman"/>
          <w:noProof/>
          <w:position w:val="-12"/>
          <w:sz w:val="24"/>
          <w:szCs w:val="24"/>
        </w:rPr>
        <w:drawing>
          <wp:inline distT="0" distB="0" distL="0" distR="0" wp14:anchorId="6578D1A0" wp14:editId="670EC7B5">
            <wp:extent cx="340995" cy="245745"/>
            <wp:effectExtent l="0" t="0" r="1905" b="1905"/>
            <wp:docPr id="8" name="Рисунок 8" descr="Описание: base_1_170190_9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3" descr="Описание: base_1_170190_915"/>
                    <pic:cNvPicPr>
                      <a:picLocks noChangeArrowheads="1"/>
                    </pic:cNvPicPr>
                  </pic:nvPicPr>
                  <pic:blipFill>
                    <a:blip r:embed="rId480" cstate="print">
                      <a:extLst>
                        <a:ext uri="{28A0092B-C50C-407E-A947-70E740481C1C}">
                          <a14:useLocalDpi xmlns:a14="http://schemas.microsoft.com/office/drawing/2010/main" val="0"/>
                        </a:ext>
                      </a:extLst>
                    </a:blip>
                    <a:srcRect/>
                    <a:stretch>
                      <a:fillRect/>
                    </a:stretch>
                  </pic:blipFill>
                  <pic:spPr bwMode="auto">
                    <a:xfrm>
                      <a:off x="0" y="0"/>
                      <a:ext cx="340995"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lastRenderedPageBreak/>
        <w:drawing>
          <wp:inline distT="0" distB="0" distL="0" distR="0" wp14:anchorId="3D1049C3" wp14:editId="34EAA3F8">
            <wp:extent cx="2136140" cy="477520"/>
            <wp:effectExtent l="0" t="0" r="0" b="0"/>
            <wp:docPr id="7" name="Рисунок 7" descr="Описание: base_1_170190_9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4" descr="Описание: base_1_170190_916"/>
                    <pic:cNvPicPr>
                      <a:picLocks noChangeArrowheads="1"/>
                    </pic:cNvPicPr>
                  </pic:nvPicPr>
                  <pic:blipFill>
                    <a:blip r:embed="rId481" cstate="print">
                      <a:extLst>
                        <a:ext uri="{28A0092B-C50C-407E-A947-70E740481C1C}">
                          <a14:useLocalDpi xmlns:a14="http://schemas.microsoft.com/office/drawing/2010/main" val="0"/>
                        </a:ext>
                      </a:extLst>
                    </a:blip>
                    <a:srcRect/>
                    <a:stretch>
                      <a:fillRect/>
                    </a:stretch>
                  </pic:blipFill>
                  <pic:spPr bwMode="auto">
                    <a:xfrm>
                      <a:off x="0" y="0"/>
                      <a:ext cx="213614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lang w:val="en-US"/>
        </w:rPr>
        <w:t>P</w:t>
      </w:r>
      <w:r w:rsidRPr="00466A45">
        <w:rPr>
          <w:rFonts w:ascii="Times New Roman" w:hAnsi="Times New Roman" w:cs="Times New Roman"/>
          <w:sz w:val="24"/>
          <w:szCs w:val="24"/>
        </w:rPr>
        <w:t> </w:t>
      </w:r>
      <w:r w:rsidRPr="00466A45">
        <w:rPr>
          <w:rFonts w:ascii="Times New Roman" w:hAnsi="Times New Roman" w:cs="Times New Roman"/>
          <w:sz w:val="24"/>
          <w:szCs w:val="24"/>
          <w:lang w:val="en-US"/>
        </w:rPr>
        <w:t>i</w:t>
      </w:r>
      <w:r w:rsidRPr="00466A45">
        <w:rPr>
          <w:rFonts w:ascii="Times New Roman" w:hAnsi="Times New Roman" w:cs="Times New Roman"/>
          <w:sz w:val="24"/>
          <w:szCs w:val="24"/>
        </w:rPr>
        <w:t> мзго – цена i-й единицы материальных запасов для нужд гражданской обороны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8A12AAD" wp14:editId="49EEF08F">
            <wp:extent cx="429895" cy="245745"/>
            <wp:effectExtent l="0" t="0" r="8255" b="1905"/>
            <wp:docPr id="6" name="Рисунок 6" descr="Описание: base_1_170190_9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5" descr="Описание: base_1_170190_918"/>
                    <pic:cNvPicPr>
                      <a:picLocks noChangeArrowheads="1"/>
                    </pic:cNvPicPr>
                  </pic:nvPicPr>
                  <pic:blipFill>
                    <a:blip r:embed="rId482" cstate="print">
                      <a:extLst>
                        <a:ext uri="{28A0092B-C50C-407E-A947-70E740481C1C}">
                          <a14:useLocalDpi xmlns:a14="http://schemas.microsoft.com/office/drawing/2010/main" val="0"/>
                        </a:ext>
                      </a:extLst>
                    </a:blip>
                    <a:srcRect/>
                    <a:stretch>
                      <a:fillRect/>
                    </a:stretch>
                  </pic:blipFill>
                  <pic:spPr bwMode="auto">
                    <a:xfrm>
                      <a:off x="0" y="0"/>
                      <a:ext cx="42989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i-го материального запаса для нужд гражданской обороны из расчета на 1 работника в год в соответствии с нормативами муниципальных органов;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6E8F8340" wp14:editId="12AB1E45">
            <wp:extent cx="273050" cy="245745"/>
            <wp:effectExtent l="0" t="0" r="0" b="1905"/>
            <wp:docPr id="5" name="Рисунок 5" descr="Описание: base_1_170190_9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6" descr="Описание: base_1_170190_919"/>
                    <pic:cNvPicPr>
                      <a:picLocks noChangeArrowheads="1"/>
                    </pic:cNvPicPr>
                  </pic:nvPicPr>
                  <pic:blipFill>
                    <a:blip r:embed="rId483" cstate="print">
                      <a:extLst>
                        <a:ext uri="{28A0092B-C50C-407E-A947-70E740481C1C}">
                          <a14:useLocalDpi xmlns:a14="http://schemas.microsoft.com/office/drawing/2010/main" val="0"/>
                        </a:ext>
                      </a:extLst>
                    </a:blip>
                    <a:srcRect/>
                    <a:stretch>
                      <a:fillRect/>
                    </a:stretch>
                  </pic:blipFill>
                  <pic:spPr bwMode="auto">
                    <a:xfrm>
                      <a:off x="0" y="0"/>
                      <a:ext cx="27305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484" w:history="1">
        <w:r w:rsidRPr="00466A45">
          <w:rPr>
            <w:rStyle w:val="ac"/>
            <w:rFonts w:ascii="Times New Roman" w:hAnsi="Times New Roman" w:cs="Times New Roman"/>
          </w:rPr>
          <w:t>пунктами 17</w:t>
        </w:r>
      </w:hyperlink>
      <w:r w:rsidRPr="00466A45">
        <w:rPr>
          <w:rFonts w:ascii="Times New Roman" w:hAnsi="Times New Roman" w:cs="Times New Roman"/>
          <w:sz w:val="24"/>
          <w:szCs w:val="24"/>
        </w:rPr>
        <w:t>-</w:t>
      </w:r>
      <w:hyperlink r:id="rId485" w:history="1">
        <w:r w:rsidRPr="00466A45">
          <w:rPr>
            <w:rStyle w:val="ac"/>
            <w:rFonts w:ascii="Times New Roman" w:hAnsi="Times New Roman" w:cs="Times New Roman"/>
          </w:rPr>
          <w:t>22</w:t>
        </w:r>
      </w:hyperlink>
      <w:r w:rsidRPr="00466A45">
        <w:rPr>
          <w:rFonts w:ascii="Times New Roman" w:hAnsi="Times New Roman" w:cs="Times New Roman"/>
          <w:sz w:val="24"/>
          <w:szCs w:val="24"/>
        </w:rPr>
        <w:t xml:space="preserve"> Общих правил определения нормативных затрат.</w:t>
      </w:r>
    </w:p>
    <w:p w:rsidR="00466A45" w:rsidRPr="00466A45" w:rsidRDefault="00466A45" w:rsidP="00466A45">
      <w:pPr>
        <w:widowControl w:val="0"/>
        <w:spacing w:after="0"/>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b/>
          <w:sz w:val="24"/>
          <w:szCs w:val="24"/>
        </w:rPr>
      </w:pPr>
      <w:r w:rsidRPr="00466A45">
        <w:rPr>
          <w:rFonts w:ascii="Times New Roman" w:hAnsi="Times New Roman" w:cs="Times New Roman"/>
          <w:b/>
          <w:sz w:val="24"/>
          <w:szCs w:val="24"/>
        </w:rPr>
        <w:t>III.</w:t>
      </w:r>
      <w:r w:rsidRPr="00466A45">
        <w:rPr>
          <w:rFonts w:ascii="Times New Roman" w:hAnsi="Times New Roman" w:cs="Times New Roman"/>
          <w:b/>
          <w:sz w:val="24"/>
          <w:szCs w:val="24"/>
          <w:lang w:val="en-US"/>
        </w:rPr>
        <w:t> </w:t>
      </w:r>
      <w:r w:rsidRPr="00466A45">
        <w:rPr>
          <w:rFonts w:ascii="Times New Roman" w:hAnsi="Times New Roman" w:cs="Times New Roman"/>
          <w:b/>
          <w:sz w:val="24"/>
          <w:szCs w:val="24"/>
        </w:rPr>
        <w:t>Затраты на капитальный ремонт муниципального имущества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101.</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102.</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(муниципальными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муниципальной политики и нормативно-правовому регулированию в сфере строительства.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103.</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 xml:space="preserve">Затраты на разработку проектной документации определяются в соответствии со </w:t>
      </w:r>
      <w:hyperlink r:id="rId486" w:history="1">
        <w:r w:rsidRPr="00466A45">
          <w:rPr>
            <w:rStyle w:val="ac"/>
            <w:rFonts w:ascii="Times New Roman" w:hAnsi="Times New Roman" w:cs="Times New Roman"/>
          </w:rPr>
          <w:t>статьей 22</w:t>
        </w:r>
      </w:hyperlink>
      <w:r w:rsidRPr="00466A45">
        <w:rPr>
          <w:rFonts w:ascii="Times New Roman" w:hAnsi="Times New Roman" w:cs="Times New Roman"/>
          <w:sz w:val="24"/>
          <w:szCs w:val="24"/>
        </w:rPr>
        <w:t xml:space="preserve"> Федерального закона «О контрактной системе в сфере закупок товаров, работ, услуг для обеспечения муниципальных и муниципальных нужд» (далее – Закон о контрактной системе) и с законодательством Российской Федерации о градостроительной деятельности.</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b/>
          <w:sz w:val="24"/>
          <w:szCs w:val="24"/>
        </w:rPr>
      </w:pPr>
      <w:r w:rsidRPr="00466A45">
        <w:rPr>
          <w:rFonts w:ascii="Times New Roman" w:hAnsi="Times New Roman" w:cs="Times New Roman"/>
          <w:b/>
          <w:sz w:val="24"/>
          <w:szCs w:val="24"/>
        </w:rPr>
        <w:t>IV.</w:t>
      </w:r>
      <w:r w:rsidRPr="00466A45">
        <w:rPr>
          <w:rFonts w:ascii="Times New Roman" w:hAnsi="Times New Roman" w:cs="Times New Roman"/>
          <w:b/>
          <w:sz w:val="24"/>
          <w:szCs w:val="24"/>
          <w:lang w:val="en-US"/>
        </w:rPr>
        <w:t> </w:t>
      </w:r>
      <w:r w:rsidRPr="00466A45">
        <w:rPr>
          <w:rFonts w:ascii="Times New Roman" w:hAnsi="Times New Roman" w:cs="Times New Roman"/>
          <w:b/>
          <w:sz w:val="24"/>
          <w:szCs w:val="24"/>
        </w:rPr>
        <w:t>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или приобретение объектов</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b/>
          <w:sz w:val="24"/>
          <w:szCs w:val="24"/>
        </w:rPr>
        <w:t>недвижимого имущества</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 xml:space="preserve">104.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487" w:history="1">
        <w:r w:rsidRPr="00466A45">
          <w:rPr>
            <w:rStyle w:val="ac"/>
            <w:rFonts w:ascii="Times New Roman" w:hAnsi="Times New Roman" w:cs="Times New Roman"/>
          </w:rPr>
          <w:t>статьей 22</w:t>
        </w:r>
      </w:hyperlink>
      <w:r w:rsidRPr="00466A45">
        <w:rPr>
          <w:rFonts w:ascii="Times New Roman" w:hAnsi="Times New Roman" w:cs="Times New Roman"/>
          <w:sz w:val="24"/>
          <w:szCs w:val="24"/>
        </w:rPr>
        <w:t xml:space="preserve"> Закона о контрактной системе и с законодательством Российской Федерации о градостроительной деятельности.</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105.</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 xml:space="preserve">Затраты на приобретение объектов недвижимого имущества определяются в соответствии со </w:t>
      </w:r>
      <w:hyperlink r:id="rId488" w:history="1">
        <w:r w:rsidRPr="00466A45">
          <w:rPr>
            <w:rStyle w:val="ac"/>
            <w:rFonts w:ascii="Times New Roman" w:hAnsi="Times New Roman" w:cs="Times New Roman"/>
          </w:rPr>
          <w:t>статьей 22</w:t>
        </w:r>
      </w:hyperlink>
      <w:r w:rsidRPr="00466A45">
        <w:rPr>
          <w:rFonts w:ascii="Times New Roman" w:hAnsi="Times New Roman" w:cs="Times New Roman"/>
          <w:sz w:val="24"/>
          <w:szCs w:val="24"/>
        </w:rPr>
        <w:t xml:space="preserve"> Закона о контрактной системе и с законодательством Российской Федерации, регулирующим оценочную деятельность в Российской Федерации.</w:t>
      </w:r>
    </w:p>
    <w:p w:rsidR="00466A45" w:rsidRPr="00466A45" w:rsidRDefault="00466A45" w:rsidP="00466A45">
      <w:pPr>
        <w:widowControl w:val="0"/>
        <w:spacing w:after="0"/>
        <w:ind w:firstLine="709"/>
        <w:jc w:val="both"/>
        <w:rPr>
          <w:rFonts w:ascii="Times New Roman" w:hAnsi="Times New Roman" w:cs="Times New Roman"/>
          <w:sz w:val="24"/>
          <w:szCs w:val="24"/>
        </w:rPr>
      </w:pPr>
    </w:p>
    <w:p w:rsidR="00466A45" w:rsidRPr="00466A45" w:rsidRDefault="00466A45" w:rsidP="00466A45">
      <w:pPr>
        <w:widowControl w:val="0"/>
        <w:spacing w:after="0"/>
        <w:jc w:val="center"/>
        <w:rPr>
          <w:rFonts w:ascii="Times New Roman" w:hAnsi="Times New Roman" w:cs="Times New Roman"/>
          <w:b/>
          <w:sz w:val="24"/>
          <w:szCs w:val="24"/>
        </w:rPr>
      </w:pPr>
      <w:r w:rsidRPr="00466A45">
        <w:rPr>
          <w:rFonts w:ascii="Times New Roman" w:hAnsi="Times New Roman" w:cs="Times New Roman"/>
          <w:b/>
          <w:sz w:val="24"/>
          <w:szCs w:val="24"/>
        </w:rPr>
        <w:t>V. Затраты на дополнительное профессиональное</w:t>
      </w:r>
    </w:p>
    <w:p w:rsidR="00466A45" w:rsidRPr="00466A45" w:rsidRDefault="00466A45" w:rsidP="00466A45">
      <w:pPr>
        <w:widowControl w:val="0"/>
        <w:spacing w:after="0"/>
        <w:jc w:val="center"/>
        <w:rPr>
          <w:rFonts w:ascii="Times New Roman" w:hAnsi="Times New Roman" w:cs="Times New Roman"/>
          <w:b/>
          <w:sz w:val="24"/>
          <w:szCs w:val="24"/>
        </w:rPr>
      </w:pPr>
      <w:r w:rsidRPr="00466A45">
        <w:rPr>
          <w:rFonts w:ascii="Times New Roman" w:hAnsi="Times New Roman" w:cs="Times New Roman"/>
          <w:b/>
          <w:sz w:val="24"/>
          <w:szCs w:val="24"/>
        </w:rPr>
        <w:t>образование работников</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106.</w:t>
      </w:r>
      <w:r w:rsidRPr="00466A45">
        <w:rPr>
          <w:rFonts w:ascii="Times New Roman" w:hAnsi="Times New Roman" w:cs="Times New Roman"/>
          <w:sz w:val="24"/>
          <w:szCs w:val="24"/>
          <w:lang w:val="en-US"/>
        </w:rPr>
        <w:t> </w:t>
      </w:r>
      <w:r w:rsidRPr="00466A45">
        <w:rPr>
          <w:rFonts w:ascii="Times New Roman" w:hAnsi="Times New Roman" w:cs="Times New Roman"/>
          <w:sz w:val="24"/>
          <w:szCs w:val="24"/>
        </w:rPr>
        <w:t>Затраты на приобретение образовательных услуг по профессиональной переподготовке и повышению квалификации (</w:t>
      </w:r>
      <w:r w:rsidRPr="00466A45">
        <w:rPr>
          <w:rFonts w:ascii="Times New Roman" w:hAnsi="Times New Roman" w:cs="Times New Roman"/>
          <w:noProof/>
          <w:position w:val="-12"/>
          <w:sz w:val="24"/>
          <w:szCs w:val="24"/>
        </w:rPr>
        <w:drawing>
          <wp:inline distT="0" distB="0" distL="0" distR="0" wp14:anchorId="49B505D2" wp14:editId="40AD3171">
            <wp:extent cx="293370" cy="245745"/>
            <wp:effectExtent l="0" t="0" r="0" b="1905"/>
            <wp:docPr id="4" name="Рисунок 4" descr="Описание: base_1_170190_9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7" descr="Описание: base_1_170190_920"/>
                    <pic:cNvPicPr>
                      <a:picLocks noChangeArrowheads="1"/>
                    </pic:cNvPicPr>
                  </pic:nvPicPr>
                  <pic:blipFill>
                    <a:blip r:embed="rId489" cstate="print">
                      <a:extLst>
                        <a:ext uri="{28A0092B-C50C-407E-A947-70E740481C1C}">
                          <a14:useLocalDpi xmlns:a14="http://schemas.microsoft.com/office/drawing/2010/main" val="0"/>
                        </a:ext>
                      </a:extLst>
                    </a:blip>
                    <a:srcRect/>
                    <a:stretch>
                      <a:fillRect/>
                    </a:stretch>
                  </pic:blipFill>
                  <pic:spPr bwMode="auto">
                    <a:xfrm>
                      <a:off x="0" y="0"/>
                      <a:ext cx="293370" cy="245745"/>
                    </a:xfrm>
                    <a:prstGeom prst="rect">
                      <a:avLst/>
                    </a:prstGeom>
                    <a:noFill/>
                    <a:ln>
                      <a:noFill/>
                    </a:ln>
                  </pic:spPr>
                </pic:pic>
              </a:graphicData>
            </a:graphic>
          </wp:inline>
        </w:drawing>
      </w:r>
      <w:r w:rsidRPr="00466A45">
        <w:rPr>
          <w:rFonts w:ascii="Times New Roman" w:hAnsi="Times New Roman" w:cs="Times New Roman"/>
          <w:sz w:val="24"/>
          <w:szCs w:val="24"/>
        </w:rPr>
        <w:t>) определяются по формуле:</w:t>
      </w:r>
    </w:p>
    <w:p w:rsidR="00466A45" w:rsidRPr="00466A45" w:rsidRDefault="00466A45" w:rsidP="00466A45">
      <w:pPr>
        <w:widowControl w:val="0"/>
        <w:spacing w:after="0"/>
        <w:jc w:val="center"/>
        <w:rPr>
          <w:rFonts w:ascii="Times New Roman" w:hAnsi="Times New Roman" w:cs="Times New Roman"/>
          <w:sz w:val="24"/>
          <w:szCs w:val="24"/>
        </w:rPr>
      </w:pPr>
      <w:r w:rsidRPr="00466A45">
        <w:rPr>
          <w:rFonts w:ascii="Times New Roman" w:hAnsi="Times New Roman" w:cs="Times New Roman"/>
          <w:noProof/>
          <w:position w:val="-28"/>
          <w:sz w:val="24"/>
          <w:szCs w:val="24"/>
        </w:rPr>
        <w:drawing>
          <wp:inline distT="0" distB="0" distL="0" distR="0" wp14:anchorId="4F4E81F5" wp14:editId="11DC7FE7">
            <wp:extent cx="1555750" cy="477520"/>
            <wp:effectExtent l="0" t="0" r="6350" b="0"/>
            <wp:docPr id="3" name="Рисунок 3" descr="Описание: base_1_170190_9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8" descr="Описание: base_1_170190_921"/>
                    <pic:cNvPicPr>
                      <a:picLocks noChangeArrowheads="1"/>
                    </pic:cNvPicPr>
                  </pic:nvPicPr>
                  <pic:blipFill>
                    <a:blip r:embed="rId490" cstate="print">
                      <a:extLst>
                        <a:ext uri="{28A0092B-C50C-407E-A947-70E740481C1C}">
                          <a14:useLocalDpi xmlns:a14="http://schemas.microsoft.com/office/drawing/2010/main" val="0"/>
                        </a:ext>
                      </a:extLst>
                    </a:blip>
                    <a:srcRect/>
                    <a:stretch>
                      <a:fillRect/>
                    </a:stretch>
                  </pic:blipFill>
                  <pic:spPr bwMode="auto">
                    <a:xfrm>
                      <a:off x="0" y="0"/>
                      <a:ext cx="1555750" cy="477520"/>
                    </a:xfrm>
                    <a:prstGeom prst="rect">
                      <a:avLst/>
                    </a:prstGeom>
                    <a:noFill/>
                    <a:ln>
                      <a:noFill/>
                    </a:ln>
                  </pic:spPr>
                </pic:pic>
              </a:graphicData>
            </a:graphic>
          </wp:inline>
        </w:drawing>
      </w:r>
      <w:r w:rsidRPr="00466A45">
        <w:rPr>
          <w:rFonts w:ascii="Times New Roman" w:hAnsi="Times New Roman" w:cs="Times New Roman"/>
          <w:sz w:val="24"/>
          <w:szCs w:val="24"/>
        </w:rPr>
        <w:t>,</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sz w:val="24"/>
          <w:szCs w:val="24"/>
        </w:rPr>
        <w:t>где:</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lastRenderedPageBreak/>
        <w:drawing>
          <wp:inline distT="0" distB="0" distL="0" distR="0" wp14:anchorId="532389F9" wp14:editId="1570F31F">
            <wp:extent cx="368300" cy="245745"/>
            <wp:effectExtent l="0" t="0" r="0" b="1905"/>
            <wp:docPr id="441" name="Рисунок 441" descr="Описание: base_1_170190_9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59" descr="Описание: base_1_170190_922"/>
                    <pic:cNvPicPr>
                      <a:picLocks noChangeArrowheads="1"/>
                    </pic:cNvPicPr>
                  </pic:nvPicPr>
                  <pic:blipFill>
                    <a:blip r:embed="rId491" cstate="print">
                      <a:extLst>
                        <a:ext uri="{28A0092B-C50C-407E-A947-70E740481C1C}">
                          <a14:useLocalDpi xmlns:a14="http://schemas.microsoft.com/office/drawing/2010/main" val="0"/>
                        </a:ext>
                      </a:extLst>
                    </a:blip>
                    <a:srcRect/>
                    <a:stretch>
                      <a:fillRect/>
                    </a:stretch>
                  </pic:blipFill>
                  <pic:spPr bwMode="auto">
                    <a:xfrm>
                      <a:off x="0" y="0"/>
                      <a:ext cx="368300"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количество работников, направляемых на i-й вид дополнительного профессионального образования;</w:t>
      </w:r>
    </w:p>
    <w:p w:rsidR="00466A45" w:rsidRPr="00466A45" w:rsidRDefault="00466A45" w:rsidP="00466A45">
      <w:pPr>
        <w:widowControl w:val="0"/>
        <w:spacing w:after="0"/>
        <w:ind w:firstLine="709"/>
        <w:jc w:val="both"/>
        <w:rPr>
          <w:rFonts w:ascii="Times New Roman" w:hAnsi="Times New Roman" w:cs="Times New Roman"/>
          <w:sz w:val="24"/>
          <w:szCs w:val="24"/>
        </w:rPr>
      </w:pPr>
      <w:r w:rsidRPr="00466A45">
        <w:rPr>
          <w:rFonts w:ascii="Times New Roman" w:hAnsi="Times New Roman" w:cs="Times New Roman"/>
          <w:noProof/>
          <w:position w:val="-12"/>
          <w:sz w:val="24"/>
          <w:szCs w:val="24"/>
        </w:rPr>
        <w:drawing>
          <wp:inline distT="0" distB="0" distL="0" distR="0" wp14:anchorId="292BA1B0" wp14:editId="09E6A3F9">
            <wp:extent cx="354965" cy="245745"/>
            <wp:effectExtent l="0" t="0" r="6985" b="1905"/>
            <wp:docPr id="442" name="Рисунок 442" descr="Описание: base_1_170190_9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60" descr="Описание: base_1_170190_923"/>
                    <pic:cNvPicPr>
                      <a:picLocks noChangeArrowheads="1"/>
                    </pic:cNvPicPr>
                  </pic:nvPicPr>
                  <pic:blipFill>
                    <a:blip r:embed="rId492" cstate="print">
                      <a:extLst>
                        <a:ext uri="{28A0092B-C50C-407E-A947-70E740481C1C}">
                          <a14:useLocalDpi xmlns:a14="http://schemas.microsoft.com/office/drawing/2010/main" val="0"/>
                        </a:ext>
                      </a:extLst>
                    </a:blip>
                    <a:srcRect/>
                    <a:stretch>
                      <a:fillRect/>
                    </a:stretch>
                  </pic:blipFill>
                  <pic:spPr bwMode="auto">
                    <a:xfrm>
                      <a:off x="0" y="0"/>
                      <a:ext cx="354965" cy="245745"/>
                    </a:xfrm>
                    <a:prstGeom prst="rect">
                      <a:avLst/>
                    </a:prstGeom>
                    <a:noFill/>
                    <a:ln>
                      <a:noFill/>
                    </a:ln>
                  </pic:spPr>
                </pic:pic>
              </a:graphicData>
            </a:graphic>
          </wp:inline>
        </w:drawing>
      </w:r>
      <w:r w:rsidRPr="00466A45">
        <w:rPr>
          <w:rFonts w:ascii="Times New Roman" w:hAnsi="Times New Roman" w:cs="Times New Roman"/>
          <w:sz w:val="24"/>
          <w:szCs w:val="24"/>
        </w:rPr>
        <w:t xml:space="preserve"> – цена обучения одного работника по i-му виду дополнительного профессионального образования</w:t>
      </w:r>
    </w:p>
    <w:p w:rsidR="00466A45" w:rsidRDefault="00466A45" w:rsidP="00466A45">
      <w:pPr>
        <w:widowControl w:val="0"/>
        <w:ind w:firstLine="709"/>
        <w:jc w:val="both"/>
        <w:rPr>
          <w:sz w:val="24"/>
          <w:szCs w:val="24"/>
        </w:rPr>
      </w:pPr>
    </w:p>
    <w:p w:rsidR="00466A45" w:rsidRDefault="00466A45" w:rsidP="00466A45">
      <w:pPr>
        <w:rPr>
          <w:sz w:val="24"/>
          <w:szCs w:val="24"/>
        </w:rPr>
        <w:sectPr w:rsidR="00466A45" w:rsidSect="008F3B24">
          <w:pgSz w:w="11907" w:h="16840"/>
          <w:pgMar w:top="992" w:right="1418" w:bottom="851" w:left="567" w:header="709" w:footer="709" w:gutter="0"/>
          <w:pgNumType w:start="1"/>
          <w:cols w:space="720"/>
        </w:sectPr>
      </w:pPr>
    </w:p>
    <w:p w:rsidR="00466A45" w:rsidRPr="00716EF3" w:rsidRDefault="00466A45" w:rsidP="00716EF3">
      <w:pPr>
        <w:spacing w:after="0"/>
        <w:jc w:val="right"/>
        <w:rPr>
          <w:rFonts w:ascii="Times New Roman" w:hAnsi="Times New Roman" w:cs="Times New Roman"/>
        </w:rPr>
      </w:pPr>
      <w:r w:rsidRPr="00716EF3">
        <w:rPr>
          <w:rFonts w:ascii="Times New Roman" w:hAnsi="Times New Roman" w:cs="Times New Roman"/>
        </w:rPr>
        <w:lastRenderedPageBreak/>
        <w:t>ПРИЛОЖЕНИЕ №</w:t>
      </w:r>
      <w:r w:rsidRPr="00716EF3">
        <w:rPr>
          <w:rFonts w:ascii="Times New Roman" w:hAnsi="Times New Roman" w:cs="Times New Roman"/>
          <w:lang w:val="en-US"/>
        </w:rPr>
        <w:t> </w:t>
      </w:r>
      <w:r w:rsidRPr="00716EF3">
        <w:rPr>
          <w:rFonts w:ascii="Times New Roman" w:hAnsi="Times New Roman" w:cs="Times New Roman"/>
        </w:rPr>
        <w:t>1</w:t>
      </w:r>
    </w:p>
    <w:p w:rsidR="00466A45" w:rsidRPr="00716EF3" w:rsidRDefault="00466A45" w:rsidP="00716EF3">
      <w:pPr>
        <w:spacing w:after="0"/>
        <w:jc w:val="right"/>
        <w:rPr>
          <w:rFonts w:ascii="Times New Roman" w:hAnsi="Times New Roman" w:cs="Times New Roman"/>
        </w:rPr>
      </w:pPr>
      <w:r w:rsidRPr="00716EF3">
        <w:rPr>
          <w:rFonts w:ascii="Times New Roman" w:hAnsi="Times New Roman" w:cs="Times New Roman"/>
        </w:rPr>
        <w:t xml:space="preserve">к Требованиям к определению нормативных затрат на обеспечение </w:t>
      </w:r>
    </w:p>
    <w:p w:rsidR="00466A45" w:rsidRPr="00716EF3" w:rsidRDefault="00466A45" w:rsidP="00716EF3">
      <w:pPr>
        <w:spacing w:after="0"/>
        <w:jc w:val="right"/>
        <w:rPr>
          <w:rFonts w:ascii="Times New Roman" w:hAnsi="Times New Roman" w:cs="Times New Roman"/>
        </w:rPr>
      </w:pPr>
      <w:r w:rsidRPr="00716EF3">
        <w:rPr>
          <w:rFonts w:ascii="Times New Roman" w:hAnsi="Times New Roman" w:cs="Times New Roman"/>
        </w:rPr>
        <w:t xml:space="preserve">функций органов местного самоуправления </w:t>
      </w:r>
    </w:p>
    <w:p w:rsidR="00466A45" w:rsidRPr="00716EF3" w:rsidRDefault="00466A45" w:rsidP="00716EF3">
      <w:pPr>
        <w:spacing w:after="0"/>
        <w:jc w:val="right"/>
        <w:rPr>
          <w:rFonts w:ascii="Times New Roman" w:hAnsi="Times New Roman" w:cs="Times New Roman"/>
        </w:rPr>
      </w:pPr>
      <w:r w:rsidRPr="00716EF3">
        <w:rPr>
          <w:rFonts w:ascii="Times New Roman" w:hAnsi="Times New Roman" w:cs="Times New Roman"/>
        </w:rPr>
        <w:t>администрации Ишимского сельсовета</w:t>
      </w:r>
    </w:p>
    <w:p w:rsidR="00466A45" w:rsidRPr="00716EF3" w:rsidRDefault="00466A45" w:rsidP="00716EF3">
      <w:pPr>
        <w:spacing w:after="0"/>
        <w:jc w:val="right"/>
        <w:rPr>
          <w:rFonts w:ascii="Times New Roman" w:hAnsi="Times New Roman" w:cs="Times New Roman"/>
          <w:b/>
          <w:sz w:val="28"/>
          <w:szCs w:val="28"/>
        </w:rPr>
      </w:pPr>
      <w:r w:rsidRPr="00716EF3">
        <w:rPr>
          <w:rFonts w:ascii="Times New Roman" w:hAnsi="Times New Roman" w:cs="Times New Roman"/>
        </w:rPr>
        <w:t xml:space="preserve"> Чистоозерного района Новосибирской области</w:t>
      </w:r>
    </w:p>
    <w:p w:rsidR="00466A45" w:rsidRPr="00716EF3" w:rsidRDefault="00466A45" w:rsidP="00466A45">
      <w:pPr>
        <w:rPr>
          <w:rFonts w:ascii="Times New Roman" w:hAnsi="Times New Roman" w:cs="Times New Roman"/>
          <w:b/>
          <w:sz w:val="28"/>
          <w:szCs w:val="28"/>
        </w:rPr>
      </w:pPr>
    </w:p>
    <w:p w:rsidR="00466A45" w:rsidRPr="00716EF3" w:rsidRDefault="00466A45" w:rsidP="00466A45">
      <w:pPr>
        <w:jc w:val="center"/>
        <w:rPr>
          <w:rFonts w:ascii="Times New Roman" w:hAnsi="Times New Roman" w:cs="Times New Roman"/>
          <w:b/>
          <w:sz w:val="24"/>
          <w:szCs w:val="24"/>
        </w:rPr>
      </w:pPr>
      <w:r w:rsidRPr="00716EF3">
        <w:rPr>
          <w:rFonts w:ascii="Times New Roman" w:hAnsi="Times New Roman" w:cs="Times New Roman"/>
          <w:b/>
          <w:sz w:val="24"/>
          <w:szCs w:val="24"/>
        </w:rPr>
        <w:t>НОРМАТИВЫ</w:t>
      </w:r>
    </w:p>
    <w:p w:rsidR="00466A45" w:rsidRPr="00716EF3" w:rsidRDefault="00466A45" w:rsidP="00466A45">
      <w:pPr>
        <w:jc w:val="center"/>
        <w:rPr>
          <w:rFonts w:ascii="Times New Roman" w:hAnsi="Times New Roman" w:cs="Times New Roman"/>
          <w:b/>
          <w:sz w:val="24"/>
          <w:szCs w:val="24"/>
        </w:rPr>
      </w:pPr>
      <w:r w:rsidRPr="00716EF3">
        <w:rPr>
          <w:rFonts w:ascii="Times New Roman" w:hAnsi="Times New Roman" w:cs="Times New Roman"/>
          <w:b/>
          <w:sz w:val="24"/>
          <w:szCs w:val="24"/>
        </w:rPr>
        <w:t>обеспечения функций органов местного самоуправления Ишимского сельсовета Чистоозерного района Новосибирской области, применяемые при расчете нормативных затрат на приобретение средств подвижной связи и услуг подвижной связи</w:t>
      </w:r>
    </w:p>
    <w:p w:rsidR="00466A45" w:rsidRPr="00716EF3" w:rsidRDefault="00466A45" w:rsidP="00466A45">
      <w:pPr>
        <w:jc w:val="right"/>
        <w:rPr>
          <w:rFonts w:ascii="Times New Roman" w:hAnsi="Times New Roman" w:cs="Times New Roman"/>
          <w:sz w:val="28"/>
          <w:szCs w:val="28"/>
        </w:rPr>
      </w:pPr>
    </w:p>
    <w:tbl>
      <w:tblPr>
        <w:tblW w:w="15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235"/>
        <w:gridCol w:w="1383"/>
        <w:gridCol w:w="2094"/>
        <w:gridCol w:w="2658"/>
        <w:gridCol w:w="2978"/>
        <w:gridCol w:w="3825"/>
        <w:gridCol w:w="31"/>
      </w:tblGrid>
      <w:tr w:rsidR="00466A45" w:rsidRPr="00716EF3" w:rsidTr="00466A45">
        <w:tc>
          <w:tcPr>
            <w:tcW w:w="426"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ind w:left="-57" w:right="-57"/>
              <w:jc w:val="center"/>
              <w:rPr>
                <w:rFonts w:ascii="Times New Roman" w:hAnsi="Times New Roman" w:cs="Times New Roman"/>
                <w:sz w:val="24"/>
                <w:szCs w:val="24"/>
              </w:rPr>
            </w:pPr>
            <w:r w:rsidRPr="00716EF3">
              <w:rPr>
                <w:rFonts w:ascii="Times New Roman" w:hAnsi="Times New Roman" w:cs="Times New Roman"/>
                <w:sz w:val="24"/>
                <w:szCs w:val="24"/>
              </w:rPr>
              <w:t>№ п/п</w:t>
            </w:r>
          </w:p>
        </w:tc>
        <w:tc>
          <w:tcPr>
            <w:tcW w:w="2234"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jc w:val="center"/>
              <w:rPr>
                <w:rFonts w:ascii="Times New Roman" w:hAnsi="Times New Roman" w:cs="Times New Roman"/>
                <w:sz w:val="24"/>
                <w:szCs w:val="24"/>
              </w:rPr>
            </w:pPr>
            <w:r w:rsidRPr="00716EF3">
              <w:rPr>
                <w:rFonts w:ascii="Times New Roman" w:hAnsi="Times New Roman" w:cs="Times New Roman"/>
                <w:sz w:val="24"/>
                <w:szCs w:val="24"/>
              </w:rPr>
              <w:t>Уровень муниципальной должности, должность муниципального служащего</w:t>
            </w:r>
          </w:p>
        </w:tc>
        <w:tc>
          <w:tcPr>
            <w:tcW w:w="1383"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jc w:val="center"/>
              <w:rPr>
                <w:rFonts w:ascii="Times New Roman" w:hAnsi="Times New Roman" w:cs="Times New Roman"/>
                <w:sz w:val="24"/>
                <w:szCs w:val="24"/>
              </w:rPr>
            </w:pPr>
            <w:r w:rsidRPr="00716EF3">
              <w:rPr>
                <w:rFonts w:ascii="Times New Roman" w:hAnsi="Times New Roman" w:cs="Times New Roman"/>
                <w:sz w:val="24"/>
                <w:szCs w:val="24"/>
              </w:rPr>
              <w:t>Вид связи</w:t>
            </w:r>
          </w:p>
        </w:tc>
        <w:tc>
          <w:tcPr>
            <w:tcW w:w="2093"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jc w:val="center"/>
              <w:rPr>
                <w:rFonts w:ascii="Times New Roman" w:hAnsi="Times New Roman" w:cs="Times New Roman"/>
                <w:sz w:val="24"/>
                <w:szCs w:val="24"/>
              </w:rPr>
            </w:pPr>
            <w:r w:rsidRPr="00716EF3">
              <w:rPr>
                <w:rFonts w:ascii="Times New Roman" w:hAnsi="Times New Roman" w:cs="Times New Roman"/>
                <w:sz w:val="24"/>
                <w:szCs w:val="24"/>
              </w:rPr>
              <w:t>Количество средств связи</w:t>
            </w:r>
          </w:p>
        </w:tc>
        <w:tc>
          <w:tcPr>
            <w:tcW w:w="2657"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jc w:val="center"/>
              <w:rPr>
                <w:rFonts w:ascii="Times New Roman" w:hAnsi="Times New Roman" w:cs="Times New Roman"/>
                <w:sz w:val="24"/>
                <w:szCs w:val="24"/>
              </w:rPr>
            </w:pPr>
            <w:r w:rsidRPr="00716EF3">
              <w:rPr>
                <w:rFonts w:ascii="Times New Roman" w:hAnsi="Times New Roman" w:cs="Times New Roman"/>
                <w:sz w:val="24"/>
                <w:szCs w:val="24"/>
              </w:rPr>
              <w:t>Цена приобретения средств связи</w:t>
            </w:r>
            <w:r w:rsidRPr="00716EF3">
              <w:rPr>
                <w:rFonts w:ascii="Times New Roman" w:hAnsi="Times New Roman" w:cs="Times New Roman"/>
                <w:sz w:val="24"/>
                <w:szCs w:val="24"/>
                <w:vertAlign w:val="superscript"/>
              </w:rPr>
              <w:t>1</w:t>
            </w:r>
          </w:p>
        </w:tc>
        <w:tc>
          <w:tcPr>
            <w:tcW w:w="2977"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jc w:val="center"/>
              <w:rPr>
                <w:rFonts w:ascii="Times New Roman" w:hAnsi="Times New Roman" w:cs="Times New Roman"/>
                <w:sz w:val="24"/>
                <w:szCs w:val="24"/>
              </w:rPr>
            </w:pPr>
            <w:r w:rsidRPr="00716EF3">
              <w:rPr>
                <w:rFonts w:ascii="Times New Roman" w:hAnsi="Times New Roman" w:cs="Times New Roman"/>
                <w:sz w:val="24"/>
                <w:szCs w:val="24"/>
              </w:rPr>
              <w:t>Расходы на услуги связи</w:t>
            </w:r>
          </w:p>
        </w:tc>
        <w:tc>
          <w:tcPr>
            <w:tcW w:w="3855" w:type="dxa"/>
            <w:gridSpan w:val="2"/>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jc w:val="center"/>
              <w:rPr>
                <w:rFonts w:ascii="Times New Roman" w:hAnsi="Times New Roman" w:cs="Times New Roman"/>
                <w:sz w:val="24"/>
                <w:szCs w:val="24"/>
              </w:rPr>
            </w:pPr>
            <w:r w:rsidRPr="00716EF3">
              <w:rPr>
                <w:rFonts w:ascii="Times New Roman" w:hAnsi="Times New Roman" w:cs="Times New Roman"/>
                <w:sz w:val="24"/>
                <w:szCs w:val="24"/>
              </w:rPr>
              <w:t>Категория должностей</w:t>
            </w:r>
          </w:p>
        </w:tc>
      </w:tr>
      <w:tr w:rsidR="00466A45" w:rsidRPr="00716EF3" w:rsidTr="00466A45">
        <w:tc>
          <w:tcPr>
            <w:tcW w:w="15625" w:type="dxa"/>
            <w:gridSpan w:val="8"/>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ind w:left="-57" w:right="-57"/>
              <w:jc w:val="center"/>
              <w:rPr>
                <w:rFonts w:ascii="Times New Roman" w:hAnsi="Times New Roman" w:cs="Times New Roman"/>
                <w:sz w:val="24"/>
                <w:szCs w:val="24"/>
              </w:rPr>
            </w:pPr>
            <w:r w:rsidRPr="00716EF3">
              <w:rPr>
                <w:rFonts w:ascii="Times New Roman" w:hAnsi="Times New Roman" w:cs="Times New Roman"/>
                <w:sz w:val="24"/>
                <w:szCs w:val="24"/>
              </w:rPr>
              <w:t>Муниципальные должности Новосибирской области</w:t>
            </w:r>
          </w:p>
        </w:tc>
      </w:tr>
      <w:tr w:rsidR="00466A45" w:rsidRPr="00716EF3" w:rsidTr="00466A45">
        <w:trPr>
          <w:gridAfter w:val="1"/>
          <w:wAfter w:w="31" w:type="dxa"/>
        </w:trPr>
        <w:tc>
          <w:tcPr>
            <w:tcW w:w="426"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ind w:left="-57" w:right="-57"/>
              <w:jc w:val="center"/>
              <w:rPr>
                <w:rFonts w:ascii="Times New Roman" w:hAnsi="Times New Roman" w:cs="Times New Roman"/>
                <w:sz w:val="24"/>
                <w:szCs w:val="24"/>
              </w:rPr>
            </w:pPr>
            <w:r w:rsidRPr="00716EF3">
              <w:rPr>
                <w:rFonts w:ascii="Times New Roman" w:hAnsi="Times New Roman" w:cs="Times New Roman"/>
                <w:sz w:val="24"/>
                <w:szCs w:val="24"/>
              </w:rPr>
              <w:t>1</w:t>
            </w:r>
          </w:p>
        </w:tc>
        <w:tc>
          <w:tcPr>
            <w:tcW w:w="2234"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1383"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2093"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2657"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highlight w:val="green"/>
              </w:rPr>
            </w:pPr>
          </w:p>
        </w:tc>
        <w:tc>
          <w:tcPr>
            <w:tcW w:w="2977"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3824"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r>
      <w:tr w:rsidR="00466A45" w:rsidRPr="00716EF3" w:rsidTr="00466A45">
        <w:tc>
          <w:tcPr>
            <w:tcW w:w="15625" w:type="dxa"/>
            <w:gridSpan w:val="8"/>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ind w:left="-57" w:right="-57"/>
              <w:jc w:val="center"/>
              <w:rPr>
                <w:rFonts w:ascii="Times New Roman" w:hAnsi="Times New Roman" w:cs="Times New Roman"/>
                <w:sz w:val="24"/>
                <w:szCs w:val="24"/>
              </w:rPr>
            </w:pPr>
            <w:r w:rsidRPr="00716EF3">
              <w:rPr>
                <w:rFonts w:ascii="Times New Roman" w:hAnsi="Times New Roman" w:cs="Times New Roman"/>
                <w:sz w:val="24"/>
                <w:szCs w:val="24"/>
              </w:rPr>
              <w:t xml:space="preserve">Муниципальный орган Чистоозерного района Новосибирской области </w:t>
            </w:r>
          </w:p>
        </w:tc>
      </w:tr>
      <w:tr w:rsidR="00466A45" w:rsidRPr="00716EF3" w:rsidTr="00466A45">
        <w:tc>
          <w:tcPr>
            <w:tcW w:w="426" w:type="dxa"/>
            <w:tcBorders>
              <w:top w:val="single" w:sz="4" w:space="0" w:color="auto"/>
              <w:left w:val="single" w:sz="4" w:space="0" w:color="auto"/>
              <w:bottom w:val="single" w:sz="4" w:space="0" w:color="auto"/>
              <w:right w:val="single" w:sz="4" w:space="0" w:color="auto"/>
            </w:tcBorders>
            <w:hideMark/>
          </w:tcPr>
          <w:p w:rsidR="00466A45" w:rsidRPr="00716EF3" w:rsidRDefault="00466A45" w:rsidP="00466A45">
            <w:pPr>
              <w:ind w:left="-57" w:right="-57"/>
              <w:jc w:val="center"/>
              <w:rPr>
                <w:rFonts w:ascii="Times New Roman" w:hAnsi="Times New Roman" w:cs="Times New Roman"/>
                <w:sz w:val="24"/>
                <w:szCs w:val="24"/>
              </w:rPr>
            </w:pPr>
            <w:r w:rsidRPr="00716EF3">
              <w:rPr>
                <w:rFonts w:ascii="Times New Roman" w:hAnsi="Times New Roman" w:cs="Times New Roman"/>
                <w:sz w:val="24"/>
                <w:szCs w:val="24"/>
              </w:rPr>
              <w:t>2</w:t>
            </w:r>
          </w:p>
        </w:tc>
        <w:tc>
          <w:tcPr>
            <w:tcW w:w="2234"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1383"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jc w:val="center"/>
              <w:rPr>
                <w:rFonts w:ascii="Times New Roman" w:hAnsi="Times New Roman" w:cs="Times New Roman"/>
                <w:sz w:val="24"/>
                <w:szCs w:val="24"/>
              </w:rPr>
            </w:pPr>
          </w:p>
        </w:tc>
        <w:tc>
          <w:tcPr>
            <w:tcW w:w="2093"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2657"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rPr>
            </w:pPr>
          </w:p>
        </w:tc>
        <w:tc>
          <w:tcPr>
            <w:tcW w:w="3855" w:type="dxa"/>
            <w:gridSpan w:val="2"/>
            <w:tcBorders>
              <w:top w:val="single" w:sz="4" w:space="0" w:color="auto"/>
              <w:left w:val="single" w:sz="4" w:space="0" w:color="auto"/>
              <w:bottom w:val="single" w:sz="4" w:space="0" w:color="auto"/>
              <w:right w:val="single" w:sz="4" w:space="0" w:color="auto"/>
            </w:tcBorders>
          </w:tcPr>
          <w:p w:rsidR="00466A45" w:rsidRPr="00716EF3" w:rsidRDefault="00466A45" w:rsidP="00466A45">
            <w:pPr>
              <w:rPr>
                <w:rFonts w:ascii="Times New Roman" w:hAnsi="Times New Roman" w:cs="Times New Roman"/>
                <w:sz w:val="24"/>
                <w:szCs w:val="24"/>
                <w:highlight w:val="yellow"/>
              </w:rPr>
            </w:pPr>
          </w:p>
        </w:tc>
      </w:tr>
    </w:tbl>
    <w:p w:rsidR="00466A45" w:rsidRPr="00716EF3" w:rsidRDefault="00466A45" w:rsidP="00466A45">
      <w:pPr>
        <w:jc w:val="right"/>
        <w:rPr>
          <w:rFonts w:ascii="Times New Roman" w:hAnsi="Times New Roman" w:cs="Times New Roman"/>
          <w:sz w:val="18"/>
          <w:szCs w:val="18"/>
        </w:rPr>
      </w:pPr>
    </w:p>
    <w:p w:rsidR="00466A45" w:rsidRPr="00716EF3" w:rsidRDefault="00466A45" w:rsidP="00466A45">
      <w:pPr>
        <w:jc w:val="both"/>
        <w:rPr>
          <w:rFonts w:ascii="Times New Roman" w:hAnsi="Times New Roman" w:cs="Times New Roman"/>
          <w:sz w:val="16"/>
          <w:szCs w:val="16"/>
        </w:rPr>
      </w:pPr>
      <w:r w:rsidRPr="00716EF3">
        <w:rPr>
          <w:rFonts w:ascii="Times New Roman" w:hAnsi="Times New Roman" w:cs="Times New Roman"/>
          <w:sz w:val="24"/>
          <w:szCs w:val="24"/>
          <w:vertAlign w:val="superscript"/>
        </w:rPr>
        <w:t>1</w:t>
      </w:r>
      <w:r w:rsidRPr="00716EF3">
        <w:rPr>
          <w:rFonts w:ascii="Times New Roman" w:hAnsi="Times New Roman" w:cs="Times New Roman"/>
          <w:sz w:val="24"/>
          <w:szCs w:val="24"/>
        </w:rPr>
        <w:t xml:space="preserve"> – </w:t>
      </w:r>
      <w:r w:rsidRPr="00716EF3">
        <w:rPr>
          <w:rFonts w:ascii="Times New Roman" w:hAnsi="Times New Roman" w:cs="Times New Roman"/>
          <w:sz w:val="16"/>
          <w:szCs w:val="16"/>
        </w:rPr>
        <w:t>периодичность приобретения средств связи определяется максимальным сроком полезного использования и составляет 5 лет;</w:t>
      </w:r>
    </w:p>
    <w:p w:rsidR="00466A45" w:rsidRPr="00716EF3" w:rsidRDefault="00466A45" w:rsidP="00466A45">
      <w:pPr>
        <w:jc w:val="both"/>
        <w:rPr>
          <w:rFonts w:ascii="Times New Roman" w:hAnsi="Times New Roman" w:cs="Times New Roman"/>
          <w:sz w:val="16"/>
          <w:szCs w:val="16"/>
        </w:rPr>
      </w:pPr>
      <w:r w:rsidRPr="00716EF3">
        <w:rPr>
          <w:rFonts w:ascii="Times New Roman" w:hAnsi="Times New Roman" w:cs="Times New Roman"/>
          <w:sz w:val="16"/>
          <w:szCs w:val="16"/>
          <w:vertAlign w:val="superscript"/>
        </w:rPr>
        <w:t>2</w:t>
      </w:r>
      <w:r w:rsidRPr="00716EF3">
        <w:rPr>
          <w:rFonts w:ascii="Times New Roman" w:hAnsi="Times New Roman" w:cs="Times New Roman"/>
          <w:sz w:val="16"/>
          <w:szCs w:val="16"/>
        </w:rPr>
        <w:t xml:space="preserve"> – объем расходов, рассчитанный с применением нормативных затрат на приобретение сотовой связи, может быть изменен по решению руководителя муниципального органа в пределах утвержденных на эти цели лимитов бюджетных обязательств по соответствующему коду классификации расходов бюджетов;</w:t>
      </w:r>
    </w:p>
    <w:p w:rsidR="00466A45" w:rsidRPr="00716EF3" w:rsidRDefault="00466A45" w:rsidP="00466A45">
      <w:pPr>
        <w:jc w:val="both"/>
        <w:rPr>
          <w:rFonts w:ascii="Times New Roman" w:hAnsi="Times New Roman" w:cs="Times New Roman"/>
          <w:sz w:val="16"/>
          <w:szCs w:val="16"/>
        </w:rPr>
      </w:pPr>
      <w:r w:rsidRPr="00716EF3">
        <w:rPr>
          <w:rFonts w:ascii="Times New Roman" w:hAnsi="Times New Roman" w:cs="Times New Roman"/>
          <w:sz w:val="16"/>
          <w:szCs w:val="16"/>
          <w:vertAlign w:val="superscript"/>
        </w:rPr>
        <w:t>3</w:t>
      </w:r>
      <w:r w:rsidRPr="00716EF3">
        <w:rPr>
          <w:rFonts w:ascii="Times New Roman" w:hAnsi="Times New Roman" w:cs="Times New Roman"/>
          <w:sz w:val="16"/>
          <w:szCs w:val="16"/>
        </w:rPr>
        <w:t xml:space="preserve"> – начальники отделов,  управлений  обеспечиваются средствами связи по решению руководителей муниципальных органов. </w:t>
      </w:r>
    </w:p>
    <w:p w:rsidR="00466A45" w:rsidRDefault="009E01BC" w:rsidP="00466A45">
      <w:pPr>
        <w:sectPr w:rsidR="00466A45">
          <w:pgSz w:w="16840" w:h="11907" w:orient="landscape"/>
          <w:pgMar w:top="567" w:right="992" w:bottom="851" w:left="851" w:header="709" w:footer="709" w:gutter="0"/>
          <w:pgNumType w:start="1"/>
          <w:cols w:space="720"/>
        </w:sectPr>
      </w:pPr>
      <w:r>
        <w:rPr>
          <w:sz w:val="28"/>
          <w:szCs w:val="28"/>
        </w:rPr>
        <w:t xml:space="preserve">       </w:t>
      </w:r>
    </w:p>
    <w:p w:rsidR="00466A45" w:rsidRPr="009E01BC" w:rsidRDefault="009E01BC" w:rsidP="009E01BC">
      <w:pPr>
        <w:spacing w:after="0"/>
        <w:rPr>
          <w:rFonts w:ascii="Times New Roman" w:hAnsi="Times New Roman" w:cs="Times New Roman"/>
        </w:rPr>
      </w:pPr>
      <w:r>
        <w:rPr>
          <w:rFonts w:ascii="Times New Roman" w:hAnsi="Times New Roman" w:cs="Times New Roman"/>
        </w:rPr>
        <w:lastRenderedPageBreak/>
        <w:t xml:space="preserve">                                                                                                                                                                                                                       </w:t>
      </w:r>
      <w:r w:rsidR="00466A45" w:rsidRPr="009E01BC">
        <w:rPr>
          <w:rFonts w:ascii="Times New Roman" w:hAnsi="Times New Roman" w:cs="Times New Roman"/>
        </w:rPr>
        <w:t>ПРИЛОЖЕНИЕ № 2</w:t>
      </w:r>
    </w:p>
    <w:p w:rsidR="00466A45" w:rsidRPr="009E01BC" w:rsidRDefault="00466A45" w:rsidP="009E01BC">
      <w:pPr>
        <w:spacing w:after="0"/>
        <w:jc w:val="right"/>
        <w:rPr>
          <w:rFonts w:ascii="Times New Roman" w:hAnsi="Times New Roman" w:cs="Times New Roman"/>
        </w:rPr>
      </w:pPr>
      <w:r w:rsidRPr="009E01BC">
        <w:rPr>
          <w:rFonts w:ascii="Times New Roman" w:hAnsi="Times New Roman" w:cs="Times New Roman"/>
        </w:rPr>
        <w:t xml:space="preserve">к Требованиям к определению нормативных затрат </w:t>
      </w:r>
    </w:p>
    <w:p w:rsidR="00466A45" w:rsidRPr="009E01BC" w:rsidRDefault="00466A45" w:rsidP="009E01BC">
      <w:pPr>
        <w:spacing w:after="0"/>
        <w:jc w:val="right"/>
        <w:rPr>
          <w:rFonts w:ascii="Times New Roman" w:hAnsi="Times New Roman" w:cs="Times New Roman"/>
        </w:rPr>
      </w:pPr>
      <w:r w:rsidRPr="009E01BC">
        <w:rPr>
          <w:rFonts w:ascii="Times New Roman" w:hAnsi="Times New Roman" w:cs="Times New Roman"/>
        </w:rPr>
        <w:t xml:space="preserve">на обеспечение функций органов </w:t>
      </w:r>
    </w:p>
    <w:p w:rsidR="00466A45" w:rsidRPr="009E01BC" w:rsidRDefault="00466A45" w:rsidP="009E01BC">
      <w:pPr>
        <w:spacing w:after="0"/>
        <w:jc w:val="right"/>
        <w:rPr>
          <w:rFonts w:ascii="Times New Roman" w:hAnsi="Times New Roman" w:cs="Times New Roman"/>
        </w:rPr>
      </w:pPr>
      <w:r w:rsidRPr="009E01BC">
        <w:rPr>
          <w:rFonts w:ascii="Times New Roman" w:hAnsi="Times New Roman" w:cs="Times New Roman"/>
        </w:rPr>
        <w:t>местного самоуправления Ишимского сельсовета</w:t>
      </w:r>
    </w:p>
    <w:p w:rsidR="00466A45" w:rsidRPr="009E01BC" w:rsidRDefault="00466A45" w:rsidP="009E01BC">
      <w:pPr>
        <w:spacing w:after="0"/>
        <w:jc w:val="right"/>
        <w:rPr>
          <w:rFonts w:ascii="Times New Roman" w:hAnsi="Times New Roman" w:cs="Times New Roman"/>
          <w:b/>
          <w:sz w:val="28"/>
          <w:szCs w:val="28"/>
        </w:rPr>
      </w:pPr>
      <w:r w:rsidRPr="009E01BC">
        <w:rPr>
          <w:rFonts w:ascii="Times New Roman" w:hAnsi="Times New Roman" w:cs="Times New Roman"/>
        </w:rPr>
        <w:t xml:space="preserve"> Чистоозерного района Новосибирской области</w:t>
      </w:r>
    </w:p>
    <w:p w:rsidR="00466A45" w:rsidRPr="009E01BC" w:rsidRDefault="00466A45" w:rsidP="009E01BC">
      <w:pPr>
        <w:spacing w:after="0"/>
        <w:jc w:val="center"/>
        <w:rPr>
          <w:rFonts w:ascii="Times New Roman" w:hAnsi="Times New Roman" w:cs="Times New Roman"/>
          <w:b/>
          <w:sz w:val="28"/>
          <w:szCs w:val="28"/>
        </w:rPr>
      </w:pPr>
      <w:r w:rsidRPr="009E01BC">
        <w:rPr>
          <w:rFonts w:ascii="Times New Roman" w:hAnsi="Times New Roman" w:cs="Times New Roman"/>
          <w:b/>
          <w:sz w:val="28"/>
          <w:szCs w:val="28"/>
        </w:rPr>
        <w:t>НОРМАТИВЫ</w:t>
      </w:r>
    </w:p>
    <w:p w:rsidR="00466A45" w:rsidRPr="009E01BC" w:rsidRDefault="00466A45" w:rsidP="009E01BC">
      <w:pPr>
        <w:spacing w:after="0"/>
        <w:jc w:val="center"/>
        <w:rPr>
          <w:rFonts w:ascii="Times New Roman" w:hAnsi="Times New Roman" w:cs="Times New Roman"/>
          <w:b/>
          <w:sz w:val="28"/>
          <w:szCs w:val="28"/>
        </w:rPr>
      </w:pPr>
      <w:r w:rsidRPr="009E01BC">
        <w:rPr>
          <w:rFonts w:ascii="Times New Roman" w:hAnsi="Times New Roman" w:cs="Times New Roman"/>
          <w:b/>
          <w:sz w:val="28"/>
          <w:szCs w:val="28"/>
        </w:rPr>
        <w:t>обеспечения функций</w:t>
      </w:r>
      <w:r w:rsidRPr="009E01BC">
        <w:rPr>
          <w:rFonts w:ascii="Times New Roman" w:hAnsi="Times New Roman" w:cs="Times New Roman"/>
          <w:b/>
        </w:rPr>
        <w:t xml:space="preserve"> </w:t>
      </w:r>
      <w:r w:rsidRPr="009E01BC">
        <w:rPr>
          <w:rFonts w:ascii="Times New Roman" w:hAnsi="Times New Roman" w:cs="Times New Roman"/>
          <w:b/>
          <w:sz w:val="28"/>
          <w:szCs w:val="28"/>
        </w:rPr>
        <w:t>органов местного самоуправления, применяемые при расчете норм</w:t>
      </w:r>
      <w:r w:rsidR="009E01BC">
        <w:rPr>
          <w:rFonts w:ascii="Times New Roman" w:hAnsi="Times New Roman" w:cs="Times New Roman"/>
          <w:b/>
          <w:sz w:val="28"/>
          <w:szCs w:val="28"/>
        </w:rPr>
        <w:t xml:space="preserve">ативных затрат на приобретение </w:t>
      </w:r>
      <w:r w:rsidRPr="009E01BC">
        <w:rPr>
          <w:rFonts w:ascii="Times New Roman" w:hAnsi="Times New Roman" w:cs="Times New Roman"/>
          <w:b/>
          <w:sz w:val="28"/>
          <w:szCs w:val="28"/>
        </w:rPr>
        <w:t>служебного легкового автотранспорта</w:t>
      </w:r>
    </w:p>
    <w:p w:rsidR="00466A45" w:rsidRPr="009E01BC" w:rsidRDefault="00466A45" w:rsidP="00466A45">
      <w:pPr>
        <w:jc w:val="center"/>
        <w:rPr>
          <w:rFonts w:ascii="Times New Roman" w:hAnsi="Times New Roman" w:cs="Times New Roman"/>
          <w:b/>
          <w:sz w:val="24"/>
          <w:szCs w:val="24"/>
        </w:rPr>
      </w:pPr>
    </w:p>
    <w:tbl>
      <w:tblPr>
        <w:tblW w:w="150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2917"/>
        <w:gridCol w:w="3120"/>
        <w:gridCol w:w="2552"/>
        <w:gridCol w:w="2128"/>
        <w:gridCol w:w="1985"/>
        <w:gridCol w:w="992"/>
        <w:gridCol w:w="850"/>
      </w:tblGrid>
      <w:tr w:rsidR="00466A45" w:rsidRPr="009E01BC" w:rsidTr="00466A45">
        <w:tc>
          <w:tcPr>
            <w:tcW w:w="486" w:type="dxa"/>
            <w:vMerge w:val="restart"/>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 п/п</w:t>
            </w:r>
          </w:p>
        </w:tc>
        <w:tc>
          <w:tcPr>
            <w:tcW w:w="2916" w:type="dxa"/>
            <w:vMerge w:val="restart"/>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Уровень муниципальной должности, муниципального органа</w:t>
            </w:r>
          </w:p>
        </w:tc>
        <w:tc>
          <w:tcPr>
            <w:tcW w:w="5670" w:type="dxa"/>
            <w:gridSpan w:val="2"/>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Транспортное средство с персональным закреплением</w:t>
            </w:r>
          </w:p>
        </w:tc>
        <w:tc>
          <w:tcPr>
            <w:tcW w:w="4111" w:type="dxa"/>
            <w:gridSpan w:val="2"/>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Транспортное средство с персональным закреплением, предоставляемое по решению руководителя государственного органа</w:t>
            </w:r>
          </w:p>
        </w:tc>
        <w:tc>
          <w:tcPr>
            <w:tcW w:w="1842" w:type="dxa"/>
            <w:gridSpan w:val="2"/>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Служебное транспортное средство, предоставляемое по вызову (без персонального закрепления)</w:t>
            </w:r>
          </w:p>
        </w:tc>
      </w:tr>
      <w:tr w:rsidR="00466A45" w:rsidRPr="009E01BC" w:rsidTr="00466A45">
        <w:tc>
          <w:tcPr>
            <w:tcW w:w="486" w:type="dxa"/>
            <w:vMerge/>
            <w:tcBorders>
              <w:top w:val="single" w:sz="4" w:space="0" w:color="auto"/>
              <w:left w:val="single" w:sz="4" w:space="0" w:color="auto"/>
              <w:bottom w:val="single" w:sz="4" w:space="0" w:color="auto"/>
              <w:right w:val="single" w:sz="4" w:space="0" w:color="auto"/>
            </w:tcBorders>
            <w:vAlign w:val="center"/>
            <w:hideMark/>
          </w:tcPr>
          <w:p w:rsidR="00466A45" w:rsidRPr="009E01BC" w:rsidRDefault="00466A45" w:rsidP="00466A45">
            <w:pPr>
              <w:rPr>
                <w:rFonts w:ascii="Times New Roman" w:hAnsi="Times New Roman" w:cs="Times New Roman"/>
              </w:rPr>
            </w:pPr>
          </w:p>
        </w:tc>
        <w:tc>
          <w:tcPr>
            <w:tcW w:w="2916" w:type="dxa"/>
            <w:vMerge/>
            <w:tcBorders>
              <w:top w:val="single" w:sz="4" w:space="0" w:color="auto"/>
              <w:left w:val="single" w:sz="4" w:space="0" w:color="auto"/>
              <w:bottom w:val="single" w:sz="4" w:space="0" w:color="auto"/>
              <w:right w:val="single" w:sz="4" w:space="0" w:color="auto"/>
            </w:tcBorders>
            <w:vAlign w:val="center"/>
            <w:hideMark/>
          </w:tcPr>
          <w:p w:rsidR="00466A45" w:rsidRPr="009E01BC" w:rsidRDefault="00466A45" w:rsidP="00466A45">
            <w:pPr>
              <w:rPr>
                <w:rFonts w:ascii="Times New Roman" w:hAnsi="Times New Roman" w:cs="Times New Roman"/>
              </w:rPr>
            </w:pPr>
          </w:p>
        </w:tc>
        <w:tc>
          <w:tcPr>
            <w:tcW w:w="3119"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количество</w:t>
            </w:r>
          </w:p>
        </w:tc>
        <w:tc>
          <w:tcPr>
            <w:tcW w:w="2551"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цена</w:t>
            </w:r>
          </w:p>
        </w:tc>
        <w:tc>
          <w:tcPr>
            <w:tcW w:w="2127"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количество</w:t>
            </w:r>
          </w:p>
        </w:tc>
        <w:tc>
          <w:tcPr>
            <w:tcW w:w="1984"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 xml:space="preserve">цена </w:t>
            </w:r>
          </w:p>
        </w:tc>
        <w:tc>
          <w:tcPr>
            <w:tcW w:w="992"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количество</w:t>
            </w:r>
          </w:p>
        </w:tc>
        <w:tc>
          <w:tcPr>
            <w:tcW w:w="850"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цена</w:t>
            </w:r>
          </w:p>
        </w:tc>
      </w:tr>
      <w:tr w:rsidR="00466A45" w:rsidRPr="009E01BC" w:rsidTr="00466A45">
        <w:tc>
          <w:tcPr>
            <w:tcW w:w="486"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1</w:t>
            </w:r>
          </w:p>
        </w:tc>
        <w:tc>
          <w:tcPr>
            <w:tcW w:w="2916"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rPr>
                <w:rFonts w:ascii="Times New Roman" w:hAnsi="Times New Roman" w:cs="Times New Roman"/>
              </w:rPr>
            </w:pPr>
            <w:r w:rsidRPr="009E01BC">
              <w:rPr>
                <w:rFonts w:ascii="Times New Roman" w:hAnsi="Times New Roman" w:cs="Times New Roman"/>
              </w:rPr>
              <w:t>Первый заместитель, заместители главы Чистоозерного района</w:t>
            </w:r>
            <w:r w:rsidRPr="009E01BC">
              <w:rPr>
                <w:rFonts w:ascii="Times New Roman" w:hAnsi="Times New Roman" w:cs="Times New Roman"/>
                <w:b/>
              </w:rPr>
              <w:t xml:space="preserve"> </w:t>
            </w:r>
            <w:r w:rsidRPr="009E01BC">
              <w:rPr>
                <w:rFonts w:ascii="Times New Roman" w:hAnsi="Times New Roman" w:cs="Times New Roman"/>
              </w:rPr>
              <w:t xml:space="preserve">Новосибирской области </w:t>
            </w:r>
          </w:p>
        </w:tc>
        <w:tc>
          <w:tcPr>
            <w:tcW w:w="3119"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jc w:val="center"/>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jc w:val="center"/>
              <w:rPr>
                <w:rFonts w:ascii="Times New Roman" w:hAnsi="Times New Roman" w:cs="Times New Roman"/>
              </w:rPr>
            </w:pPr>
            <w:r w:rsidRPr="009E01BC">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jc w:val="center"/>
              <w:rPr>
                <w:rFonts w:ascii="Times New Roman" w:hAnsi="Times New Roman" w:cs="Times New Roman"/>
              </w:rPr>
            </w:pPr>
            <w:r w:rsidRPr="009E01BC">
              <w:rPr>
                <w:rFonts w:ascii="Times New Roman" w:hAnsi="Times New Roman" w:cs="Times New Roman"/>
              </w:rPr>
              <w:t>-</w:t>
            </w:r>
          </w:p>
        </w:tc>
        <w:tc>
          <w:tcPr>
            <w:tcW w:w="850"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jc w:val="center"/>
              <w:rPr>
                <w:rFonts w:ascii="Times New Roman" w:hAnsi="Times New Roman" w:cs="Times New Roman"/>
              </w:rPr>
            </w:pPr>
            <w:r w:rsidRPr="009E01BC">
              <w:rPr>
                <w:rFonts w:ascii="Times New Roman" w:hAnsi="Times New Roman" w:cs="Times New Roman"/>
              </w:rPr>
              <w:t>-</w:t>
            </w:r>
          </w:p>
        </w:tc>
      </w:tr>
      <w:tr w:rsidR="00466A45" w:rsidRPr="009E01BC" w:rsidTr="00466A45">
        <w:tc>
          <w:tcPr>
            <w:tcW w:w="486"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2</w:t>
            </w:r>
          </w:p>
        </w:tc>
        <w:tc>
          <w:tcPr>
            <w:tcW w:w="2916"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rPr>
                <w:rFonts w:ascii="Times New Roman" w:hAnsi="Times New Roman" w:cs="Times New Roman"/>
              </w:rPr>
            </w:pPr>
            <w:r w:rsidRPr="009E01BC">
              <w:rPr>
                <w:rFonts w:ascii="Times New Roman" w:hAnsi="Times New Roman" w:cs="Times New Roman"/>
              </w:rPr>
              <w:t xml:space="preserve">Руководитель структурного подразделения органа местного самоуправления </w:t>
            </w:r>
          </w:p>
        </w:tc>
        <w:tc>
          <w:tcPr>
            <w:tcW w:w="3119"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jc w:val="center"/>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jc w:val="cente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jc w:val="center"/>
              <w:rPr>
                <w:rFonts w:ascii="Times New Roman" w:hAnsi="Times New Roman" w:cs="Times New Roman"/>
              </w:rPr>
            </w:pPr>
          </w:p>
        </w:tc>
      </w:tr>
      <w:tr w:rsidR="00466A45" w:rsidRPr="009E01BC" w:rsidTr="00466A45">
        <w:tc>
          <w:tcPr>
            <w:tcW w:w="486"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jc w:val="center"/>
              <w:rPr>
                <w:rFonts w:ascii="Times New Roman" w:hAnsi="Times New Roman" w:cs="Times New Roman"/>
              </w:rPr>
            </w:pPr>
            <w:r w:rsidRPr="009E01BC">
              <w:rPr>
                <w:rFonts w:ascii="Times New Roman" w:hAnsi="Times New Roman" w:cs="Times New Roman"/>
              </w:rPr>
              <w:t>3</w:t>
            </w:r>
          </w:p>
        </w:tc>
        <w:tc>
          <w:tcPr>
            <w:tcW w:w="2916"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rPr>
                <w:rFonts w:ascii="Times New Roman" w:hAnsi="Times New Roman" w:cs="Times New Roman"/>
              </w:rPr>
            </w:pPr>
            <w:r w:rsidRPr="009E01BC">
              <w:rPr>
                <w:rFonts w:ascii="Times New Roman" w:hAnsi="Times New Roman" w:cs="Times New Roman"/>
              </w:rPr>
              <w:t xml:space="preserve">Орган муниципальной власти Чистоозерного района Новосибирской области (учреждения) </w:t>
            </w:r>
          </w:p>
        </w:tc>
        <w:tc>
          <w:tcPr>
            <w:tcW w:w="3119"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adjustRightInd w:val="0"/>
              <w:ind w:left="-57" w:right="-57"/>
              <w:rPr>
                <w:rFonts w:ascii="Times New Roman" w:hAnsi="Times New Roman" w:cs="Times New Roman"/>
              </w:rPr>
            </w:pPr>
          </w:p>
        </w:tc>
        <w:tc>
          <w:tcPr>
            <w:tcW w:w="2551"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adjustRightInd w:val="0"/>
              <w:ind w:left="-57" w:right="-57"/>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466A45" w:rsidRPr="009E01BC" w:rsidRDefault="00466A45" w:rsidP="00466A45">
            <w:pPr>
              <w:ind w:left="-57" w:right="-57"/>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rPr>
                <w:rFonts w:ascii="Times New Roman" w:hAnsi="Times New Roman" w:cs="Times New Roman"/>
              </w:rPr>
            </w:pPr>
            <w:r w:rsidRPr="009E01BC">
              <w:rPr>
                <w:rFonts w:ascii="Times New Roman" w:hAnsi="Times New Roman" w:cs="Times New Roman"/>
              </w:rPr>
              <w:t>-</w:t>
            </w:r>
          </w:p>
        </w:tc>
        <w:tc>
          <w:tcPr>
            <w:tcW w:w="850" w:type="dxa"/>
            <w:tcBorders>
              <w:top w:val="single" w:sz="4" w:space="0" w:color="auto"/>
              <w:left w:val="single" w:sz="4" w:space="0" w:color="auto"/>
              <w:bottom w:val="single" w:sz="4" w:space="0" w:color="auto"/>
              <w:right w:val="single" w:sz="4" w:space="0" w:color="auto"/>
            </w:tcBorders>
            <w:hideMark/>
          </w:tcPr>
          <w:p w:rsidR="00466A45" w:rsidRPr="009E01BC" w:rsidRDefault="00466A45" w:rsidP="00466A45">
            <w:pPr>
              <w:ind w:left="-57" w:right="-57"/>
              <w:jc w:val="center"/>
              <w:rPr>
                <w:rFonts w:ascii="Times New Roman" w:hAnsi="Times New Roman" w:cs="Times New Roman"/>
              </w:rPr>
            </w:pPr>
            <w:r w:rsidRPr="009E01BC">
              <w:rPr>
                <w:rFonts w:ascii="Times New Roman" w:hAnsi="Times New Roman" w:cs="Times New Roman"/>
              </w:rPr>
              <w:t>-</w:t>
            </w:r>
          </w:p>
        </w:tc>
      </w:tr>
    </w:tbl>
    <w:p w:rsidR="000B648D" w:rsidRPr="009E01BC" w:rsidRDefault="000B648D" w:rsidP="00466A45">
      <w:pPr>
        <w:spacing w:after="0" w:line="240" w:lineRule="auto"/>
        <w:jc w:val="center"/>
        <w:rPr>
          <w:rFonts w:ascii="Times New Roman" w:eastAsia="Times New Roman" w:hAnsi="Times New Roman" w:cs="Times New Roman"/>
          <w:sz w:val="24"/>
          <w:szCs w:val="24"/>
        </w:rPr>
      </w:pPr>
    </w:p>
    <w:p w:rsidR="000B648D" w:rsidRPr="009E01BC"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9E01BC" w:rsidRP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Default="009E01BC" w:rsidP="009E01BC">
      <w:pPr>
        <w:spacing w:after="0" w:line="240" w:lineRule="auto"/>
        <w:jc w:val="center"/>
        <w:rPr>
          <w:rFonts w:ascii="Times New Roman" w:eastAsia="Calibri" w:hAnsi="Times New Roman" w:cs="Times New Roman"/>
          <w:b/>
          <w:sz w:val="28"/>
          <w:szCs w:val="28"/>
          <w:lang w:eastAsia="en-US"/>
        </w:rPr>
      </w:pPr>
    </w:p>
    <w:p w:rsidR="009E01BC" w:rsidRPr="009E01BC" w:rsidRDefault="009E01BC" w:rsidP="009E01BC">
      <w:pPr>
        <w:spacing w:after="0" w:line="240" w:lineRule="auto"/>
        <w:jc w:val="center"/>
        <w:rPr>
          <w:rFonts w:ascii="Times New Roman" w:eastAsia="Calibri" w:hAnsi="Times New Roman" w:cs="Times New Roman"/>
          <w:b/>
          <w:sz w:val="28"/>
          <w:szCs w:val="28"/>
          <w:lang w:eastAsia="en-US"/>
        </w:rPr>
      </w:pPr>
      <w:r w:rsidRPr="009E01BC">
        <w:rPr>
          <w:rFonts w:ascii="Times New Roman" w:eastAsia="Calibri" w:hAnsi="Times New Roman" w:cs="Times New Roman"/>
          <w:b/>
          <w:sz w:val="28"/>
          <w:szCs w:val="28"/>
          <w:lang w:eastAsia="en-US"/>
        </w:rPr>
        <w:lastRenderedPageBreak/>
        <w:t>АДМИНИСТРАЦИЯ</w:t>
      </w:r>
    </w:p>
    <w:p w:rsidR="009E01BC" w:rsidRPr="009E01BC" w:rsidRDefault="009E01BC" w:rsidP="009E01BC">
      <w:pPr>
        <w:spacing w:after="0" w:line="240" w:lineRule="auto"/>
        <w:jc w:val="center"/>
        <w:rPr>
          <w:rFonts w:ascii="Times New Roman" w:eastAsia="Calibri" w:hAnsi="Times New Roman" w:cs="Times New Roman"/>
          <w:b/>
          <w:sz w:val="28"/>
          <w:szCs w:val="28"/>
          <w:lang w:eastAsia="en-US"/>
        </w:rPr>
      </w:pPr>
      <w:r w:rsidRPr="009E01BC">
        <w:rPr>
          <w:rFonts w:ascii="Times New Roman" w:eastAsia="Calibri" w:hAnsi="Times New Roman" w:cs="Times New Roman"/>
          <w:b/>
          <w:sz w:val="28"/>
          <w:szCs w:val="28"/>
          <w:lang w:eastAsia="en-US"/>
        </w:rPr>
        <w:t xml:space="preserve"> ИШИМСКОГО СЕЛЬСОВЕТА</w:t>
      </w:r>
    </w:p>
    <w:p w:rsidR="009E01BC" w:rsidRPr="009E01BC" w:rsidRDefault="009E01BC" w:rsidP="009E01BC">
      <w:pPr>
        <w:spacing w:after="0" w:line="240" w:lineRule="auto"/>
        <w:jc w:val="center"/>
        <w:rPr>
          <w:rFonts w:ascii="Times New Roman" w:eastAsia="Calibri" w:hAnsi="Times New Roman" w:cs="Times New Roman"/>
          <w:b/>
          <w:sz w:val="28"/>
          <w:szCs w:val="28"/>
          <w:lang w:eastAsia="en-US"/>
        </w:rPr>
      </w:pPr>
      <w:r w:rsidRPr="009E01BC">
        <w:rPr>
          <w:rFonts w:ascii="Times New Roman" w:eastAsia="Calibri" w:hAnsi="Times New Roman" w:cs="Times New Roman"/>
          <w:b/>
          <w:sz w:val="28"/>
          <w:szCs w:val="28"/>
          <w:lang w:eastAsia="en-US"/>
        </w:rPr>
        <w:t>ЧИСТООЗЕРНОГО РАЙОНА</w:t>
      </w:r>
    </w:p>
    <w:p w:rsidR="009E01BC" w:rsidRPr="009E01BC" w:rsidRDefault="009E01BC" w:rsidP="009E01BC">
      <w:pPr>
        <w:spacing w:after="0" w:line="240" w:lineRule="auto"/>
        <w:jc w:val="center"/>
        <w:rPr>
          <w:rFonts w:ascii="Times New Roman" w:eastAsia="Calibri" w:hAnsi="Times New Roman" w:cs="Times New Roman"/>
          <w:b/>
          <w:sz w:val="28"/>
          <w:szCs w:val="28"/>
          <w:lang w:eastAsia="en-US"/>
        </w:rPr>
      </w:pPr>
      <w:r w:rsidRPr="009E01BC">
        <w:rPr>
          <w:rFonts w:ascii="Times New Roman" w:eastAsia="Calibri" w:hAnsi="Times New Roman" w:cs="Times New Roman"/>
          <w:b/>
          <w:sz w:val="28"/>
          <w:szCs w:val="28"/>
          <w:lang w:eastAsia="en-US"/>
        </w:rPr>
        <w:t xml:space="preserve"> НОВОСИБИРСКОЙ ОБЛАСТИ</w:t>
      </w:r>
    </w:p>
    <w:p w:rsidR="009E01BC" w:rsidRPr="009E01BC" w:rsidRDefault="009E01BC" w:rsidP="009E01BC">
      <w:pPr>
        <w:spacing w:after="0" w:line="240" w:lineRule="auto"/>
        <w:jc w:val="center"/>
        <w:rPr>
          <w:rFonts w:ascii="Times New Roman" w:eastAsia="Times New Roman" w:hAnsi="Times New Roman" w:cs="Times New Roman"/>
          <w:b/>
          <w:sz w:val="28"/>
          <w:szCs w:val="28"/>
        </w:rPr>
      </w:pPr>
    </w:p>
    <w:p w:rsidR="009E01BC" w:rsidRPr="009E01BC" w:rsidRDefault="009E01BC" w:rsidP="009E01BC">
      <w:pPr>
        <w:spacing w:after="0" w:line="240" w:lineRule="auto"/>
        <w:jc w:val="center"/>
        <w:rPr>
          <w:rFonts w:ascii="Times New Roman" w:eastAsia="Times New Roman" w:hAnsi="Times New Roman" w:cs="Times New Roman"/>
          <w:b/>
          <w:sz w:val="28"/>
          <w:szCs w:val="28"/>
        </w:rPr>
      </w:pPr>
    </w:p>
    <w:p w:rsidR="009E01BC" w:rsidRPr="009E01BC" w:rsidRDefault="009E01BC" w:rsidP="009E01BC">
      <w:pPr>
        <w:spacing w:after="0" w:line="240" w:lineRule="auto"/>
        <w:jc w:val="center"/>
        <w:rPr>
          <w:rFonts w:ascii="Times New Roman" w:eastAsia="Times New Roman" w:hAnsi="Times New Roman" w:cs="Times New Roman"/>
          <w:b/>
          <w:sz w:val="28"/>
          <w:szCs w:val="28"/>
        </w:rPr>
      </w:pPr>
      <w:r w:rsidRPr="009E01BC">
        <w:rPr>
          <w:rFonts w:ascii="Times New Roman" w:eastAsia="Times New Roman" w:hAnsi="Times New Roman" w:cs="Times New Roman"/>
          <w:b/>
          <w:sz w:val="28"/>
          <w:szCs w:val="28"/>
        </w:rPr>
        <w:t>ПОСТАНОВЛЕНИЕ</w:t>
      </w:r>
    </w:p>
    <w:p w:rsidR="009E01BC" w:rsidRPr="009E01BC" w:rsidRDefault="009E01BC" w:rsidP="009E01BC">
      <w:pPr>
        <w:spacing w:after="0" w:line="240" w:lineRule="auto"/>
        <w:jc w:val="center"/>
        <w:rPr>
          <w:rFonts w:ascii="Times New Roman" w:eastAsia="Times New Roman" w:hAnsi="Times New Roman" w:cs="Times New Roman"/>
          <w:b/>
          <w:sz w:val="28"/>
          <w:szCs w:val="28"/>
        </w:rPr>
      </w:pPr>
    </w:p>
    <w:p w:rsidR="009E01BC" w:rsidRPr="009E01BC" w:rsidRDefault="009E01BC" w:rsidP="009E01BC">
      <w:pPr>
        <w:spacing w:after="0" w:line="240" w:lineRule="auto"/>
        <w:jc w:val="center"/>
        <w:rPr>
          <w:rFonts w:ascii="Times New Roman" w:eastAsia="Times New Roman" w:hAnsi="Times New Roman" w:cs="Times New Roman"/>
          <w:b/>
          <w:sz w:val="28"/>
          <w:szCs w:val="28"/>
        </w:rPr>
      </w:pPr>
    </w:p>
    <w:p w:rsidR="009E01BC" w:rsidRPr="009E01BC" w:rsidRDefault="009E01BC" w:rsidP="009E01BC">
      <w:pPr>
        <w:tabs>
          <w:tab w:val="left" w:pos="7275"/>
        </w:tabs>
        <w:spacing w:after="0" w:line="240" w:lineRule="auto"/>
        <w:rPr>
          <w:rFonts w:ascii="Times New Roman" w:eastAsia="Times New Roman" w:hAnsi="Times New Roman" w:cs="Times New Roman"/>
          <w:b/>
          <w:sz w:val="28"/>
          <w:szCs w:val="28"/>
        </w:rPr>
      </w:pPr>
      <w:r w:rsidRPr="009E01BC">
        <w:rPr>
          <w:rFonts w:ascii="Times New Roman" w:eastAsia="Times New Roman" w:hAnsi="Times New Roman" w:cs="Times New Roman"/>
          <w:b/>
          <w:sz w:val="28"/>
          <w:szCs w:val="28"/>
        </w:rPr>
        <w:t>13.12.2022 г</w:t>
      </w:r>
      <w:r w:rsidRPr="009E01BC">
        <w:rPr>
          <w:rFonts w:ascii="Times New Roman" w:eastAsia="Times New Roman" w:hAnsi="Times New Roman" w:cs="Times New Roman"/>
          <w:b/>
          <w:sz w:val="28"/>
          <w:szCs w:val="28"/>
        </w:rPr>
        <w:tab/>
        <w:t xml:space="preserve">     № 73</w:t>
      </w:r>
    </w:p>
    <w:p w:rsidR="009E01BC" w:rsidRPr="009E01BC" w:rsidRDefault="009E01BC" w:rsidP="009E01BC">
      <w:pPr>
        <w:spacing w:after="0" w:line="240" w:lineRule="auto"/>
        <w:jc w:val="center"/>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 xml:space="preserve">      </w:t>
      </w:r>
    </w:p>
    <w:p w:rsidR="009E01BC" w:rsidRPr="009E01BC" w:rsidRDefault="009E01BC" w:rsidP="009E01BC">
      <w:pPr>
        <w:spacing w:after="0" w:line="240" w:lineRule="auto"/>
        <w:jc w:val="center"/>
        <w:rPr>
          <w:rFonts w:ascii="Times New Roman" w:eastAsia="Times New Roman" w:hAnsi="Times New Roman" w:cs="Times New Roman"/>
          <w:sz w:val="28"/>
          <w:szCs w:val="28"/>
        </w:rPr>
      </w:pPr>
    </w:p>
    <w:p w:rsidR="009E01BC" w:rsidRPr="009E01BC" w:rsidRDefault="009E01BC" w:rsidP="009E01BC">
      <w:pPr>
        <w:shd w:val="clear" w:color="auto" w:fill="FFFFFF"/>
        <w:spacing w:after="0" w:line="240" w:lineRule="auto"/>
        <w:rPr>
          <w:rFonts w:ascii="Times New Roman" w:eastAsia="Times New Roman" w:hAnsi="Times New Roman" w:cs="Times New Roman"/>
          <w:b/>
          <w:color w:val="000000"/>
          <w:sz w:val="28"/>
          <w:szCs w:val="28"/>
        </w:rPr>
      </w:pPr>
      <w:r w:rsidRPr="009E01BC">
        <w:rPr>
          <w:rFonts w:ascii="Times New Roman" w:eastAsia="Times New Roman" w:hAnsi="Times New Roman" w:cs="Times New Roman"/>
          <w:sz w:val="28"/>
          <w:szCs w:val="28"/>
        </w:rPr>
        <w:t xml:space="preserve">                        </w:t>
      </w:r>
      <w:r w:rsidRPr="009E01BC">
        <w:rPr>
          <w:rFonts w:ascii="Times New Roman" w:eastAsia="Times New Roman" w:hAnsi="Times New Roman" w:cs="Times New Roman"/>
          <w:b/>
          <w:bCs/>
          <w:color w:val="000000"/>
          <w:sz w:val="28"/>
          <w:szCs w:val="28"/>
        </w:rPr>
        <w:t>Об утверждении   правил   нормирования</w:t>
      </w:r>
    </w:p>
    <w:p w:rsidR="009E01BC" w:rsidRPr="009E01BC" w:rsidRDefault="009E01BC" w:rsidP="009E01BC">
      <w:pPr>
        <w:shd w:val="clear" w:color="auto" w:fill="FFFFFF"/>
        <w:spacing w:after="0" w:line="240" w:lineRule="auto"/>
        <w:jc w:val="center"/>
        <w:rPr>
          <w:rFonts w:ascii="Times New Roman" w:eastAsia="Times New Roman" w:hAnsi="Times New Roman" w:cs="Times New Roman"/>
          <w:b/>
          <w:color w:val="000000"/>
          <w:sz w:val="28"/>
          <w:szCs w:val="28"/>
        </w:rPr>
      </w:pPr>
      <w:r w:rsidRPr="009E01BC">
        <w:rPr>
          <w:rFonts w:ascii="Times New Roman" w:eastAsia="Times New Roman" w:hAnsi="Times New Roman" w:cs="Times New Roman"/>
          <w:b/>
          <w:color w:val="000000"/>
          <w:sz w:val="28"/>
          <w:szCs w:val="28"/>
          <w:shd w:val="clear" w:color="auto" w:fill="FFFFFF"/>
        </w:rPr>
        <w:t xml:space="preserve">в сфере закупок товаров, работ, услуг для обеспечения  муниципальных  нужд администрации Ишимского сельсовета </w:t>
      </w:r>
      <w:r w:rsidRPr="009E01BC">
        <w:rPr>
          <w:rFonts w:ascii="Times New Roman" w:eastAsia="Times New Roman" w:hAnsi="Times New Roman" w:cs="Times New Roman"/>
          <w:b/>
          <w:color w:val="000000"/>
          <w:sz w:val="28"/>
          <w:szCs w:val="28"/>
        </w:rPr>
        <w:t>Чистоозерного района Новосибирской области</w:t>
      </w:r>
    </w:p>
    <w:p w:rsidR="009E01BC" w:rsidRPr="009E01BC" w:rsidRDefault="009E01BC" w:rsidP="009E01BC">
      <w:pPr>
        <w:shd w:val="clear" w:color="auto" w:fill="FFFFFF"/>
        <w:spacing w:after="0" w:line="0" w:lineRule="atLeast"/>
        <w:jc w:val="both"/>
        <w:rPr>
          <w:rFonts w:ascii="Times New Roman" w:eastAsia="Times New Roman" w:hAnsi="Times New Roman" w:cs="Times New Roman"/>
          <w:color w:val="000000"/>
          <w:sz w:val="28"/>
          <w:szCs w:val="28"/>
        </w:rPr>
      </w:pPr>
      <w:r w:rsidRPr="009E01BC">
        <w:rPr>
          <w:rFonts w:ascii="Times New Roman" w:eastAsia="Times New Roman" w:hAnsi="Times New Roman" w:cs="Times New Roman"/>
          <w:b/>
          <w:bCs/>
          <w:color w:val="000000"/>
          <w:sz w:val="28"/>
          <w:szCs w:val="28"/>
        </w:rPr>
        <w:t> </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8"/>
          <w:szCs w:val="28"/>
        </w:rPr>
      </w:pPr>
      <w:r w:rsidRPr="009E01BC">
        <w:rPr>
          <w:rFonts w:ascii="Times New Roman" w:eastAsia="Times New Roman" w:hAnsi="Times New Roman" w:cs="Times New Roman"/>
          <w:color w:val="000000"/>
          <w:sz w:val="28"/>
          <w:szCs w:val="28"/>
        </w:rPr>
        <w:t>В соответствии с частью 4 статьи 19 Федерального закона «О контрактной системе в сфере закупок товаров, работ и услуг для обеспечения государственных и муниципальных нужд» администрация Ишимского сельсовета Чистоозерного района Новосибирской области</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8"/>
          <w:szCs w:val="28"/>
        </w:rPr>
      </w:pPr>
      <w:r w:rsidRPr="009E01BC">
        <w:rPr>
          <w:rFonts w:ascii="Times New Roman" w:eastAsia="Times New Roman" w:hAnsi="Times New Roman" w:cs="Times New Roman"/>
          <w:color w:val="000000"/>
          <w:sz w:val="28"/>
          <w:szCs w:val="28"/>
        </w:rPr>
        <w:t xml:space="preserve">  п о с т а н о в л я е т:</w:t>
      </w:r>
    </w:p>
    <w:p w:rsidR="009E01BC" w:rsidRPr="009E01BC" w:rsidRDefault="009E01BC" w:rsidP="009E01BC">
      <w:pPr>
        <w:shd w:val="clear" w:color="auto" w:fill="FFFFFF"/>
        <w:spacing w:after="0" w:line="0" w:lineRule="atLeast"/>
        <w:rPr>
          <w:rFonts w:ascii="Times New Roman" w:eastAsia="Times New Roman" w:hAnsi="Times New Roman" w:cs="Times New Roman"/>
          <w:color w:val="000000"/>
          <w:sz w:val="28"/>
          <w:szCs w:val="28"/>
        </w:rPr>
      </w:pPr>
      <w:r w:rsidRPr="009E01BC">
        <w:rPr>
          <w:rFonts w:ascii="Times New Roman" w:eastAsia="Times New Roman" w:hAnsi="Times New Roman" w:cs="Times New Roman"/>
          <w:color w:val="000000"/>
          <w:sz w:val="28"/>
          <w:szCs w:val="28"/>
        </w:rPr>
        <w:t xml:space="preserve">       1.Утвердить прилагаемые </w:t>
      </w:r>
      <w:r w:rsidRPr="009E01BC">
        <w:rPr>
          <w:rFonts w:ascii="Times New Roman" w:eastAsia="Times New Roman" w:hAnsi="Times New Roman" w:cs="Times New Roman"/>
          <w:color w:val="000000"/>
          <w:sz w:val="28"/>
          <w:szCs w:val="28"/>
          <w:shd w:val="clear" w:color="auto" w:fill="FFFFFF"/>
        </w:rPr>
        <w:t xml:space="preserve">Правила нормирования в сфере закупок товаров, работ, услуг для обеспечения муниципальных  нужд администрации Ишимского сельсовета </w:t>
      </w:r>
      <w:r w:rsidRPr="009E01BC">
        <w:rPr>
          <w:rFonts w:ascii="Times New Roman" w:eastAsia="Times New Roman" w:hAnsi="Times New Roman" w:cs="Times New Roman"/>
          <w:color w:val="000000"/>
          <w:sz w:val="28"/>
          <w:szCs w:val="28"/>
        </w:rPr>
        <w:t xml:space="preserve">Чистоозерного района Новосибирской области, </w:t>
      </w:r>
      <w:r w:rsidRPr="009E01BC">
        <w:rPr>
          <w:rFonts w:ascii="Times New Roman" w:eastAsia="Times New Roman" w:hAnsi="Times New Roman" w:cs="Times New Roman"/>
          <w:color w:val="000000"/>
          <w:sz w:val="28"/>
          <w:szCs w:val="28"/>
          <w:shd w:val="clear" w:color="auto" w:fill="FFFFFF"/>
        </w:rPr>
        <w:t>согласно приложению к настоящему постановлению.</w:t>
      </w:r>
      <w:r w:rsidRPr="009E01BC">
        <w:rPr>
          <w:rFonts w:ascii="Times New Roman" w:eastAsia="Times New Roman" w:hAnsi="Times New Roman" w:cs="Times New Roman"/>
          <w:color w:val="000000"/>
          <w:sz w:val="28"/>
          <w:szCs w:val="28"/>
        </w:rPr>
        <w:t xml:space="preserve"> </w:t>
      </w:r>
    </w:p>
    <w:p w:rsidR="009E01BC" w:rsidRPr="009E01BC" w:rsidRDefault="009E01BC" w:rsidP="009E01BC">
      <w:pPr>
        <w:spacing w:after="0" w:line="240" w:lineRule="auto"/>
        <w:rPr>
          <w:rFonts w:ascii="Times New Roman" w:eastAsia="Calibri" w:hAnsi="Times New Roman" w:cs="Times New Roman"/>
          <w:sz w:val="28"/>
          <w:szCs w:val="28"/>
          <w:lang w:eastAsia="en-US"/>
        </w:rPr>
      </w:pPr>
      <w:r w:rsidRPr="009E01BC">
        <w:rPr>
          <w:rFonts w:ascii="Times New Roman" w:eastAsia="Calibri" w:hAnsi="Times New Roman" w:cs="Times New Roman"/>
          <w:sz w:val="28"/>
          <w:szCs w:val="28"/>
          <w:lang w:eastAsia="en-US"/>
        </w:rPr>
        <w:t xml:space="preserve">       2. Опубликовать постановление в газете «Ишимский Вестник » и разместить на официальном сайте администрации  Ишимского сельсовета Чистоозерного района Новосибирской области.</w:t>
      </w:r>
    </w:p>
    <w:p w:rsidR="009E01BC" w:rsidRPr="009E01BC" w:rsidRDefault="009E01BC" w:rsidP="009E01BC">
      <w:pPr>
        <w:spacing w:after="0" w:line="240" w:lineRule="auto"/>
        <w:rPr>
          <w:rFonts w:ascii="Times New Roman" w:eastAsia="Times New Roman" w:hAnsi="Times New Roman" w:cs="Times New Roman"/>
          <w:color w:val="000000"/>
          <w:sz w:val="28"/>
          <w:szCs w:val="28"/>
        </w:rPr>
      </w:pPr>
      <w:r w:rsidRPr="009E01BC">
        <w:rPr>
          <w:rFonts w:ascii="Times New Roman" w:eastAsia="Calibri" w:hAnsi="Times New Roman" w:cs="Times New Roman"/>
          <w:sz w:val="28"/>
          <w:szCs w:val="28"/>
          <w:lang w:eastAsia="en-US"/>
        </w:rPr>
        <w:t xml:space="preserve">         3. Настоящее постановление вступает в силу с момента его официального опубликования.</w:t>
      </w:r>
    </w:p>
    <w:p w:rsidR="009E01BC" w:rsidRPr="009E01BC" w:rsidRDefault="009E01BC" w:rsidP="009E01BC">
      <w:pPr>
        <w:shd w:val="clear" w:color="auto" w:fill="FFFFFF"/>
        <w:spacing w:after="0" w:line="0" w:lineRule="atLeast"/>
        <w:ind w:firstLine="567"/>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4. Контроль за исполнением настоящего постановления оставляю за собой.</w:t>
      </w:r>
    </w:p>
    <w:p w:rsidR="009E01BC" w:rsidRPr="009E01BC" w:rsidRDefault="009E01BC" w:rsidP="009E01BC">
      <w:pPr>
        <w:spacing w:after="0" w:line="240" w:lineRule="auto"/>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p>
    <w:p w:rsidR="009E01BC" w:rsidRPr="009E01BC" w:rsidRDefault="009E01BC" w:rsidP="009E01BC">
      <w:pPr>
        <w:spacing w:after="0" w:line="240" w:lineRule="auto"/>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Глава Ишимского сельсовета</w:t>
      </w:r>
    </w:p>
    <w:p w:rsidR="009E01BC" w:rsidRPr="009E01BC" w:rsidRDefault="009E01BC" w:rsidP="009E01BC">
      <w:pPr>
        <w:spacing w:after="0" w:line="240" w:lineRule="auto"/>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Чистоозерного района</w:t>
      </w:r>
    </w:p>
    <w:p w:rsidR="009E01BC" w:rsidRPr="009E01BC" w:rsidRDefault="009E01BC" w:rsidP="009E01BC">
      <w:pPr>
        <w:spacing w:after="0" w:line="240" w:lineRule="auto"/>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Новосибирской области                                                      Е.Е. Иванко</w:t>
      </w:r>
    </w:p>
    <w:p w:rsidR="009E01BC" w:rsidRPr="009E01BC" w:rsidRDefault="009E01BC" w:rsidP="009E01BC">
      <w:pPr>
        <w:spacing w:after="0" w:line="240" w:lineRule="auto"/>
        <w:rPr>
          <w:rFonts w:ascii="Times New Roman" w:eastAsia="Times New Roman" w:hAnsi="Times New Roman" w:cs="Times New Roman"/>
          <w:sz w:val="28"/>
          <w:szCs w:val="28"/>
        </w:rPr>
      </w:pPr>
    </w:p>
    <w:p w:rsidR="009E01BC" w:rsidRPr="009E01BC" w:rsidRDefault="009E01BC" w:rsidP="009E01BC">
      <w:pPr>
        <w:spacing w:after="0" w:line="240" w:lineRule="auto"/>
        <w:rPr>
          <w:rFonts w:ascii="Times New Roman" w:eastAsia="Times New Roman" w:hAnsi="Times New Roman" w:cs="Times New Roman"/>
          <w:sz w:val="28"/>
          <w:szCs w:val="28"/>
        </w:rPr>
      </w:pP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p>
    <w:p w:rsid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lastRenderedPageBreak/>
        <w:t>Утверждено постановлением</w:t>
      </w: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Администрации Ишимского сельсовета</w:t>
      </w: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xml:space="preserve">  Чистоозерного района </w:t>
      </w: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Новосибирской области</w:t>
      </w: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от      13.12.2022 № 73</w:t>
      </w:r>
    </w:p>
    <w:p w:rsidR="009E01BC" w:rsidRPr="009E01BC" w:rsidRDefault="009E01BC" w:rsidP="009E01BC">
      <w:pPr>
        <w:shd w:val="clear" w:color="auto" w:fill="FFFFFF"/>
        <w:spacing w:after="0" w:line="0" w:lineRule="atLeast"/>
        <w:jc w:val="right"/>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ind w:firstLine="709"/>
        <w:jc w:val="center"/>
        <w:rPr>
          <w:rFonts w:ascii="Times New Roman" w:eastAsia="Times New Roman" w:hAnsi="Times New Roman" w:cs="Times New Roman"/>
          <w:b/>
          <w:color w:val="000000"/>
          <w:sz w:val="24"/>
          <w:szCs w:val="24"/>
        </w:rPr>
      </w:pPr>
      <w:r w:rsidRPr="009E01BC">
        <w:rPr>
          <w:rFonts w:ascii="Times New Roman" w:eastAsia="Times New Roman" w:hAnsi="Times New Roman" w:cs="Times New Roman"/>
          <w:b/>
          <w:bCs/>
          <w:color w:val="000000"/>
          <w:sz w:val="24"/>
          <w:szCs w:val="24"/>
        </w:rPr>
        <w:t xml:space="preserve">Правила нормирования в сфере закупок товаров, работ, услуг для обеспечения муниципальных нужд администрации Ишимского сельсовета </w:t>
      </w:r>
      <w:r w:rsidRPr="009E01BC">
        <w:rPr>
          <w:rFonts w:ascii="Times New Roman" w:eastAsia="Times New Roman" w:hAnsi="Times New Roman" w:cs="Times New Roman"/>
          <w:b/>
          <w:color w:val="000000"/>
          <w:sz w:val="24"/>
          <w:szCs w:val="24"/>
        </w:rPr>
        <w:t>Чистоозерного района Новосибирской области</w:t>
      </w:r>
    </w:p>
    <w:p w:rsidR="009E01BC" w:rsidRPr="009E01BC" w:rsidRDefault="009E01BC" w:rsidP="009E01BC">
      <w:pPr>
        <w:shd w:val="clear" w:color="auto" w:fill="FFFFFF"/>
        <w:spacing w:after="0" w:line="0" w:lineRule="atLeast"/>
        <w:ind w:right="-1"/>
        <w:rPr>
          <w:rFonts w:ascii="Times New Roman" w:eastAsia="Times New Roman" w:hAnsi="Times New Roman" w:cs="Times New Roman"/>
          <w:color w:val="000000"/>
          <w:sz w:val="24"/>
          <w:szCs w:val="24"/>
        </w:rPr>
      </w:pPr>
    </w:p>
    <w:p w:rsidR="009E01BC" w:rsidRPr="009E01BC" w:rsidRDefault="009E01BC" w:rsidP="009E01BC">
      <w:pPr>
        <w:numPr>
          <w:ilvl w:val="0"/>
          <w:numId w:val="26"/>
        </w:numPr>
        <w:shd w:val="clear" w:color="auto" w:fill="FFFFFF"/>
        <w:spacing w:after="0" w:line="0" w:lineRule="atLeast"/>
        <w:ind w:right="-1"/>
        <w:jc w:val="center"/>
        <w:rPr>
          <w:rFonts w:ascii="Times New Roman" w:eastAsia="Times New Roman" w:hAnsi="Times New Roman" w:cs="Times New Roman"/>
          <w:color w:val="000000"/>
          <w:sz w:val="24"/>
          <w:szCs w:val="24"/>
        </w:rPr>
      </w:pPr>
      <w:r w:rsidRPr="009E01BC">
        <w:rPr>
          <w:rFonts w:ascii="Times New Roman" w:eastAsia="Times New Roman" w:hAnsi="Times New Roman" w:cs="Times New Roman"/>
          <w:b/>
          <w:bCs/>
          <w:color w:val="000000"/>
          <w:sz w:val="24"/>
          <w:szCs w:val="24"/>
        </w:rPr>
        <w:t>Общие положения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1.1.Правила нормирования в сфере закупок товаров, работ, услуг для обеспечения муниципальных нужд администрации Ишимского сельсовета Чистоозерного района Новосибирской области (далее  – Правила) определяют требования к порядку разработки, содержанию, принятию и исполнению правовых актов о нормировании в сфере закупок Чистоозерного района Новосибирской области (далее – администрация муниципального образования), органам муниципального образования, осуществляющим функции и полномочия учредителя, в подведомственности которых находится соответствующий заказчик (далее – главные распорядители средств местного  бюджета).</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1.2.В настоящих Правилах используются следующие термины и определения: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1.2.1.Правовой акт о нормировании в сфере закупок – правовой акт, устанавливающий требования к закупаемым отдельным видам товаров, работ, услуг (в том числе предельные цены товаров, работ, услуг) и (или) нормативные затраты на обеспечение функций администрации муниципального образования, органов администрации муниципального образования, являющихся главными распорядителями средств местного бюджета.</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1.2.2.Заказчики – администрация муниципального образования, органы администрации муниципального образования, являющиеся главными распорядителями средств местного бюджета, их подведомственные казенные и бюджетные учреждения, а также автономные учреждения и муниципальные унитарные предприятия муниципального образования, на которые распространяются положения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shd w:val="clear" w:color="auto" w:fill="FFFFFF"/>
        </w:rPr>
      </w:pPr>
      <w:r w:rsidRPr="009E01BC">
        <w:rPr>
          <w:rFonts w:ascii="Times New Roman" w:eastAsia="Times New Roman" w:hAnsi="Times New Roman" w:cs="Times New Roman"/>
          <w:color w:val="000000"/>
          <w:sz w:val="24"/>
          <w:szCs w:val="24"/>
        </w:rPr>
        <w:t>1.2.3.Конечные потребители – физические лица, в целях удовлетворения потребностей которых заказчики осуществляют закупку товаров, работ, услуг, если такие потребности удовлетворяются в процессе исполнения заказчиками муниципальных функций, предоставления муниципальных и иных услуг в соответствии с законодательством Российской Федерации.</w:t>
      </w:r>
      <w:r w:rsidRPr="009E01BC">
        <w:rPr>
          <w:rFonts w:ascii="Times New Roman" w:eastAsia="Times New Roman" w:hAnsi="Times New Roman" w:cs="Times New Roman"/>
          <w:color w:val="000000"/>
          <w:sz w:val="24"/>
          <w:szCs w:val="24"/>
          <w:shd w:val="clear" w:color="auto" w:fill="FFFFFF"/>
        </w:rPr>
        <w:t xml:space="preserve"> </w:t>
      </w:r>
    </w:p>
    <w:p w:rsidR="009E01BC" w:rsidRPr="009E01BC" w:rsidRDefault="009E01BC" w:rsidP="009E01BC">
      <w:pPr>
        <w:shd w:val="clear" w:color="auto" w:fill="FFFFFF"/>
        <w:spacing w:after="0" w:line="0" w:lineRule="atLeast"/>
        <w:ind w:right="-1"/>
        <w:jc w:val="both"/>
        <w:rPr>
          <w:rFonts w:ascii="Times New Roman" w:eastAsia="Times New Roman" w:hAnsi="Times New Roman" w:cs="Times New Roman"/>
          <w:color w:val="000000"/>
          <w:sz w:val="24"/>
          <w:szCs w:val="24"/>
        </w:rPr>
      </w:pPr>
    </w:p>
    <w:p w:rsidR="009E01BC" w:rsidRPr="009E01BC" w:rsidRDefault="009E01BC" w:rsidP="009E01BC">
      <w:pPr>
        <w:numPr>
          <w:ilvl w:val="0"/>
          <w:numId w:val="26"/>
        </w:numPr>
        <w:shd w:val="clear" w:color="auto" w:fill="FFFFFF"/>
        <w:spacing w:after="0" w:line="0" w:lineRule="atLeast"/>
        <w:jc w:val="center"/>
        <w:rPr>
          <w:rFonts w:ascii="Times New Roman" w:eastAsia="Times New Roman" w:hAnsi="Times New Roman" w:cs="Times New Roman"/>
          <w:b/>
          <w:bCs/>
          <w:color w:val="000000"/>
          <w:sz w:val="24"/>
          <w:szCs w:val="24"/>
        </w:rPr>
      </w:pPr>
      <w:r w:rsidRPr="009E01BC">
        <w:rPr>
          <w:rFonts w:ascii="Times New Roman" w:eastAsia="Times New Roman" w:hAnsi="Times New Roman" w:cs="Times New Roman"/>
          <w:b/>
          <w:bCs/>
          <w:color w:val="000000"/>
          <w:sz w:val="24"/>
          <w:szCs w:val="24"/>
        </w:rPr>
        <w:t>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 Разработку и принятие правовых актов о нормировании в сфере закупок товаров, работ, услуг для обеспечения муниципальных нужд осуществляет администрация муниципального образования.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2.  Администрация муниципального образования утверждает Правила нормирования  в сфере закупок товаров, работ и услуг для обеспечения муниципальных нужд, в том числе: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требования к порядку разработки и принятия муниципальных правовых актов о нормировании в сфере закупок, содержанию указанных актов и обеспечению их исполнения;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Перечень товаров, работ, услуг для обеспечения муниципальных нужд, подлежащих обязательному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lastRenderedPageBreak/>
        <w:t>требования к отдельным видам товаров, работ, услуг (в том числе предельные цены товаров, работ, услуг) и (или) нормативные затраты на обеспечение функций муниципальных заказчиков.</w:t>
      </w:r>
    </w:p>
    <w:p w:rsidR="009E01BC" w:rsidRPr="009E01BC" w:rsidRDefault="009E01BC" w:rsidP="009E01BC">
      <w:pPr>
        <w:shd w:val="clear" w:color="auto" w:fill="FFFFFF"/>
        <w:spacing w:after="0" w:line="0" w:lineRule="atLeast"/>
        <w:ind w:firstLine="540"/>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3. Муниципальные органы, являющиеся в соответствии с бюджетным законодательством Российской Федерации главными распорядителями бюджетных средств, на основании правил нормирования, установленных в соответствии с частями 2, 4, 5 настоящих Требований, утверждают:</w:t>
      </w:r>
    </w:p>
    <w:p w:rsidR="009E01BC" w:rsidRPr="009E01BC" w:rsidRDefault="009E01BC" w:rsidP="009E01BC">
      <w:pPr>
        <w:shd w:val="clear" w:color="auto" w:fill="FFFFFF"/>
        <w:spacing w:after="0" w:line="0" w:lineRule="atLeast"/>
        <w:ind w:firstLine="540"/>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требования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а также автономными учреждениями и муниципальными унитарными предприятиями, на которые распространяются положения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w:t>
      </w:r>
    </w:p>
    <w:p w:rsidR="009E01BC" w:rsidRPr="009E01BC" w:rsidRDefault="009E01BC" w:rsidP="009E01BC">
      <w:pPr>
        <w:shd w:val="clear" w:color="auto" w:fill="FFFFFF"/>
        <w:spacing w:after="0" w:line="0" w:lineRule="atLeast"/>
        <w:ind w:firstLine="540"/>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4. Муниципальные органы, являющиеся в соответствии с бюджетным законодательством Российской Федерации главными распорядителями бюджетных средств, на основании правил нормирования, установленных в соответствии с частями 2, 4, 5 настоящих Требований, вправе утвердить:</w:t>
      </w:r>
    </w:p>
    <w:p w:rsidR="009E01BC" w:rsidRPr="009E01BC" w:rsidRDefault="009E01BC" w:rsidP="009E01BC">
      <w:pPr>
        <w:shd w:val="clear" w:color="auto" w:fill="FFFFFF"/>
        <w:spacing w:after="0" w:line="0" w:lineRule="atLeast"/>
        <w:ind w:firstLine="540"/>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ведомственные перечни товаров, работ, услуг, подлежащих обязательному нормированию, приобретаемых заказчиками, находящимися в ведении указанных органов, указанной корпорации (далее - ведомственные перечни товаров, работ, услуг, подлежащих обязательному нормированию).</w:t>
      </w:r>
    </w:p>
    <w:p w:rsidR="009E01BC" w:rsidRPr="009E01BC" w:rsidRDefault="009E01BC" w:rsidP="009E01BC">
      <w:pPr>
        <w:shd w:val="clear" w:color="auto" w:fill="FFFFFF"/>
        <w:spacing w:after="0" w:line="0" w:lineRule="atLeast"/>
        <w:ind w:firstLine="540"/>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Ведомственными перечнями товаров, работ, услуг, подлежащих обязательному нормированию, определяются товары, работы, услуги, подлежащие обязательному нормированию, помимо установленных перечнями товаров, работ, услуг для обеспечения  муниципальных нужд, подлежащих обязательному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5. Проекты правовых актов и утвержденные правовые акты о нормировании в сфере закупок товаров, работ и услуг для обеспечения муниципальных нужд, указанные в пунктах 2-7 настоящих Требований, подлежат размещению в единой информационной системе.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6. Правила нормирования в сфере закупок товаров, работ, услуг для обеспечения муниципальных нужд должны содержать:</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описание объектов и предметов нормирования;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описание порядка анализа нужд муниципального заказчика с целью формирования требований к приобретаемым муниципальными заказчиками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форму описания требований к приобретаемым муниципальными заказчиками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определение методов установления требований к приобретаемым муниципальными заказчиками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порядок разработки и утверждения правовых муниципальных правовых актов о нормировании в сфере закупок товаров, работ, услуг;</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порядок пересмотра утвержденных требований к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требования по размещению проектов правовых актов о нормировании в сфере закупок товаров, работ, услуг, утвержденных правовых актов в единой информационной системе.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7. Требования к отдельным видам товаров, работ, услуг (в том числе предельные цены товаров, работ, услуг) и (или) нормативные затраты на обеспечение функций муниципальных заказчиков должны содержать:</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наименование товаров, работ, услуг, подлежащих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функциональное назначение товаров, работ, услуг, подлежащих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единицы измерения параметров,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lastRenderedPageBreak/>
        <w:t>конкретные числовые значения, или качественные характеристики потребительских свойств (функциональных особенностей) товаров, работ, услуг, по которым устанавливается требование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8. Требования к товарам, работам, услугам, приобретаемым для обеспечения муниципальных нужд должны устанавливаться с учетом мероприятий по оптимизации деятельности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9. При утверждении требований к товарам, работам и услугам, приобретаемым муниципальными учреждениями, должны учитываться утвержденные нормативные затраты на оказание муниципальными учреждениями, соответственно,  муниципальных услуг (выполнение работ) и нормативные затраты на содержание имущества муниципальных учреждений.</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Утвержденные органами местного самоуправления, осуществляющими функции и полномочия учредителя, соответственно,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утвержденных 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
    <w:p w:rsidR="009E01BC" w:rsidRPr="009E01BC" w:rsidRDefault="009E01BC" w:rsidP="009E01BC">
      <w:pPr>
        <w:shd w:val="clear" w:color="auto" w:fill="FFFFFF"/>
        <w:spacing w:after="0" w:line="0" w:lineRule="atLeast"/>
        <w:jc w:val="both"/>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ind w:firstLine="709"/>
        <w:jc w:val="center"/>
        <w:rPr>
          <w:rFonts w:ascii="Times New Roman" w:eastAsia="Times New Roman" w:hAnsi="Times New Roman" w:cs="Times New Roman"/>
          <w:b/>
          <w:bCs/>
          <w:color w:val="000000"/>
          <w:sz w:val="24"/>
          <w:szCs w:val="24"/>
        </w:rPr>
      </w:pPr>
      <w:r w:rsidRPr="009E01BC">
        <w:rPr>
          <w:rFonts w:ascii="Times New Roman" w:eastAsia="Times New Roman" w:hAnsi="Times New Roman" w:cs="Times New Roman"/>
          <w:b/>
          <w:bCs/>
          <w:color w:val="000000"/>
          <w:sz w:val="24"/>
          <w:szCs w:val="24"/>
        </w:rPr>
        <w:t> Правила формирования перечня товаров, работ, услуг, подлежащих обязательному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 Перечень товаров, работ, услуг, подлежащих обязательному нормированию (далее также – Перечень) формируется в целях определения товаров, работ, услуг, приобретаемых для обеспечения муниципальных нужд, для которых разрабатываются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2. Перечень товаров, работ, услуг для обеспечения муниципальных нужд, подлежащих обязательному нормированию, утверждается, администрацией муниципального образования по форме согласно приложению 1.</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3. Перечень формируется по группам «Товары», «Работы», «Услуги» и содержит:</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код общероссийских классификаторов и каталогов товаров, работ и услуг для обеспечения муниципальных нужд;</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наименование товара, работы, услуги;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функциональное назначение товара, работы, услуги;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описание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описание единиц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наименование органа  местного самоуправления, который утверждает требования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4. Муниципальные органы, являющиеся в соответствии с бюджетным законодательством Российской Федерации главными распорядителями бюджетных средств, вправе утвердить ведомственные перечни товаров, работ, услуг, подлежащих обязательному нормированию, приобретаемых заказчиками, находящимися в ведении указанных органов (далее - Ведомственные перечни).</w:t>
      </w:r>
    </w:p>
    <w:p w:rsidR="009E01BC" w:rsidRPr="009E01BC" w:rsidRDefault="009E01BC" w:rsidP="009E01BC">
      <w:pPr>
        <w:shd w:val="clear" w:color="auto" w:fill="FFFFFF"/>
        <w:spacing w:after="0" w:line="0" w:lineRule="atLeast"/>
        <w:ind w:firstLine="540"/>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Ведомственными перечнями определяются товары, работы, услуги, подлежащие обязательному нормированию, помимо установленных перечнями товаров, работ, услуг для обеспечения муниципальных нужд, подлежащих обязательному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lastRenderedPageBreak/>
        <w:t>5. Ведомственный перечень формируется по группам «Товары», «Работы», «Услуги» и содержит:</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код общероссийских классификаторов и каталогов товаров, работ и услуг для государственных и муниципальных нужд;</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наименование товара, работы, услуги;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функциональное назначение товара, работы, услуги;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описание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единицы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6. Товары, работы, услуги включаются в  Перечень и Ведомственные перечни в следующих случаях:</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приобретаемые товары, работы, услуги невозможно (сложно) однозначно связать с реальными потребностями (нуждами) заказчика, что приводит к нерациональному и избыточному потреблению, либо недопотреблению и как следствие к неэффективности использования бюджетных средств, снижению качества деятельности заказчика;</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товар, работа, услуга одного вида может обладать различными потребительскими свойствами, обеспечивающими существенную дифференциацию цен, при одинаковом (практически одинаковом) функциональном назначении;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необходимо стимулировать (ограничить) спрос на товары, работы, услуги и развивать (сужать) рынки таких товаров, работ, услуг;</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необходимо внедрять новые  стандарты потребления ресурсов, необходимых для эффективного осуществления деятельности заказчиком;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товар, работа, услуга является комплиментарным или заменителем товара, работы, услуги, которые подлежат обязательному нормированию.</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7. Наименование товаров, работ, услуг определяется в соответствии с наименованиями  общероссийских классификаторов и каталогов товаров, работ и услуг для муниципальных нужд, утвержденных в установленном порядке.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8. Запрещается в наименовании товара указывать конкретного производителя товара, конкретный товарный знак, за исключением случаев осуществления закупки у единственного поставщика.</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9. Функциональные требования товара, работ, услуг определяется целями и условиями  использования соответствующего товара, работы, услуги. Для одного наименования товара, работы, услуги может указываться несколько разных функциональных назначений, если нормированию подлежат товары, работы, услуги, относящиеся к одному классу, подклассу, группе, подгруппе, виду, категории, подкатегории классификаторов и каталогов товаров, работ и услуг для государственных (муниципальных) нужд, но отличающиеся по функциональному назначению, используются для удовлетворения разных нужд заказчиков.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10. К параметрам, характеризующим товар, работу, услуги их потребительские свойства (функциональные характеристики), по которым устанавливается требования к приобретаемым товарам, работам, услугам относятся количественные (объемные), качественные и иные характеристики потребительских свойств товаров, работ, услуг, которые подлежат нормированию (цена, объем или количество, площадь, мощность, срок использования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11. Единицы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 определяются в абсолютных или удельных величинах (10 000 населения, на 1 муниципальную функцию или услугу, административную процедуру, административное действие, структурное подразделение, муниципального служащего, квадратный метр площади помещений, транспортное средство, единицу оборудования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12. Ведомственный перечень утверждается по форме согласно приложению 2.</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xml:space="preserve">13. Проекты правовых актов и утвержденные правовые акты, устанавливающие Перечень товаров, работ, услуг, подлежащих обязательному нормированию, и ведомственные </w:t>
      </w:r>
      <w:r w:rsidRPr="009E01BC">
        <w:rPr>
          <w:rFonts w:ascii="Times New Roman" w:eastAsia="Times New Roman" w:hAnsi="Times New Roman" w:cs="Times New Roman"/>
          <w:color w:val="000000"/>
          <w:sz w:val="24"/>
          <w:szCs w:val="24"/>
        </w:rPr>
        <w:lastRenderedPageBreak/>
        <w:t>перечни товаров, работ, услуг, подлежащих обязательному нормированию, а также утвержденные акты, подлежат размещению в единой информационной системе.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14. Перечень товаров, работ, услуг, подлежащих обязательному нормированию, ведомственные перечни товаров, работ, услуг, подлежащих обязательному нормированию, подлежат пересмотру в случае: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появления  новых товаров, работ, услуг, которые могут более эффективно (с меньшими затратами) удовлетворять нужды заказчиков;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15. Внесение изменений в правовые акты администрации муниципального образования, устанавливающие перечни товаров, работ, услуг, подлежащих обязательному нормированию, осуществляется в порядке, предусмотренном для утверждения соответствующих правовых актов.</w:t>
      </w:r>
    </w:p>
    <w:p w:rsidR="009E01BC" w:rsidRPr="009E01BC" w:rsidRDefault="009E01BC" w:rsidP="009E01BC">
      <w:pPr>
        <w:shd w:val="clear" w:color="auto" w:fill="FFFFFF"/>
        <w:spacing w:after="0" w:line="0" w:lineRule="atLeast"/>
        <w:ind w:firstLine="709"/>
        <w:jc w:val="center"/>
        <w:rPr>
          <w:rFonts w:ascii="Times New Roman" w:eastAsia="Times New Roman" w:hAnsi="Times New Roman" w:cs="Times New Roman"/>
          <w:color w:val="000000"/>
          <w:sz w:val="24"/>
          <w:szCs w:val="24"/>
        </w:rPr>
      </w:pPr>
      <w:r w:rsidRPr="009E01BC">
        <w:rPr>
          <w:rFonts w:ascii="Times New Roman" w:eastAsia="Times New Roman" w:hAnsi="Times New Roman" w:cs="Times New Roman"/>
          <w:b/>
          <w:bCs/>
          <w:color w:val="000000"/>
          <w:sz w:val="24"/>
          <w:szCs w:val="24"/>
        </w:rPr>
        <w:t>4. Общие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заказчика</w:t>
      </w:r>
    </w:p>
    <w:p w:rsidR="009E01BC" w:rsidRPr="009E01BC" w:rsidRDefault="009E01BC" w:rsidP="009E01BC">
      <w:pPr>
        <w:shd w:val="clear" w:color="auto" w:fill="FFFFFF"/>
        <w:spacing w:after="0" w:line="0" w:lineRule="atLeast"/>
        <w:rPr>
          <w:rFonts w:ascii="Times New Roman" w:eastAsia="Times New Roman" w:hAnsi="Times New Roman" w:cs="Times New Roman"/>
          <w:color w:val="000000"/>
          <w:sz w:val="24"/>
          <w:szCs w:val="24"/>
        </w:rPr>
      </w:pPr>
      <w:r w:rsidRPr="009E01BC">
        <w:rPr>
          <w:rFonts w:ascii="Times New Roman" w:eastAsia="Times New Roman" w:hAnsi="Times New Roman" w:cs="Times New Roman"/>
          <w:b/>
          <w:bCs/>
          <w:color w:val="000000"/>
          <w:sz w:val="24"/>
          <w:szCs w:val="24"/>
        </w:rPr>
        <w:t> </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 Настоящие Требования устанавливают порядок определения требований к отдельным видам товаров, работ, услуг для обеспечения муниципальных нужд (в том числе предельной цены товаров, работ и услуг) и (или) нормативных затрат на обеспечение функций заказчиков (далее – требования к приобретаемым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2. Под требованиями к приобретаемым товарам, работам, услугам понимаются утвержденные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3. Требования к приобретаемым товарам, работам, услугам утверждаются по форме согласно Приложению 3.</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4. Требования к количеству (объему) товаров, работ, услуг устанавливаются  в удельных натуральных показателях (10 000 населения, на 1 муниципальную функцию или услугу, административную процедуру, административное действие, структурное подразделение, муниципального служащего, квадратный метр площади помещений, транспортное средство, единицу оборудования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5. Требования к качеству товара, работы, услуги и его потребительским свойствам (функциональным характеристикам) устанавливаются в количественных или качественных показателях, измеряющих полезность товаров, работ, услуг и их способность удовлетворять конкретные  нужды заказчика  в расчете на единицу приобретаемого товара, работы, услуги для федеральных нужд.  Требования к качеству товара, работы, услуги, его потребительским свойствам (функциональным характеристикам) не могут содержать требования к производителю, поставщику, месту и источнику происхождения товара, работы, услуги за исключением случаев, установленных федеральным законом.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6. Требования к иным характеристикам товаров, работ, услуг включают:</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требования к цене товара, работы, услуги, устанавливаемые в абсолютном денежном выражении (цена единицы транспортного средства, стоимость строительства квадратного метра площади помещений и т.п.) или относительном выражении (доля денежных средств заказчика, которая может быть использована на закупку определенного товара, работы, услуги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lastRenderedPageBreak/>
        <w:t>требования к предельным объемам и стоимости ресурсов, необходимых для выполнения некоторых работ, оказания некоторых услуг (предельная стоимость нормо-часа ремонтных работ автотранспортных средств, предельная стоимость человеко-часа экспертных работ);</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срок  (период) поставки товара, выполнения работы, оказания услуги  (срок службы товара, результатов работы и  услуги, устанавливаемый в показателях времени (длительности) использования товаров, результатов работ и услуг (день, месяц, год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расходы на эксплуатацию товара, устанавливаемые в абсолютном денежном и относительном выражении;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расходы на техническое обслуживание товара, устанавливаемые в абсолютном денежном и относительном  выражении;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срок предоставления гарантии качества товара, работ, услуг, устанавливаемые в количестве дней, месяцев, лет;</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объем предоставления гарантий, устанавливаемые в абсолютном денежном или относительном выражении, определяются перечнем элементов, на которые распространяется гарантия, способом возмещения понесенного ущерба в результате поставки некачественного товара, работы, услуги;</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иные требования.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7. Требования к товарам, работам и услугам, приобретаемым муниципальными учреждениями, должны учитывать утвержденные нормативные затраты на оказание муниципальными учреждениями, соответственно, муниципальных услуг (выполнение работ) и нормативные затраты на содержание имущества муниципальных учреждений.</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Утвержденные органами местного самоуправления, осуществляющими функции и полномочия учредителя, соответственно,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устанавливаемых 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8. Требования к товарам, работам и услугам, приобретаемым заказчиками для обеспечения муниципальных нужд, устанавливаются на основе проведения анализа фактических или нормативных нужд, муниципальных заказчиков, с учетом требований нормативных правовых актов, технических регламентов, стандартов, административных регламентов и стандартов муниципальных услуг и других документов, регламентирующих минимальные, необходимые, достаточные требования, установленные  для определенных товаров, работ, услуг (групп товаров, работ, услуг), способов их производства (выполнения, оказания).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9. Анализ нужд муниципальных заказчиков в определенных товарах, работах, услугах, подлежащих нормированию, выполняется путем изучения особенностей и содержания деятельности соответствующих заказчиков (анализ осуществляемых функций, процедур, действий, оказываемых муниципальных услуг, выполнения работ), осуществляемой  для обеспечения выполнения функций и полномочий органов местного самоуправления, в том числе для реализации мероприятий, предусмотренных муниципальными программами и другими документами стратегического и программно-целевого планирования, а также с учетом потребностей в конкретных ресурсах (товарах, работах, услугах).</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10. Определение потребности в ресурсах (товарах, работах, услугах) осуществляется с использованием нормативного, структурного и экспертного метода.</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11. Нормативный метод применяется при наличии утвержденных нормативными правовыми актами требований к приобретаемым муниципальными заказчиками товарам, работам, услугам.</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12. В случае отсутствия утвержденных нормативными правовыми актами требований к приобретаемым муниципальными заказчиками товарам, работам, услугам применяется структурный и (или) экспертный метод.</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xml:space="preserve">13. При применении структурного метода перечень закупаемых  товаров, работ, услуг, подлежащих нормированию, параметры требований к качеству, количеству (объему), </w:t>
      </w:r>
      <w:r w:rsidRPr="009E01BC">
        <w:rPr>
          <w:rFonts w:ascii="Times New Roman" w:eastAsia="Times New Roman" w:hAnsi="Times New Roman" w:cs="Times New Roman"/>
          <w:color w:val="000000"/>
          <w:sz w:val="24"/>
          <w:szCs w:val="24"/>
        </w:rPr>
        <w:lastRenderedPageBreak/>
        <w:t>потребительским свойствам (функциональным характеристикам) и иных требований, определяются исходя из существующей практики закупки  товаров, работ, услуг для обеспечения муниципальных нужд с учетом проведения оптимизации и рационализации используемых соответствующими заказчиками товаров, работ, услуг для удовлетворения для обеспечения муниципальных нужд.</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14. При применении экспертного метода параметры требований к качеству, количеству (объему), потребительским свойствам (функциональным характеристикам) и иным требования определяются на основе экспертной оценки необходимости и достаточности таких требований для обеспечения муниципальных нужд.</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Для осуществления экспертной оценки могут привлекаться независимые экспертные организации (частные лица, осуществляющие экспертную деятельность), специалисты органов государственной власти, органов местного самоуправления в рамках их компетенции, специалисты федеральных государственных учреждений, государственных учреждений субъектов Российской Федерации, муниципальных учреждений  и негосударственных организаций соответствующего профиля.</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15. Потребность в ресурсах (товарах, работах, услугах) определяется с учетом мероприятий по оптимизации деятельности муниципальных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16. Требования к приобретаемым товарам, работам и услугам подлежат пересмотру в случае:</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появления  новых товаров, работ, услуг, которые могут более эффективно (с меньшими затратами) удовлетворять нужды заказчиков;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17. Внесение изменений в правовые акты Правительства Российской Федерации, федеральных органов исполнительной власти, органов управления государственными внебюджетными фондами, высших исполнительных органов государственной власти субъектов Российской Федерации, органов государственной власти субъектов Российской Федерации, муниципальных органов, устанавливающие требования к приобретаемым товарам, работам, услугам, осуществляется в порядке, предусмотренном для утверждения соответствующих правовых актов.</w:t>
      </w:r>
    </w:p>
    <w:p w:rsidR="009E01BC" w:rsidRPr="009E01BC" w:rsidRDefault="009E01BC" w:rsidP="009E01BC">
      <w:pPr>
        <w:shd w:val="clear" w:color="auto" w:fill="FFFFFF"/>
        <w:spacing w:after="0" w:line="0" w:lineRule="atLeast"/>
        <w:ind w:firstLine="709"/>
        <w:jc w:val="both"/>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18. Правовые акты муниципальных органов, устанавливающие требования к  приобретаемым товарам, работам, услугам, подлежат размещению в единой информационной системе.</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ind w:left="3544"/>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shd w:val="clear" w:color="auto" w:fill="FFFFFF"/>
        </w:rPr>
        <w:br w:type="page"/>
      </w:r>
      <w:r w:rsidRPr="009E01BC">
        <w:rPr>
          <w:rFonts w:ascii="Times New Roman" w:eastAsia="Times New Roman" w:hAnsi="Times New Roman" w:cs="Times New Roman"/>
          <w:color w:val="000000"/>
          <w:sz w:val="24"/>
          <w:szCs w:val="24"/>
        </w:rPr>
        <w:lastRenderedPageBreak/>
        <w:t>Приложение 1 </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color w:val="000000"/>
          <w:sz w:val="24"/>
          <w:szCs w:val="24"/>
        </w:rPr>
        <w:t>к </w:t>
      </w:r>
      <w:r w:rsidRPr="009E01BC">
        <w:rPr>
          <w:rFonts w:ascii="Times New Roman" w:eastAsia="Times New Roman" w:hAnsi="Times New Roman" w:cs="Times New Roman"/>
          <w:bCs/>
          <w:color w:val="000000"/>
          <w:sz w:val="24"/>
          <w:szCs w:val="24"/>
        </w:rPr>
        <w:t>Правилам нормирования в сфере закупок товаров,</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 xml:space="preserve"> работ, услуг для обеспечения муниципальных нужд </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администрации Ишимского сельсовета</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Чистоозерного района Новосибирской области</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ind w:firstLine="709"/>
        <w:jc w:val="center"/>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Форма перечня товаров, работ, услуг, подлежащих обязательному нормированию</w:t>
      </w:r>
    </w:p>
    <w:p w:rsidR="009E01BC" w:rsidRPr="009E01BC" w:rsidRDefault="009E01BC" w:rsidP="009E01BC">
      <w:pPr>
        <w:shd w:val="clear" w:color="auto" w:fill="FFFFFF"/>
        <w:spacing w:after="0" w:line="0" w:lineRule="atLeast"/>
        <w:ind w:firstLine="709"/>
        <w:jc w:val="center"/>
        <w:rPr>
          <w:rFonts w:ascii="Times New Roman" w:eastAsia="Times New Roman" w:hAnsi="Times New Roman" w:cs="Times New Roman"/>
          <w:color w:val="000000"/>
          <w:sz w:val="24"/>
          <w:szCs w:val="24"/>
        </w:rPr>
      </w:pPr>
    </w:p>
    <w:tbl>
      <w:tblPr>
        <w:tblW w:w="5000" w:type="pct"/>
        <w:tblCellMar>
          <w:left w:w="0" w:type="dxa"/>
          <w:right w:w="0" w:type="dxa"/>
        </w:tblCellMar>
        <w:tblLook w:val="04A0" w:firstRow="1" w:lastRow="0" w:firstColumn="1" w:lastColumn="0" w:noHBand="0" w:noVBand="1"/>
      </w:tblPr>
      <w:tblGrid>
        <w:gridCol w:w="619"/>
        <w:gridCol w:w="1715"/>
        <w:gridCol w:w="1967"/>
        <w:gridCol w:w="2520"/>
        <w:gridCol w:w="1292"/>
        <w:gridCol w:w="2023"/>
      </w:tblGrid>
      <w:tr w:rsidR="009E01BC" w:rsidRPr="009E01BC" w:rsidTr="009E01BC">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Код</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Наименование товара, работы, услуги</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Функциональное назначение товара, работы, услуги</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Единицы измерения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орган государственной власти (орган местного самоуправления), утверждающий требования к приобретаемым товарам работам услугам</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5</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6</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lang w:val="en-US"/>
              </w:rPr>
              <w:t>I.</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Товары</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lang w:val="en-US"/>
              </w:rPr>
              <w:t>II.</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Работы</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lang w:val="en-US"/>
              </w:rPr>
              <w:t>III.</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Услуги</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bl>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ind w:left="3544"/>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shd w:val="clear" w:color="auto" w:fill="FFFFFF"/>
        </w:rPr>
        <w:br w:type="page"/>
      </w:r>
      <w:r w:rsidRPr="009E01BC">
        <w:rPr>
          <w:rFonts w:ascii="Times New Roman" w:eastAsia="Times New Roman" w:hAnsi="Times New Roman" w:cs="Times New Roman"/>
          <w:color w:val="000000"/>
          <w:sz w:val="24"/>
          <w:szCs w:val="24"/>
        </w:rPr>
        <w:lastRenderedPageBreak/>
        <w:t>Приложение 2 </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color w:val="000000"/>
          <w:sz w:val="24"/>
          <w:szCs w:val="24"/>
        </w:rPr>
        <w:t xml:space="preserve">к </w:t>
      </w:r>
      <w:r w:rsidRPr="009E01BC">
        <w:rPr>
          <w:rFonts w:ascii="Times New Roman" w:eastAsia="Times New Roman" w:hAnsi="Times New Roman" w:cs="Times New Roman"/>
          <w:bCs/>
          <w:color w:val="000000"/>
          <w:sz w:val="24"/>
          <w:szCs w:val="24"/>
        </w:rPr>
        <w:t>Правилам нормирования в сфере закупок</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 xml:space="preserve"> товаров, работ, услуг для обеспечения муниципальных нужд</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администрации Ишимского сельсовета</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Чистоозерного района Новосибирской области</w:t>
      </w:r>
    </w:p>
    <w:p w:rsidR="009E01BC" w:rsidRPr="009E01BC" w:rsidRDefault="009E01BC" w:rsidP="009E01BC">
      <w:pPr>
        <w:shd w:val="clear" w:color="auto" w:fill="FFFFFF"/>
        <w:spacing w:after="0" w:line="0" w:lineRule="atLeast"/>
        <w:ind w:left="3544"/>
        <w:jc w:val="right"/>
        <w:rPr>
          <w:rFonts w:ascii="Times New Roman" w:eastAsia="Times New Roman" w:hAnsi="Times New Roman" w:cs="Times New Roman"/>
          <w:color w:val="000000"/>
          <w:sz w:val="24"/>
          <w:szCs w:val="24"/>
        </w:rPr>
      </w:pP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ind w:firstLine="709"/>
        <w:jc w:val="center"/>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Форма ведомственного перечня товаров, работ, услуг, подлежащих обязательному нормированию, ____________________________________________</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r w:rsidRPr="009E01BC">
        <w:rPr>
          <w:rFonts w:ascii="Times New Roman" w:eastAsia="Times New Roman" w:hAnsi="Times New Roman" w:cs="Times New Roman"/>
          <w:i/>
          <w:iCs/>
          <w:color w:val="000000"/>
          <w:sz w:val="24"/>
          <w:szCs w:val="24"/>
        </w:rPr>
        <w:t>наименование органа местного самоуправления)</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tbl>
      <w:tblPr>
        <w:tblW w:w="5000" w:type="pct"/>
        <w:tblCellMar>
          <w:left w:w="0" w:type="dxa"/>
          <w:right w:w="0" w:type="dxa"/>
        </w:tblCellMar>
        <w:tblLook w:val="04A0" w:firstRow="1" w:lastRow="0" w:firstColumn="1" w:lastColumn="0" w:noHBand="0" w:noVBand="1"/>
      </w:tblPr>
      <w:tblGrid>
        <w:gridCol w:w="709"/>
        <w:gridCol w:w="1755"/>
        <w:gridCol w:w="1967"/>
        <w:gridCol w:w="4158"/>
        <w:gridCol w:w="1547"/>
      </w:tblGrid>
      <w:tr w:rsidR="009E01BC" w:rsidRPr="009E01BC" w:rsidTr="009E01BC">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Код</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Наименование товара, работы, услуги</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Функциональное назначение товара, работы, услуги</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Параметры, характеризующих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Единицы измерения</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4</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jc w:val="center"/>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5</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lang w:val="en-US"/>
              </w:rPr>
              <w:t>I.</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Товары</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lang w:val="en-US"/>
              </w:rPr>
              <w:t>II.</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Работы</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lang w:val="en-US"/>
              </w:rPr>
              <w:t>III.</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Услуги</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b/>
                <w:bCs/>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bl>
    <w:p w:rsidR="009E01BC" w:rsidRPr="009E01BC" w:rsidRDefault="009E01BC" w:rsidP="009E01BC">
      <w:pPr>
        <w:shd w:val="clear" w:color="auto" w:fill="FFFFFF"/>
        <w:spacing w:after="0" w:line="0" w:lineRule="atLeas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ind w:left="3544"/>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shd w:val="clear" w:color="auto" w:fill="FFFFFF"/>
        </w:rPr>
        <w:br w:type="page"/>
      </w:r>
      <w:r w:rsidRPr="009E01BC">
        <w:rPr>
          <w:rFonts w:ascii="Times New Roman" w:eastAsia="Times New Roman" w:hAnsi="Times New Roman" w:cs="Times New Roman"/>
          <w:color w:val="000000"/>
          <w:sz w:val="24"/>
          <w:szCs w:val="24"/>
        </w:rPr>
        <w:lastRenderedPageBreak/>
        <w:t>Приложение 3</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 xml:space="preserve">К Правилам нормирования в сфере закупок </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товаров, работ, услуг для обеспечения муниципальных нужд</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bCs/>
          <w:color w:val="000000"/>
          <w:sz w:val="24"/>
          <w:szCs w:val="24"/>
        </w:rPr>
      </w:pPr>
      <w:r w:rsidRPr="009E01BC">
        <w:rPr>
          <w:rFonts w:ascii="Times New Roman" w:eastAsia="Times New Roman" w:hAnsi="Times New Roman" w:cs="Times New Roman"/>
          <w:bCs/>
          <w:color w:val="000000"/>
          <w:sz w:val="24"/>
          <w:szCs w:val="24"/>
        </w:rPr>
        <w:t>администрации Ишимского сельсовета</w:t>
      </w:r>
    </w:p>
    <w:p w:rsidR="009E01BC" w:rsidRPr="009E01BC" w:rsidRDefault="009E01BC" w:rsidP="009E01BC">
      <w:pPr>
        <w:shd w:val="clear" w:color="auto" w:fill="FFFFFF"/>
        <w:spacing w:after="0" w:line="0" w:lineRule="atLeast"/>
        <w:ind w:firstLine="709"/>
        <w:jc w:val="right"/>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Чистоозерного района Новосибирской области</w:t>
      </w:r>
    </w:p>
    <w:p w:rsidR="009E01BC" w:rsidRPr="009E01BC" w:rsidRDefault="009E01BC" w:rsidP="009E01BC">
      <w:pPr>
        <w:shd w:val="clear" w:color="auto" w:fill="FFFFFF"/>
        <w:spacing w:after="0" w:line="0" w:lineRule="atLeast"/>
        <w:ind w:firstLine="709"/>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p w:rsidR="009E01BC" w:rsidRPr="009E01BC" w:rsidRDefault="009E01BC" w:rsidP="009E01BC">
      <w:pPr>
        <w:shd w:val="clear" w:color="auto" w:fill="FFFFFF"/>
        <w:spacing w:after="0" w:line="0" w:lineRule="atLeast"/>
        <w:jc w:val="center"/>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Форма требований к отдельным товарам, работам, услугам для обеспечения муниципальных нужд</w:t>
      </w:r>
    </w:p>
    <w:p w:rsidR="009E01BC" w:rsidRPr="009E01BC" w:rsidRDefault="009E01BC" w:rsidP="009E01BC">
      <w:pPr>
        <w:shd w:val="clear" w:color="auto" w:fill="FFFFFF"/>
        <w:spacing w:after="0" w:line="0" w:lineRule="atLeast"/>
        <w:jc w:val="center"/>
        <w:rPr>
          <w:rFonts w:ascii="Times New Roman" w:eastAsia="Times New Roman" w:hAnsi="Times New Roman" w:cs="Times New Roman"/>
          <w:color w:val="000000"/>
          <w:sz w:val="24"/>
          <w:szCs w:val="24"/>
        </w:rPr>
      </w:pPr>
      <w:r w:rsidRPr="009E01BC">
        <w:rPr>
          <w:rFonts w:ascii="Times New Roman" w:eastAsia="Times New Roman" w:hAnsi="Times New Roman" w:cs="Times New Roman"/>
          <w:color w:val="000000"/>
          <w:sz w:val="24"/>
          <w:szCs w:val="24"/>
        </w:rPr>
        <w:t> </w:t>
      </w:r>
    </w:p>
    <w:tbl>
      <w:tblPr>
        <w:tblW w:w="5000" w:type="pct"/>
        <w:tblCellMar>
          <w:left w:w="0" w:type="dxa"/>
          <w:right w:w="0" w:type="dxa"/>
        </w:tblCellMar>
        <w:tblLook w:val="04A0" w:firstRow="1" w:lastRow="0" w:firstColumn="1" w:lastColumn="0" w:noHBand="0" w:noVBand="1"/>
      </w:tblPr>
      <w:tblGrid>
        <w:gridCol w:w="512"/>
        <w:gridCol w:w="4913"/>
        <w:gridCol w:w="2355"/>
        <w:gridCol w:w="2356"/>
      </w:tblGrid>
      <w:tr w:rsidR="009E01BC" w:rsidRPr="009E01BC" w:rsidTr="009E01BC">
        <w:tc>
          <w:tcPr>
            <w:tcW w:w="26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Наименование товара, работы, услуги</w:t>
            </w:r>
          </w:p>
        </w:tc>
        <w:tc>
          <w:tcPr>
            <w:tcW w:w="2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26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Код ОКПД</w:t>
            </w:r>
          </w:p>
        </w:tc>
        <w:tc>
          <w:tcPr>
            <w:tcW w:w="2300" w:type="pct"/>
            <w:gridSpan w:val="2"/>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26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Функциональное назначение</w:t>
            </w:r>
          </w:p>
        </w:tc>
        <w:tc>
          <w:tcPr>
            <w:tcW w:w="2300" w:type="pct"/>
            <w:gridSpan w:val="2"/>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rPr>
          <w:trHeight w:val="414"/>
        </w:trPr>
        <w:tc>
          <w:tcPr>
            <w:tcW w:w="26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ind w:right="176"/>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Ед. измерения</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Значение</w:t>
            </w:r>
          </w:p>
        </w:tc>
      </w:tr>
      <w:tr w:rsidR="009E01BC" w:rsidRPr="009E01BC" w:rsidTr="009E01BC">
        <w:trPr>
          <w:trHeight w:val="375"/>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rPr>
          <w:trHeight w:val="375"/>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4"/>
                <w:szCs w:val="24"/>
              </w:rPr>
            </w:pPr>
            <w:r w:rsidRPr="009E01BC">
              <w:rPr>
                <w:rFonts w:ascii="Times New Roman" w:eastAsia="Times New Roman" w:hAnsi="Times New Roman" w:cs="Times New Roman"/>
                <w:color w:val="000000"/>
                <w:sz w:val="24"/>
                <w:szCs w:val="24"/>
              </w:rPr>
              <w:t> </w:t>
            </w:r>
          </w:p>
        </w:tc>
      </w:tr>
      <w:tr w:rsidR="009E01BC" w:rsidRPr="009E01BC" w:rsidTr="009E01BC">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w:t>
            </w:r>
          </w:p>
        </w:tc>
        <w:tc>
          <w:tcPr>
            <w:tcW w:w="23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 </w:t>
            </w:r>
          </w:p>
        </w:tc>
      </w:tr>
      <w:tr w:rsidR="009E01BC" w:rsidRPr="009E01BC" w:rsidTr="009E01BC">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lang w:val="en-US"/>
              </w:rPr>
              <w:t>n</w:t>
            </w:r>
          </w:p>
        </w:tc>
        <w:tc>
          <w:tcPr>
            <w:tcW w:w="23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tcPr>
          <w:p w:rsidR="009E01BC" w:rsidRPr="009E01BC" w:rsidRDefault="009E01BC" w:rsidP="009E01BC">
            <w:pPr>
              <w:spacing w:after="0" w:line="0" w:lineRule="atLeast"/>
              <w:rPr>
                <w:rFonts w:ascii="Times New Roman" w:eastAsia="Times New Roman" w:hAnsi="Times New Roman" w:cs="Times New Roman"/>
                <w:sz w:val="28"/>
                <w:szCs w:val="28"/>
              </w:rPr>
            </w:pPr>
            <w:r w:rsidRPr="009E01BC">
              <w:rPr>
                <w:rFonts w:ascii="Times New Roman" w:eastAsia="Times New Roman" w:hAnsi="Times New Roman" w:cs="Times New Roman"/>
                <w:color w:val="000000"/>
                <w:sz w:val="28"/>
                <w:szCs w:val="28"/>
              </w:rPr>
              <w:t> </w:t>
            </w:r>
          </w:p>
        </w:tc>
      </w:tr>
    </w:tbl>
    <w:p w:rsidR="007857B4" w:rsidRDefault="007857B4" w:rsidP="007857B4">
      <w:pPr>
        <w:spacing w:after="0" w:line="240" w:lineRule="auto"/>
        <w:rPr>
          <w:rFonts w:ascii="Times New Roman" w:eastAsia="Times New Roman" w:hAnsi="Times New Roman" w:cs="Times New Roman"/>
          <w:sz w:val="24"/>
          <w:szCs w:val="24"/>
        </w:rPr>
      </w:pPr>
    </w:p>
    <w:p w:rsidR="007857B4" w:rsidRDefault="007857B4" w:rsidP="007857B4">
      <w:pPr>
        <w:spacing w:after="0" w:line="240" w:lineRule="auto"/>
        <w:rPr>
          <w:rFonts w:ascii="Times New Roman" w:eastAsia="Times New Roman" w:hAnsi="Times New Roman" w:cs="Times New Roman"/>
          <w:sz w:val="24"/>
          <w:szCs w:val="24"/>
        </w:rPr>
      </w:pPr>
    </w:p>
    <w:p w:rsidR="007857B4" w:rsidRPr="007857B4" w:rsidRDefault="007857B4" w:rsidP="007857B4">
      <w:pPr>
        <w:spacing w:after="0" w:line="240" w:lineRule="auto"/>
        <w:rPr>
          <w:rFonts w:ascii="Times New Roman" w:eastAsia="Times New Roman" w:hAnsi="Times New Roman" w:cs="Times New Roman"/>
          <w:sz w:val="24"/>
          <w:szCs w:val="24"/>
        </w:rPr>
      </w:pPr>
    </w:p>
    <w:p w:rsidR="00E542F4" w:rsidRPr="007857B4" w:rsidRDefault="00E542F4" w:rsidP="007857B4">
      <w:pPr>
        <w:spacing w:after="0" w:line="240" w:lineRule="auto"/>
        <w:rPr>
          <w:rFonts w:ascii="Times New Roman" w:eastAsia="Times New Roman" w:hAnsi="Times New Roman" w:cs="Times New Roman"/>
          <w:sz w:val="24"/>
          <w:szCs w:val="24"/>
        </w:rPr>
      </w:pPr>
    </w:p>
    <w:p w:rsidR="009E01BC" w:rsidRPr="008E22E2"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Default="009E01BC" w:rsidP="009E01BC">
      <w:pPr>
        <w:pStyle w:val="aa"/>
        <w:jc w:val="center"/>
        <w:rPr>
          <w:b/>
          <w:szCs w:val="28"/>
        </w:rPr>
      </w:pPr>
    </w:p>
    <w:p w:rsidR="009E01BC" w:rsidRPr="008E22E2" w:rsidRDefault="009E01BC" w:rsidP="009E01BC">
      <w:pPr>
        <w:pStyle w:val="aa"/>
        <w:jc w:val="center"/>
        <w:rPr>
          <w:b/>
          <w:szCs w:val="28"/>
        </w:rPr>
      </w:pPr>
    </w:p>
    <w:p w:rsidR="009E01BC" w:rsidRPr="009E01BC" w:rsidRDefault="009E01BC" w:rsidP="009E01BC">
      <w:pPr>
        <w:pStyle w:val="aa"/>
        <w:jc w:val="center"/>
        <w:rPr>
          <w:b/>
          <w:szCs w:val="28"/>
        </w:rPr>
      </w:pPr>
      <w:r w:rsidRPr="009E01BC">
        <w:rPr>
          <w:b/>
          <w:szCs w:val="28"/>
        </w:rPr>
        <w:t xml:space="preserve">АДМИНИСТРАЦИЯ </w:t>
      </w:r>
    </w:p>
    <w:p w:rsidR="009E01BC" w:rsidRPr="009E01BC" w:rsidRDefault="009E01BC" w:rsidP="009E01BC">
      <w:pPr>
        <w:pStyle w:val="aa"/>
        <w:jc w:val="center"/>
        <w:rPr>
          <w:b/>
          <w:szCs w:val="28"/>
        </w:rPr>
      </w:pPr>
      <w:r w:rsidRPr="009E01BC">
        <w:rPr>
          <w:b/>
          <w:szCs w:val="28"/>
        </w:rPr>
        <w:t>ИШИМСКОГО СЕЛЬСОВЕТА</w:t>
      </w:r>
    </w:p>
    <w:p w:rsidR="009E01BC" w:rsidRPr="009E01BC" w:rsidRDefault="009E01BC" w:rsidP="009E01BC">
      <w:pPr>
        <w:pStyle w:val="aa"/>
        <w:jc w:val="center"/>
        <w:rPr>
          <w:b/>
          <w:szCs w:val="28"/>
        </w:rPr>
      </w:pPr>
      <w:r w:rsidRPr="009E01BC">
        <w:rPr>
          <w:b/>
          <w:szCs w:val="28"/>
        </w:rPr>
        <w:t xml:space="preserve">ЧИСТООЗЕРНОГО РАЙОНА </w:t>
      </w:r>
    </w:p>
    <w:p w:rsidR="009E01BC" w:rsidRPr="009E01BC" w:rsidRDefault="009E01BC" w:rsidP="009E01BC">
      <w:pPr>
        <w:pStyle w:val="aa"/>
        <w:jc w:val="center"/>
        <w:rPr>
          <w:b/>
          <w:szCs w:val="28"/>
        </w:rPr>
      </w:pPr>
      <w:r w:rsidRPr="009E01BC">
        <w:rPr>
          <w:b/>
          <w:szCs w:val="28"/>
        </w:rPr>
        <w:t>НОВОСИБИРСКОЙ ОБЛАСТИ</w:t>
      </w:r>
    </w:p>
    <w:p w:rsidR="009E01BC" w:rsidRPr="009E01BC" w:rsidRDefault="009E01BC" w:rsidP="009E01BC">
      <w:pPr>
        <w:jc w:val="center"/>
        <w:rPr>
          <w:rFonts w:ascii="Times New Roman" w:hAnsi="Times New Roman" w:cs="Times New Roman"/>
          <w:b/>
          <w:sz w:val="28"/>
          <w:szCs w:val="28"/>
        </w:rPr>
      </w:pPr>
    </w:p>
    <w:p w:rsidR="009E01BC" w:rsidRPr="009E01BC" w:rsidRDefault="009E01BC" w:rsidP="009E01BC">
      <w:pPr>
        <w:jc w:val="center"/>
        <w:rPr>
          <w:rFonts w:ascii="Times New Roman" w:hAnsi="Times New Roman" w:cs="Times New Roman"/>
          <w:b/>
          <w:sz w:val="28"/>
          <w:szCs w:val="28"/>
        </w:rPr>
      </w:pPr>
      <w:r w:rsidRPr="009E01BC">
        <w:rPr>
          <w:rFonts w:ascii="Times New Roman" w:hAnsi="Times New Roman" w:cs="Times New Roman"/>
          <w:b/>
          <w:sz w:val="28"/>
          <w:szCs w:val="28"/>
        </w:rPr>
        <w:t>ПОСТАНОВЛЕНИЕ</w:t>
      </w:r>
    </w:p>
    <w:p w:rsidR="009E01BC" w:rsidRPr="009E01BC" w:rsidRDefault="009E01BC" w:rsidP="009E01BC">
      <w:pPr>
        <w:tabs>
          <w:tab w:val="left" w:pos="7275"/>
        </w:tabs>
        <w:rPr>
          <w:rFonts w:ascii="Times New Roman" w:hAnsi="Times New Roman" w:cs="Times New Roman"/>
          <w:b/>
          <w:sz w:val="28"/>
          <w:szCs w:val="28"/>
        </w:rPr>
      </w:pPr>
      <w:r w:rsidRPr="009E01BC">
        <w:rPr>
          <w:rFonts w:ascii="Times New Roman" w:hAnsi="Times New Roman" w:cs="Times New Roman"/>
          <w:b/>
          <w:sz w:val="28"/>
          <w:szCs w:val="28"/>
        </w:rPr>
        <w:t>13.12.2022 г</w:t>
      </w:r>
      <w:r w:rsidRPr="009E01BC">
        <w:rPr>
          <w:rFonts w:ascii="Times New Roman" w:hAnsi="Times New Roman" w:cs="Times New Roman"/>
          <w:b/>
          <w:sz w:val="28"/>
          <w:szCs w:val="28"/>
        </w:rPr>
        <w:tab/>
        <w:t xml:space="preserve">     № 74</w:t>
      </w:r>
    </w:p>
    <w:p w:rsidR="009E01BC" w:rsidRPr="009E01BC" w:rsidRDefault="009E01BC" w:rsidP="009E01BC">
      <w:pPr>
        <w:jc w:val="center"/>
        <w:rPr>
          <w:rFonts w:ascii="Times New Roman" w:hAnsi="Times New Roman" w:cs="Times New Roman"/>
          <w:sz w:val="28"/>
          <w:szCs w:val="28"/>
        </w:rPr>
      </w:pPr>
      <w:r w:rsidRPr="009E01BC">
        <w:rPr>
          <w:rFonts w:ascii="Times New Roman" w:hAnsi="Times New Roman" w:cs="Times New Roman"/>
          <w:sz w:val="28"/>
          <w:szCs w:val="28"/>
        </w:rPr>
        <w:t xml:space="preserve">      </w:t>
      </w:r>
    </w:p>
    <w:p w:rsidR="009E01BC" w:rsidRPr="009E01BC" w:rsidRDefault="009E01BC" w:rsidP="009E01BC">
      <w:pPr>
        <w:widowControl w:val="0"/>
        <w:autoSpaceDE w:val="0"/>
        <w:autoSpaceDN w:val="0"/>
        <w:adjustRightInd w:val="0"/>
        <w:ind w:firstLine="540"/>
        <w:jc w:val="center"/>
        <w:rPr>
          <w:rFonts w:ascii="Times New Roman" w:hAnsi="Times New Roman" w:cs="Times New Roman"/>
          <w:b/>
          <w:bCs/>
          <w:sz w:val="28"/>
          <w:szCs w:val="28"/>
        </w:rPr>
      </w:pPr>
      <w:r w:rsidRPr="009E01BC">
        <w:rPr>
          <w:rFonts w:ascii="Times New Roman" w:hAnsi="Times New Roman" w:cs="Times New Roman"/>
          <w:b/>
          <w:bCs/>
          <w:sz w:val="28"/>
          <w:szCs w:val="28"/>
        </w:rPr>
        <w:t>Об утверждения требований к порядку разработки и принятия правовых актов о нормировании в сфере закупок для обеспечения муниципальных нужд администрации Ишимского  Чистоозерного района Новосибирской области, содержанию указанных актов и обеспечению их исполнения</w:t>
      </w:r>
    </w:p>
    <w:p w:rsidR="009E01BC" w:rsidRPr="009E01BC" w:rsidRDefault="009E01BC" w:rsidP="009E01BC">
      <w:pPr>
        <w:widowControl w:val="0"/>
        <w:autoSpaceDE w:val="0"/>
        <w:autoSpaceDN w:val="0"/>
        <w:adjustRightInd w:val="0"/>
        <w:ind w:firstLine="540"/>
        <w:jc w:val="both"/>
        <w:rPr>
          <w:rFonts w:ascii="Times New Roman" w:hAnsi="Times New Roman" w:cs="Times New Roman"/>
          <w:b/>
          <w:bCs/>
          <w:sz w:val="28"/>
          <w:szCs w:val="28"/>
        </w:rPr>
      </w:pPr>
    </w:p>
    <w:p w:rsidR="009E01BC" w:rsidRPr="009E01BC" w:rsidRDefault="009E01BC" w:rsidP="009E01BC">
      <w:pPr>
        <w:widowControl w:val="0"/>
        <w:autoSpaceDE w:val="0"/>
        <w:autoSpaceDN w:val="0"/>
        <w:adjustRightInd w:val="0"/>
        <w:ind w:firstLine="540"/>
        <w:jc w:val="both"/>
        <w:rPr>
          <w:rFonts w:ascii="Times New Roman" w:hAnsi="Times New Roman" w:cs="Times New Roman"/>
          <w:sz w:val="28"/>
          <w:szCs w:val="28"/>
        </w:rPr>
      </w:pPr>
      <w:r w:rsidRPr="009E01BC">
        <w:rPr>
          <w:rFonts w:ascii="Times New Roman" w:hAnsi="Times New Roman" w:cs="Times New Roman"/>
          <w:b/>
          <w:bCs/>
          <w:sz w:val="28"/>
          <w:szCs w:val="28"/>
        </w:rPr>
        <w:t xml:space="preserve"> </w:t>
      </w:r>
      <w:r w:rsidRPr="009E01BC">
        <w:rPr>
          <w:rFonts w:ascii="Times New Roman" w:hAnsi="Times New Roman" w:cs="Times New Roman"/>
          <w:sz w:val="28"/>
          <w:szCs w:val="28"/>
        </w:rPr>
        <w:t xml:space="preserve">В соответствии с </w:t>
      </w:r>
      <w:hyperlink r:id="rId493" w:history="1">
        <w:r w:rsidRPr="009E01BC">
          <w:rPr>
            <w:rFonts w:ascii="Times New Roman" w:hAnsi="Times New Roman" w:cs="Times New Roman"/>
            <w:sz w:val="28"/>
            <w:szCs w:val="28"/>
          </w:rPr>
          <w:t>пунктом 1 части 4 статьи 19</w:t>
        </w:r>
      </w:hyperlink>
      <w:r w:rsidRPr="009E01BC">
        <w:rPr>
          <w:rFonts w:ascii="Times New Roman" w:hAnsi="Times New Roman" w:cs="Times New Roman"/>
          <w:sz w:val="28"/>
          <w:szCs w:val="28"/>
        </w:rP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9E01BC" w:rsidRPr="009E01BC" w:rsidRDefault="009E01BC" w:rsidP="009E01BC">
      <w:pPr>
        <w:widowControl w:val="0"/>
        <w:autoSpaceDE w:val="0"/>
        <w:autoSpaceDN w:val="0"/>
        <w:adjustRightInd w:val="0"/>
        <w:ind w:firstLine="540"/>
        <w:jc w:val="both"/>
        <w:rPr>
          <w:rFonts w:ascii="Times New Roman" w:hAnsi="Times New Roman" w:cs="Times New Roman"/>
          <w:sz w:val="28"/>
          <w:szCs w:val="28"/>
        </w:rPr>
      </w:pPr>
      <w:r w:rsidRPr="009E01BC">
        <w:rPr>
          <w:rFonts w:ascii="Times New Roman" w:hAnsi="Times New Roman" w:cs="Times New Roman"/>
          <w:sz w:val="28"/>
          <w:szCs w:val="28"/>
        </w:rPr>
        <w:t xml:space="preserve"> </w:t>
      </w:r>
      <w:r w:rsidRPr="009E01BC">
        <w:rPr>
          <w:rFonts w:ascii="Times New Roman" w:hAnsi="Times New Roman" w:cs="Times New Roman"/>
          <w:b/>
          <w:sz w:val="28"/>
          <w:szCs w:val="28"/>
        </w:rPr>
        <w:t>п о с т а н о в л я ю</w:t>
      </w:r>
      <w:r w:rsidRPr="009E01BC">
        <w:rPr>
          <w:rFonts w:ascii="Times New Roman" w:hAnsi="Times New Roman" w:cs="Times New Roman"/>
          <w:sz w:val="28"/>
          <w:szCs w:val="28"/>
        </w:rPr>
        <w:t>:</w:t>
      </w:r>
    </w:p>
    <w:p w:rsidR="009E01BC" w:rsidRPr="009E01BC" w:rsidRDefault="009E01BC" w:rsidP="009E01BC">
      <w:pPr>
        <w:pStyle w:val="ConsPlusNormal"/>
        <w:ind w:firstLine="540"/>
        <w:jc w:val="both"/>
        <w:rPr>
          <w:rFonts w:ascii="Times New Roman" w:hAnsi="Times New Roman" w:cs="Times New Roman"/>
          <w:sz w:val="28"/>
          <w:szCs w:val="28"/>
        </w:rPr>
      </w:pPr>
      <w:r w:rsidRPr="009E01BC">
        <w:rPr>
          <w:rFonts w:ascii="Times New Roman" w:hAnsi="Times New Roman" w:cs="Times New Roman"/>
          <w:sz w:val="28"/>
          <w:szCs w:val="28"/>
        </w:rPr>
        <w:t xml:space="preserve">1. Утвердить прилагаемые </w:t>
      </w:r>
      <w:hyperlink w:anchor="P29" w:history="1">
        <w:r w:rsidRPr="009E01BC">
          <w:rPr>
            <w:rFonts w:ascii="Times New Roman" w:hAnsi="Times New Roman" w:cs="Times New Roman"/>
            <w:sz w:val="28"/>
            <w:szCs w:val="28"/>
          </w:rPr>
          <w:t>требования</w:t>
        </w:r>
      </w:hyperlink>
      <w:r w:rsidRPr="009E01BC">
        <w:rPr>
          <w:rFonts w:ascii="Times New Roman" w:hAnsi="Times New Roman" w:cs="Times New Roman"/>
          <w:sz w:val="28"/>
          <w:szCs w:val="28"/>
        </w:rPr>
        <w:t xml:space="preserve"> к порядку разработки и принятия правовых актов о нормировании в сфере закупок для обеспечения </w:t>
      </w:r>
      <w:r w:rsidRPr="009E01BC">
        <w:rPr>
          <w:rFonts w:ascii="Times New Roman" w:hAnsi="Times New Roman" w:cs="Times New Roman"/>
          <w:bCs/>
          <w:sz w:val="28"/>
          <w:szCs w:val="28"/>
        </w:rPr>
        <w:t>муниципальных нужд администрации Ишимского сельсовета Чистоозерного района Новосибирской области</w:t>
      </w:r>
      <w:r w:rsidRPr="009E01BC">
        <w:rPr>
          <w:rFonts w:ascii="Times New Roman" w:hAnsi="Times New Roman" w:cs="Times New Roman"/>
          <w:sz w:val="28"/>
          <w:szCs w:val="28"/>
        </w:rPr>
        <w:t>, содержанию указанных актов и обеспечению их исполнения.</w:t>
      </w:r>
    </w:p>
    <w:p w:rsidR="009E01BC" w:rsidRPr="009E01BC" w:rsidRDefault="009E01BC" w:rsidP="009E01BC">
      <w:pPr>
        <w:pStyle w:val="aa"/>
        <w:rPr>
          <w:szCs w:val="28"/>
        </w:rPr>
      </w:pPr>
      <w:r w:rsidRPr="009E01BC">
        <w:rPr>
          <w:szCs w:val="28"/>
        </w:rPr>
        <w:t xml:space="preserve">         2.  Опубликовать постановление в газете «Ишимский Вестник » и разместить на официальном сайте администрации Ишимского сельсовета Чистоозерного района Новосибирской области.</w:t>
      </w:r>
    </w:p>
    <w:p w:rsidR="009E01BC" w:rsidRPr="009E01BC" w:rsidRDefault="009E01BC" w:rsidP="009E01BC">
      <w:pPr>
        <w:pStyle w:val="aa"/>
        <w:rPr>
          <w:szCs w:val="28"/>
        </w:rPr>
      </w:pPr>
      <w:r w:rsidRPr="009E01BC">
        <w:rPr>
          <w:szCs w:val="28"/>
        </w:rPr>
        <w:t xml:space="preserve">         3. Настоящее постановление вступает в силу с момента его официального опубликования.</w:t>
      </w:r>
    </w:p>
    <w:p w:rsidR="009E01BC" w:rsidRPr="009E01BC" w:rsidRDefault="009E01BC" w:rsidP="009E01BC">
      <w:pPr>
        <w:ind w:left="360"/>
        <w:jc w:val="both"/>
        <w:rPr>
          <w:rFonts w:ascii="Times New Roman" w:hAnsi="Times New Roman" w:cs="Times New Roman"/>
          <w:sz w:val="28"/>
          <w:szCs w:val="28"/>
        </w:rPr>
      </w:pPr>
      <w:r w:rsidRPr="009E01BC">
        <w:rPr>
          <w:rFonts w:ascii="Times New Roman" w:hAnsi="Times New Roman" w:cs="Times New Roman"/>
          <w:sz w:val="28"/>
          <w:szCs w:val="28"/>
        </w:rPr>
        <w:t>4.Контроль за исполнением постановления оставляю за собой.</w:t>
      </w:r>
    </w:p>
    <w:p w:rsidR="009E01BC" w:rsidRDefault="009E01BC" w:rsidP="009E01BC">
      <w:pPr>
        <w:jc w:val="both"/>
        <w:rPr>
          <w:sz w:val="28"/>
          <w:szCs w:val="28"/>
        </w:rPr>
      </w:pPr>
    </w:p>
    <w:p w:rsidR="009E01BC" w:rsidRDefault="009E01BC" w:rsidP="009E01BC">
      <w:pPr>
        <w:jc w:val="both"/>
        <w:rPr>
          <w:sz w:val="28"/>
          <w:szCs w:val="28"/>
        </w:rPr>
      </w:pPr>
    </w:p>
    <w:p w:rsidR="009E01BC" w:rsidRDefault="009E01BC" w:rsidP="009E01BC">
      <w:pPr>
        <w:jc w:val="both"/>
        <w:rPr>
          <w:sz w:val="28"/>
          <w:szCs w:val="28"/>
        </w:rPr>
      </w:pPr>
    </w:p>
    <w:p w:rsidR="009E01BC" w:rsidRPr="009E01BC" w:rsidRDefault="009E01BC" w:rsidP="009E01BC">
      <w:pPr>
        <w:spacing w:after="0"/>
        <w:jc w:val="both"/>
        <w:rPr>
          <w:rFonts w:ascii="Times New Roman" w:hAnsi="Times New Roman" w:cs="Times New Roman"/>
          <w:sz w:val="28"/>
          <w:szCs w:val="28"/>
        </w:rPr>
      </w:pPr>
      <w:r w:rsidRPr="009E01BC">
        <w:rPr>
          <w:rFonts w:ascii="Times New Roman" w:hAnsi="Times New Roman" w:cs="Times New Roman"/>
          <w:sz w:val="28"/>
          <w:szCs w:val="28"/>
        </w:rPr>
        <w:t>Глава Ишимского сельсовета</w:t>
      </w:r>
    </w:p>
    <w:p w:rsidR="009E01BC" w:rsidRPr="009E01BC" w:rsidRDefault="009E01BC" w:rsidP="009E01BC">
      <w:pPr>
        <w:spacing w:after="0"/>
        <w:jc w:val="both"/>
        <w:rPr>
          <w:rFonts w:ascii="Times New Roman" w:hAnsi="Times New Roman" w:cs="Times New Roman"/>
          <w:sz w:val="28"/>
          <w:szCs w:val="28"/>
        </w:rPr>
      </w:pPr>
      <w:r w:rsidRPr="009E01BC">
        <w:rPr>
          <w:rFonts w:ascii="Times New Roman" w:hAnsi="Times New Roman" w:cs="Times New Roman"/>
          <w:sz w:val="28"/>
          <w:szCs w:val="28"/>
        </w:rPr>
        <w:t>Чистоозерного района</w:t>
      </w:r>
    </w:p>
    <w:p w:rsidR="009E01BC" w:rsidRPr="009E01BC" w:rsidRDefault="009E01BC" w:rsidP="009E01BC">
      <w:pPr>
        <w:spacing w:after="0"/>
        <w:rPr>
          <w:rFonts w:ascii="Times New Roman" w:hAnsi="Times New Roman" w:cs="Times New Roman"/>
          <w:sz w:val="28"/>
          <w:szCs w:val="28"/>
        </w:rPr>
      </w:pPr>
      <w:r w:rsidRPr="009E01BC">
        <w:rPr>
          <w:rFonts w:ascii="Times New Roman" w:hAnsi="Times New Roman" w:cs="Times New Roman"/>
          <w:sz w:val="28"/>
          <w:szCs w:val="28"/>
        </w:rPr>
        <w:lastRenderedPageBreak/>
        <w:t>Новосибирской области                                                      Е.Е.Иванко</w:t>
      </w:r>
    </w:p>
    <w:p w:rsidR="009E01BC" w:rsidRDefault="009E01BC" w:rsidP="009E01BC">
      <w:pPr>
        <w:rPr>
          <w:sz w:val="28"/>
          <w:szCs w:val="28"/>
        </w:rPr>
      </w:pPr>
    </w:p>
    <w:p w:rsidR="009E01BC" w:rsidRDefault="009E01BC" w:rsidP="009E01BC">
      <w:pPr>
        <w:pStyle w:val="ConsPlusNormal"/>
        <w:jc w:val="right"/>
        <w:rPr>
          <w:rFonts w:ascii="Times New Roman" w:hAnsi="Times New Roman" w:cs="Times New Roman"/>
          <w:sz w:val="24"/>
          <w:szCs w:val="24"/>
        </w:rPr>
      </w:pPr>
    </w:p>
    <w:p w:rsidR="009E01BC" w:rsidRPr="00EE3D99" w:rsidRDefault="009E01BC" w:rsidP="009E01BC">
      <w:pPr>
        <w:pStyle w:val="ConsPlusNormal"/>
        <w:jc w:val="right"/>
        <w:rPr>
          <w:rFonts w:ascii="Times New Roman" w:hAnsi="Times New Roman" w:cs="Times New Roman"/>
          <w:sz w:val="24"/>
          <w:szCs w:val="24"/>
        </w:rPr>
      </w:pPr>
      <w:r w:rsidRPr="00EE3D99">
        <w:rPr>
          <w:rFonts w:ascii="Times New Roman" w:hAnsi="Times New Roman" w:cs="Times New Roman"/>
          <w:sz w:val="24"/>
          <w:szCs w:val="24"/>
        </w:rPr>
        <w:t>Приложение</w:t>
      </w:r>
    </w:p>
    <w:p w:rsidR="009E01BC" w:rsidRDefault="009E01BC" w:rsidP="009E01BC">
      <w:pPr>
        <w:pStyle w:val="ConsPlusNormal"/>
        <w:jc w:val="right"/>
        <w:rPr>
          <w:rFonts w:ascii="Times New Roman" w:hAnsi="Times New Roman" w:cs="Times New Roman"/>
          <w:sz w:val="24"/>
          <w:szCs w:val="24"/>
        </w:rPr>
      </w:pPr>
      <w:r w:rsidRPr="00EE3D99">
        <w:rPr>
          <w:rFonts w:ascii="Times New Roman" w:hAnsi="Times New Roman" w:cs="Times New Roman"/>
          <w:sz w:val="24"/>
          <w:szCs w:val="24"/>
        </w:rPr>
        <w:t>К постановлению администрации</w:t>
      </w:r>
    </w:p>
    <w:p w:rsidR="009E01BC" w:rsidRPr="00EE3D99" w:rsidRDefault="009E01BC" w:rsidP="009E01BC">
      <w:pPr>
        <w:pStyle w:val="ConsPlusNormal"/>
        <w:jc w:val="right"/>
        <w:rPr>
          <w:rFonts w:ascii="Times New Roman" w:hAnsi="Times New Roman" w:cs="Times New Roman"/>
          <w:sz w:val="24"/>
          <w:szCs w:val="24"/>
        </w:rPr>
      </w:pPr>
      <w:r>
        <w:rPr>
          <w:rFonts w:ascii="Times New Roman" w:hAnsi="Times New Roman" w:cs="Times New Roman"/>
          <w:sz w:val="24"/>
          <w:szCs w:val="24"/>
        </w:rPr>
        <w:t>Ишимского сельсовета</w:t>
      </w:r>
    </w:p>
    <w:p w:rsidR="009E01BC" w:rsidRPr="00EE3D99" w:rsidRDefault="009E01BC" w:rsidP="009E01BC">
      <w:pPr>
        <w:pStyle w:val="ConsPlusNormal"/>
        <w:jc w:val="right"/>
        <w:rPr>
          <w:rFonts w:ascii="Times New Roman" w:hAnsi="Times New Roman" w:cs="Times New Roman"/>
          <w:sz w:val="24"/>
          <w:szCs w:val="24"/>
        </w:rPr>
      </w:pPr>
      <w:r w:rsidRPr="00EE3D99">
        <w:rPr>
          <w:rFonts w:ascii="Times New Roman" w:hAnsi="Times New Roman" w:cs="Times New Roman"/>
          <w:sz w:val="24"/>
          <w:szCs w:val="24"/>
        </w:rPr>
        <w:t>Чистоозерного района Новосибирской области</w:t>
      </w:r>
    </w:p>
    <w:p w:rsidR="009E01BC" w:rsidRDefault="009E01BC" w:rsidP="009E01BC">
      <w:pPr>
        <w:pStyle w:val="ConsPlusNormal"/>
        <w:jc w:val="right"/>
        <w:rPr>
          <w:rFonts w:ascii="Times New Roman" w:hAnsi="Times New Roman" w:cs="Times New Roman"/>
          <w:sz w:val="24"/>
          <w:szCs w:val="24"/>
        </w:rPr>
      </w:pPr>
      <w:r w:rsidRPr="00EE3D99">
        <w:rPr>
          <w:rFonts w:ascii="Times New Roman" w:hAnsi="Times New Roman" w:cs="Times New Roman"/>
          <w:sz w:val="24"/>
          <w:szCs w:val="24"/>
        </w:rPr>
        <w:t xml:space="preserve">от </w:t>
      </w:r>
      <w:r>
        <w:rPr>
          <w:rFonts w:ascii="Times New Roman" w:hAnsi="Times New Roman" w:cs="Times New Roman"/>
          <w:sz w:val="24"/>
          <w:szCs w:val="24"/>
        </w:rPr>
        <w:t>13.12</w:t>
      </w:r>
      <w:r w:rsidRPr="00EE3D99">
        <w:rPr>
          <w:rFonts w:ascii="Times New Roman" w:hAnsi="Times New Roman" w:cs="Times New Roman"/>
          <w:sz w:val="24"/>
          <w:szCs w:val="24"/>
        </w:rPr>
        <w:t>.20</w:t>
      </w:r>
      <w:r>
        <w:rPr>
          <w:rFonts w:ascii="Times New Roman" w:hAnsi="Times New Roman" w:cs="Times New Roman"/>
          <w:sz w:val="24"/>
          <w:szCs w:val="24"/>
        </w:rPr>
        <w:t>22</w:t>
      </w:r>
      <w:r w:rsidRPr="00EE3D99">
        <w:rPr>
          <w:rFonts w:ascii="Times New Roman" w:hAnsi="Times New Roman" w:cs="Times New Roman"/>
          <w:sz w:val="24"/>
          <w:szCs w:val="24"/>
        </w:rPr>
        <w:t xml:space="preserve"> № </w:t>
      </w:r>
      <w:bookmarkStart w:id="51" w:name="P29"/>
      <w:bookmarkEnd w:id="51"/>
      <w:r>
        <w:rPr>
          <w:rFonts w:ascii="Times New Roman" w:hAnsi="Times New Roman" w:cs="Times New Roman"/>
          <w:sz w:val="24"/>
          <w:szCs w:val="24"/>
        </w:rPr>
        <w:t>74</w:t>
      </w:r>
    </w:p>
    <w:p w:rsidR="009E01BC" w:rsidRDefault="009E01BC" w:rsidP="009E01BC">
      <w:pPr>
        <w:pStyle w:val="ConsPlusNormal"/>
        <w:jc w:val="right"/>
        <w:rPr>
          <w:rFonts w:ascii="Times New Roman" w:hAnsi="Times New Roman" w:cs="Times New Roman"/>
          <w:sz w:val="28"/>
          <w:szCs w:val="28"/>
        </w:rPr>
      </w:pPr>
    </w:p>
    <w:p w:rsidR="009E01BC" w:rsidRPr="006336A2" w:rsidRDefault="009E01BC" w:rsidP="009E01BC">
      <w:pPr>
        <w:pStyle w:val="ConsPlusTitle"/>
        <w:jc w:val="center"/>
        <w:rPr>
          <w:rFonts w:ascii="Times New Roman" w:hAnsi="Times New Roman" w:cs="Times New Roman"/>
          <w:sz w:val="28"/>
          <w:szCs w:val="28"/>
        </w:rPr>
      </w:pPr>
      <w:r w:rsidRPr="006336A2">
        <w:rPr>
          <w:rFonts w:ascii="Times New Roman" w:hAnsi="Times New Roman" w:cs="Times New Roman"/>
          <w:sz w:val="28"/>
          <w:szCs w:val="28"/>
        </w:rPr>
        <w:t>ТРЕБОВАНИЯ</w:t>
      </w:r>
    </w:p>
    <w:p w:rsidR="009E01BC" w:rsidRPr="006336A2" w:rsidRDefault="009E01BC" w:rsidP="009E01BC">
      <w:pPr>
        <w:pStyle w:val="ConsPlusTitle"/>
        <w:jc w:val="center"/>
        <w:rPr>
          <w:rFonts w:ascii="Times New Roman" w:hAnsi="Times New Roman" w:cs="Times New Roman"/>
          <w:sz w:val="28"/>
          <w:szCs w:val="28"/>
        </w:rPr>
      </w:pPr>
      <w:r w:rsidRPr="006336A2">
        <w:rPr>
          <w:rFonts w:ascii="Times New Roman" w:hAnsi="Times New Roman"/>
          <w:sz w:val="28"/>
          <w:szCs w:val="28"/>
        </w:rPr>
        <w:t>к порядку разработки и принятия правовых актов о нормировании в сфере закупок для обеспечения муниципальных нужд</w:t>
      </w:r>
      <w:r>
        <w:rPr>
          <w:rFonts w:ascii="Times New Roman" w:hAnsi="Times New Roman"/>
          <w:sz w:val="28"/>
          <w:szCs w:val="28"/>
        </w:rPr>
        <w:t xml:space="preserve"> администрации Ишимского  сельсовета</w:t>
      </w:r>
      <w:r w:rsidRPr="006336A2">
        <w:rPr>
          <w:rFonts w:ascii="Times New Roman" w:hAnsi="Times New Roman"/>
          <w:sz w:val="28"/>
          <w:szCs w:val="28"/>
        </w:rPr>
        <w:t xml:space="preserve"> </w:t>
      </w:r>
      <w:r>
        <w:rPr>
          <w:rFonts w:ascii="Times New Roman" w:hAnsi="Times New Roman"/>
          <w:sz w:val="28"/>
          <w:szCs w:val="28"/>
        </w:rPr>
        <w:t>Чистоозерного</w:t>
      </w:r>
      <w:r w:rsidRPr="006336A2">
        <w:rPr>
          <w:rFonts w:ascii="Times New Roman" w:hAnsi="Times New Roman"/>
          <w:sz w:val="28"/>
          <w:szCs w:val="28"/>
        </w:rPr>
        <w:t xml:space="preserve"> района Новосибирской области, содержанию указанных актов и обеспечению их исполнения</w:t>
      </w:r>
    </w:p>
    <w:p w:rsidR="009E01BC" w:rsidRPr="006336A2" w:rsidRDefault="009E01BC" w:rsidP="009E01BC">
      <w:pPr>
        <w:pStyle w:val="ConsPlusNormal"/>
        <w:jc w:val="both"/>
        <w:rPr>
          <w:rFonts w:ascii="Times New Roman" w:hAnsi="Times New Roman" w:cs="Times New Roman"/>
          <w:b/>
          <w:sz w:val="28"/>
          <w:szCs w:val="28"/>
        </w:rPr>
      </w:pPr>
    </w:p>
    <w:p w:rsidR="009E01BC" w:rsidRPr="006336A2" w:rsidRDefault="009E01BC" w:rsidP="009E01BC">
      <w:pPr>
        <w:pStyle w:val="ConsPlusNormal"/>
        <w:ind w:firstLine="540"/>
        <w:jc w:val="both"/>
        <w:rPr>
          <w:rFonts w:ascii="Times New Roman" w:hAnsi="Times New Roman" w:cs="Times New Roman"/>
          <w:sz w:val="28"/>
          <w:szCs w:val="28"/>
        </w:rPr>
      </w:pPr>
      <w:bookmarkStart w:id="52" w:name="P35"/>
      <w:bookmarkEnd w:id="52"/>
      <w:r w:rsidRPr="006336A2">
        <w:rPr>
          <w:rFonts w:ascii="Times New Roman" w:hAnsi="Times New Roman" w:cs="Times New Roman"/>
          <w:sz w:val="28"/>
          <w:szCs w:val="28"/>
        </w:rPr>
        <w:t xml:space="preserve">1. Настоящий документ определяет требования к порядку разработки и принятия, содержанию, обеспечению исполнения следующих </w:t>
      </w:r>
      <w:r w:rsidRPr="000A457C">
        <w:rPr>
          <w:rFonts w:ascii="Times New Roman" w:hAnsi="Times New Roman" w:cs="Times New Roman"/>
          <w:sz w:val="28"/>
          <w:szCs w:val="28"/>
        </w:rPr>
        <w:t xml:space="preserve">нормативных </w:t>
      </w:r>
      <w:r w:rsidRPr="006336A2">
        <w:rPr>
          <w:rFonts w:ascii="Times New Roman" w:hAnsi="Times New Roman" w:cs="Times New Roman"/>
          <w:sz w:val="28"/>
          <w:szCs w:val="28"/>
        </w:rPr>
        <w:t>правовых актов</w:t>
      </w:r>
      <w:r>
        <w:rPr>
          <w:rFonts w:ascii="Times New Roman" w:hAnsi="Times New Roman" w:cs="Times New Roman"/>
          <w:sz w:val="28"/>
          <w:szCs w:val="28"/>
        </w:rPr>
        <w:t xml:space="preserve"> администрации Ишимского сельсовета Чистоозерного района Новосибирской области (далее – администрация района), утверждающих</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bookmarkStart w:id="53" w:name="P36"/>
      <w:bookmarkEnd w:id="53"/>
      <w:r w:rsidRPr="006336A2">
        <w:rPr>
          <w:rFonts w:ascii="Times New Roman" w:hAnsi="Times New Roman" w:cs="Times New Roman"/>
          <w:sz w:val="28"/>
          <w:szCs w:val="28"/>
        </w:rPr>
        <w:t xml:space="preserve">правила определения нормативных затрат на обеспечение функций </w:t>
      </w:r>
      <w:r w:rsidRPr="00B05E47">
        <w:rPr>
          <w:rFonts w:ascii="Times New Roman" w:hAnsi="Times New Roman"/>
          <w:bCs/>
          <w:sz w:val="28"/>
          <w:szCs w:val="28"/>
        </w:rPr>
        <w:t>органов местного самоуправления</w:t>
      </w:r>
      <w:r>
        <w:rPr>
          <w:rFonts w:ascii="Times New Roman" w:hAnsi="Times New Roman"/>
          <w:bCs/>
          <w:sz w:val="28"/>
          <w:szCs w:val="28"/>
        </w:rPr>
        <w:t xml:space="preserve"> Ишимского сельсовета</w:t>
      </w:r>
      <w:r w:rsidRPr="00B05E47">
        <w:rPr>
          <w:rFonts w:ascii="Times New Roman" w:hAnsi="Times New Roman"/>
          <w:bCs/>
          <w:sz w:val="28"/>
          <w:szCs w:val="28"/>
        </w:rPr>
        <w:t xml:space="preserve"> </w:t>
      </w:r>
      <w:r>
        <w:rPr>
          <w:rFonts w:ascii="Times New Roman" w:hAnsi="Times New Roman"/>
          <w:bCs/>
          <w:sz w:val="28"/>
          <w:szCs w:val="28"/>
        </w:rPr>
        <w:t>Чистоозерного</w:t>
      </w:r>
      <w:r w:rsidRPr="00B05E47">
        <w:rPr>
          <w:rFonts w:ascii="Times New Roman" w:hAnsi="Times New Roman"/>
          <w:bCs/>
          <w:sz w:val="28"/>
          <w:szCs w:val="28"/>
        </w:rPr>
        <w:t xml:space="preserve"> района, в том числе подведомственных им казенных</w:t>
      </w:r>
      <w:r>
        <w:rPr>
          <w:rFonts w:ascii="Times New Roman" w:hAnsi="Times New Roman"/>
          <w:bCs/>
          <w:sz w:val="28"/>
          <w:szCs w:val="28"/>
        </w:rPr>
        <w:t xml:space="preserve">, автономных </w:t>
      </w:r>
      <w:r w:rsidRPr="00B05E47">
        <w:rPr>
          <w:rFonts w:ascii="Times New Roman" w:hAnsi="Times New Roman"/>
          <w:bCs/>
          <w:sz w:val="28"/>
          <w:szCs w:val="28"/>
        </w:rPr>
        <w:t>учреждений</w:t>
      </w:r>
      <w:r w:rsidRPr="009C15F9">
        <w:rPr>
          <w:rFonts w:ascii="Times New Roman" w:hAnsi="Times New Roman"/>
          <w:b/>
          <w:bCs/>
          <w:sz w:val="28"/>
          <w:szCs w:val="28"/>
        </w:rPr>
        <w:t xml:space="preserve"> </w:t>
      </w:r>
      <w:r w:rsidRPr="006336A2">
        <w:rPr>
          <w:rFonts w:ascii="Times New Roman" w:hAnsi="Times New Roman" w:cs="Times New Roman"/>
          <w:sz w:val="28"/>
          <w:szCs w:val="28"/>
        </w:rPr>
        <w:t>(далее - нормативные затраты);</w:t>
      </w:r>
    </w:p>
    <w:p w:rsidR="009E01BC" w:rsidRPr="006336A2" w:rsidRDefault="009E01BC" w:rsidP="009E01BC">
      <w:pPr>
        <w:pStyle w:val="ConsPlusNormal"/>
        <w:ind w:firstLine="540"/>
        <w:jc w:val="both"/>
        <w:rPr>
          <w:rFonts w:ascii="Times New Roman" w:hAnsi="Times New Roman" w:cs="Times New Roman"/>
          <w:sz w:val="28"/>
          <w:szCs w:val="28"/>
        </w:rPr>
      </w:pPr>
      <w:bookmarkStart w:id="54" w:name="P38"/>
      <w:bookmarkEnd w:id="54"/>
      <w:r w:rsidRPr="006336A2">
        <w:rPr>
          <w:rFonts w:ascii="Times New Roman" w:hAnsi="Times New Roman" w:cs="Times New Roman"/>
          <w:sz w:val="28"/>
          <w:szCs w:val="28"/>
        </w:rPr>
        <w:t xml:space="preserve">правила определения требований к отдельным видам товаров, работ, услуг (в том числе предельные цены товаров, работ, услуг), </w:t>
      </w:r>
      <w:r>
        <w:rPr>
          <w:rFonts w:ascii="Times New Roman" w:hAnsi="Times New Roman" w:cs="Times New Roman"/>
          <w:sz w:val="28"/>
          <w:szCs w:val="28"/>
        </w:rPr>
        <w:t>закупаемым органами местного самоуправления Ишимского сельсовета Чистоозерного района</w:t>
      </w:r>
      <w:r w:rsidRPr="006336A2">
        <w:rPr>
          <w:rFonts w:ascii="Times New Roman" w:hAnsi="Times New Roman" w:cs="Times New Roman"/>
          <w:sz w:val="28"/>
          <w:szCs w:val="28"/>
        </w:rPr>
        <w:t xml:space="preserve"> </w:t>
      </w:r>
      <w:r>
        <w:rPr>
          <w:rFonts w:ascii="Times New Roman" w:hAnsi="Times New Roman" w:cs="Times New Roman"/>
          <w:sz w:val="28"/>
          <w:szCs w:val="28"/>
        </w:rPr>
        <w:t>Новосибирской области и подведомственными указанным органам казенными и бюджетными учреждениями</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bookmarkStart w:id="55" w:name="P39"/>
      <w:bookmarkStart w:id="56" w:name="P40"/>
      <w:bookmarkEnd w:id="55"/>
      <w:bookmarkEnd w:id="56"/>
      <w:r w:rsidRPr="006336A2">
        <w:rPr>
          <w:rFonts w:ascii="Times New Roman" w:hAnsi="Times New Roman" w:cs="Times New Roman"/>
          <w:sz w:val="28"/>
          <w:szCs w:val="28"/>
        </w:rPr>
        <w:t>нормативные затраты;</w:t>
      </w:r>
    </w:p>
    <w:p w:rsidR="009E01BC" w:rsidRPr="006336A2" w:rsidRDefault="009E01BC" w:rsidP="009E01BC">
      <w:pPr>
        <w:pStyle w:val="ConsPlusNormal"/>
        <w:ind w:firstLine="540"/>
        <w:jc w:val="both"/>
        <w:rPr>
          <w:rFonts w:ascii="Times New Roman" w:hAnsi="Times New Roman" w:cs="Times New Roman"/>
          <w:sz w:val="28"/>
          <w:szCs w:val="28"/>
        </w:rPr>
      </w:pPr>
      <w:bookmarkStart w:id="57" w:name="P41"/>
      <w:bookmarkEnd w:id="57"/>
      <w:r w:rsidRPr="006336A2">
        <w:rPr>
          <w:rFonts w:ascii="Times New Roman" w:hAnsi="Times New Roman" w:cs="Times New Roman"/>
          <w:sz w:val="28"/>
          <w:szCs w:val="28"/>
        </w:rPr>
        <w:t xml:space="preserve">требования к отдельным видам товаров, работ, услуг (в том числе предельные цены товаров, работ, услуг), закупаемым </w:t>
      </w:r>
      <w:r>
        <w:rPr>
          <w:rFonts w:ascii="Times New Roman" w:hAnsi="Times New Roman" w:cs="Times New Roman"/>
          <w:sz w:val="28"/>
          <w:szCs w:val="28"/>
        </w:rPr>
        <w:t>органами местного самоуправления Ишимского сельсовета Чистоозерного района</w:t>
      </w:r>
      <w:r w:rsidRPr="006336A2">
        <w:rPr>
          <w:rFonts w:ascii="Times New Roman" w:hAnsi="Times New Roman" w:cs="Times New Roman"/>
          <w:sz w:val="28"/>
          <w:szCs w:val="28"/>
        </w:rPr>
        <w:t xml:space="preserve"> </w:t>
      </w:r>
      <w:r>
        <w:rPr>
          <w:rFonts w:ascii="Times New Roman" w:hAnsi="Times New Roman" w:cs="Times New Roman"/>
          <w:sz w:val="28"/>
          <w:szCs w:val="28"/>
        </w:rPr>
        <w:t>Новосибирской области и подведомственными указанным органам казенными и бюджетными учреждениями</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 xml:space="preserve">2. </w:t>
      </w:r>
      <w:r w:rsidRPr="000A457C">
        <w:rPr>
          <w:rFonts w:ascii="Times New Roman" w:hAnsi="Times New Roman" w:cs="Times New Roman"/>
          <w:sz w:val="28"/>
          <w:szCs w:val="28"/>
        </w:rPr>
        <w:t>Нормативные п</w:t>
      </w:r>
      <w:r w:rsidRPr="006336A2">
        <w:rPr>
          <w:rFonts w:ascii="Times New Roman" w:hAnsi="Times New Roman" w:cs="Times New Roman"/>
          <w:sz w:val="28"/>
          <w:szCs w:val="28"/>
        </w:rPr>
        <w:t xml:space="preserve">равовые акты, указанные в </w:t>
      </w:r>
      <w:hyperlink w:anchor="P36" w:history="1">
        <w:r w:rsidRPr="00B1232A">
          <w:rPr>
            <w:rFonts w:ascii="Times New Roman" w:hAnsi="Times New Roman" w:cs="Times New Roman"/>
            <w:sz w:val="28"/>
            <w:szCs w:val="28"/>
          </w:rPr>
          <w:t>подпункте 1</w:t>
        </w:r>
      </w:hyperlink>
      <w:r w:rsidRPr="006336A2">
        <w:rPr>
          <w:rFonts w:ascii="Times New Roman" w:hAnsi="Times New Roman" w:cs="Times New Roman"/>
          <w:sz w:val="28"/>
          <w:szCs w:val="28"/>
        </w:rPr>
        <w:t xml:space="preserve"> настоящего документа, разрабатываются </w:t>
      </w:r>
      <w:r>
        <w:rPr>
          <w:rFonts w:ascii="Times New Roman" w:hAnsi="Times New Roman" w:cs="Times New Roman"/>
          <w:sz w:val="28"/>
          <w:szCs w:val="28"/>
        </w:rPr>
        <w:t>в форме постановления администрации Чистоозерного района Новосибирской области и согласовываются с финансовым отделом администрации</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bookmarkStart w:id="58" w:name="P43"/>
      <w:bookmarkEnd w:id="58"/>
      <w:r>
        <w:rPr>
          <w:rFonts w:ascii="Times New Roman" w:hAnsi="Times New Roman" w:cs="Times New Roman"/>
          <w:sz w:val="28"/>
          <w:szCs w:val="28"/>
        </w:rPr>
        <w:t>3</w:t>
      </w:r>
      <w:r w:rsidRPr="006336A2">
        <w:rPr>
          <w:rFonts w:ascii="Times New Roman" w:hAnsi="Times New Roman" w:cs="Times New Roman"/>
          <w:sz w:val="28"/>
          <w:szCs w:val="28"/>
        </w:rPr>
        <w:t xml:space="preserve">. Для проведения обсуждения в целях общественного контроля проектов правовых актов, указанных в </w:t>
      </w:r>
      <w:hyperlink w:anchor="P35" w:history="1">
        <w:r w:rsidRPr="007E6947">
          <w:rPr>
            <w:rFonts w:ascii="Times New Roman" w:hAnsi="Times New Roman" w:cs="Times New Roman"/>
            <w:sz w:val="28"/>
            <w:szCs w:val="28"/>
          </w:rPr>
          <w:t>пункте 1</w:t>
        </w:r>
      </w:hyperlink>
      <w:r w:rsidRPr="006336A2">
        <w:rPr>
          <w:rFonts w:ascii="Times New Roman" w:hAnsi="Times New Roman" w:cs="Times New Roman"/>
          <w:sz w:val="28"/>
          <w:szCs w:val="28"/>
        </w:rPr>
        <w:t xml:space="preserve"> настоящего документа, в соответствии с </w:t>
      </w:r>
      <w:hyperlink r:id="rId494" w:history="1">
        <w:r w:rsidRPr="007E6947">
          <w:rPr>
            <w:rFonts w:ascii="Times New Roman" w:hAnsi="Times New Roman" w:cs="Times New Roman"/>
            <w:sz w:val="28"/>
            <w:szCs w:val="28"/>
          </w:rPr>
          <w:t>пунктом 6</w:t>
        </w:r>
      </w:hyperlink>
      <w:r w:rsidRPr="006336A2">
        <w:rPr>
          <w:rFonts w:ascii="Times New Roman" w:hAnsi="Times New Roman" w:cs="Times New Roman"/>
          <w:sz w:val="28"/>
          <w:szCs w:val="28"/>
        </w:rPr>
        <w:t xml:space="preserve">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утвержденных постановлением Правительства Российской Федерации от 18 мая 2015 г. N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(далее </w:t>
      </w:r>
      <w:r w:rsidRPr="006336A2">
        <w:rPr>
          <w:rFonts w:ascii="Times New Roman" w:hAnsi="Times New Roman" w:cs="Times New Roman"/>
          <w:sz w:val="28"/>
          <w:szCs w:val="28"/>
        </w:rPr>
        <w:lastRenderedPageBreak/>
        <w:t xml:space="preserve">соответственно - общие требования, обсуждение в целях общественного контроля), </w:t>
      </w:r>
      <w:r>
        <w:rPr>
          <w:rFonts w:ascii="Times New Roman" w:hAnsi="Times New Roman" w:cs="Times New Roman"/>
          <w:sz w:val="28"/>
          <w:szCs w:val="28"/>
        </w:rPr>
        <w:t>администрация района</w:t>
      </w:r>
      <w:r w:rsidRPr="006336A2">
        <w:rPr>
          <w:rFonts w:ascii="Times New Roman" w:hAnsi="Times New Roman" w:cs="Times New Roman"/>
          <w:sz w:val="28"/>
          <w:szCs w:val="28"/>
        </w:rPr>
        <w:t xml:space="preserve"> размеща</w:t>
      </w:r>
      <w:r>
        <w:rPr>
          <w:rFonts w:ascii="Times New Roman" w:hAnsi="Times New Roman" w:cs="Times New Roman"/>
          <w:sz w:val="28"/>
          <w:szCs w:val="28"/>
        </w:rPr>
        <w:t>е</w:t>
      </w:r>
      <w:r w:rsidRPr="006336A2">
        <w:rPr>
          <w:rFonts w:ascii="Times New Roman" w:hAnsi="Times New Roman" w:cs="Times New Roman"/>
          <w:sz w:val="28"/>
          <w:szCs w:val="28"/>
        </w:rPr>
        <w:t xml:space="preserve">т проекты указанных </w:t>
      </w:r>
      <w:r>
        <w:rPr>
          <w:rFonts w:ascii="Times New Roman" w:hAnsi="Times New Roman" w:cs="Times New Roman"/>
          <w:sz w:val="28"/>
          <w:szCs w:val="28"/>
        </w:rPr>
        <w:t xml:space="preserve">нормативных </w:t>
      </w:r>
      <w:r w:rsidRPr="006336A2">
        <w:rPr>
          <w:rFonts w:ascii="Times New Roman" w:hAnsi="Times New Roman" w:cs="Times New Roman"/>
          <w:sz w:val="28"/>
          <w:szCs w:val="28"/>
        </w:rPr>
        <w:t>правовых актов в установленном порядке в единой информационной системе в сфере закупок.</w:t>
      </w:r>
    </w:p>
    <w:p w:rsidR="009E01BC" w:rsidRPr="006336A2" w:rsidRDefault="009E01BC" w:rsidP="009E01BC">
      <w:pPr>
        <w:pStyle w:val="ConsPlusNormal"/>
        <w:ind w:firstLine="540"/>
        <w:jc w:val="both"/>
        <w:rPr>
          <w:rFonts w:ascii="Times New Roman" w:hAnsi="Times New Roman" w:cs="Times New Roman"/>
          <w:sz w:val="28"/>
          <w:szCs w:val="28"/>
        </w:rPr>
      </w:pPr>
      <w:bookmarkStart w:id="59" w:name="P46"/>
      <w:bookmarkEnd w:id="59"/>
      <w:r>
        <w:rPr>
          <w:rFonts w:ascii="Times New Roman" w:hAnsi="Times New Roman" w:cs="Times New Roman"/>
          <w:sz w:val="28"/>
          <w:szCs w:val="28"/>
        </w:rPr>
        <w:t>4</w:t>
      </w:r>
      <w:r w:rsidRPr="006336A2">
        <w:rPr>
          <w:rFonts w:ascii="Times New Roman" w:hAnsi="Times New Roman" w:cs="Times New Roman"/>
          <w:sz w:val="28"/>
          <w:szCs w:val="28"/>
        </w:rPr>
        <w:t xml:space="preserve">. Срок проведения обсуждения в целях общественного контроля не может быть менее 7 календарных дней со дня размещения проектов </w:t>
      </w:r>
      <w:r>
        <w:rPr>
          <w:rFonts w:ascii="Times New Roman" w:hAnsi="Times New Roman" w:cs="Times New Roman"/>
          <w:sz w:val="28"/>
          <w:szCs w:val="28"/>
        </w:rPr>
        <w:t xml:space="preserve">нормативных </w:t>
      </w:r>
      <w:r w:rsidRPr="006336A2">
        <w:rPr>
          <w:rFonts w:ascii="Times New Roman" w:hAnsi="Times New Roman" w:cs="Times New Roman"/>
          <w:sz w:val="28"/>
          <w:szCs w:val="28"/>
        </w:rPr>
        <w:t xml:space="preserve">правовых актов, указанных в </w:t>
      </w:r>
      <w:hyperlink w:anchor="P35" w:history="1">
        <w:r w:rsidRPr="007E6947">
          <w:rPr>
            <w:rFonts w:ascii="Times New Roman" w:hAnsi="Times New Roman" w:cs="Times New Roman"/>
            <w:sz w:val="28"/>
            <w:szCs w:val="28"/>
          </w:rPr>
          <w:t>пункте 1</w:t>
        </w:r>
      </w:hyperlink>
      <w:r w:rsidRPr="006336A2">
        <w:rPr>
          <w:rFonts w:ascii="Times New Roman" w:hAnsi="Times New Roman" w:cs="Times New Roman"/>
          <w:sz w:val="28"/>
          <w:szCs w:val="28"/>
        </w:rPr>
        <w:t xml:space="preserve"> настоящего документа, в единой информационной системе в сфере закупок.</w:t>
      </w:r>
    </w:p>
    <w:p w:rsidR="009E01BC" w:rsidRPr="006336A2"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6336A2">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Администрация района </w:t>
      </w:r>
      <w:r w:rsidRPr="006336A2">
        <w:rPr>
          <w:rFonts w:ascii="Times New Roman" w:hAnsi="Times New Roman" w:cs="Times New Roman"/>
          <w:sz w:val="28"/>
          <w:szCs w:val="28"/>
        </w:rPr>
        <w:t>рассматрива</w:t>
      </w:r>
      <w:r>
        <w:rPr>
          <w:rFonts w:ascii="Times New Roman" w:hAnsi="Times New Roman" w:cs="Times New Roman"/>
          <w:sz w:val="28"/>
          <w:szCs w:val="28"/>
        </w:rPr>
        <w:t>е</w:t>
      </w:r>
      <w:r w:rsidRPr="006336A2">
        <w:rPr>
          <w:rFonts w:ascii="Times New Roman" w:hAnsi="Times New Roman" w:cs="Times New Roman"/>
          <w:sz w:val="28"/>
          <w:szCs w:val="28"/>
        </w:rPr>
        <w:t xml:space="preserve">т предложения общественных объединений, юридических и физических лиц, поступившие в электронной или письменной форме в срок, установленный с учетом положений </w:t>
      </w:r>
      <w:hyperlink w:anchor="P46" w:history="1">
        <w:r w:rsidRPr="007E6947">
          <w:rPr>
            <w:rFonts w:ascii="Times New Roman" w:hAnsi="Times New Roman" w:cs="Times New Roman"/>
            <w:sz w:val="28"/>
            <w:szCs w:val="28"/>
          </w:rPr>
          <w:t>пункта 6</w:t>
        </w:r>
      </w:hyperlink>
      <w:r w:rsidRPr="006336A2">
        <w:rPr>
          <w:rFonts w:ascii="Times New Roman" w:hAnsi="Times New Roman" w:cs="Times New Roman"/>
          <w:sz w:val="28"/>
          <w:szCs w:val="28"/>
        </w:rPr>
        <w:t xml:space="preserve"> настоящего документа, в соответствии с законодательством Российской Федерации</w:t>
      </w:r>
      <w:r>
        <w:rPr>
          <w:rFonts w:ascii="Times New Roman" w:hAnsi="Times New Roman" w:cs="Times New Roman"/>
          <w:sz w:val="28"/>
          <w:szCs w:val="28"/>
        </w:rPr>
        <w:t>, нормативными правовыми актами Чистоозерного района Новосибирской области</w:t>
      </w:r>
      <w:r w:rsidRPr="006336A2">
        <w:rPr>
          <w:rFonts w:ascii="Times New Roman" w:hAnsi="Times New Roman" w:cs="Times New Roman"/>
          <w:sz w:val="28"/>
          <w:szCs w:val="28"/>
        </w:rPr>
        <w:t xml:space="preserve"> о порядке рассмотрения обращений граждан.</w:t>
      </w:r>
    </w:p>
    <w:p w:rsidR="009E01BC" w:rsidRPr="006336A2"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6336A2">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Администрация района </w:t>
      </w:r>
      <w:r w:rsidRPr="006336A2">
        <w:rPr>
          <w:rFonts w:ascii="Times New Roman" w:hAnsi="Times New Roman" w:cs="Times New Roman"/>
          <w:sz w:val="28"/>
          <w:szCs w:val="28"/>
        </w:rPr>
        <w:t>не позднее 3 рабочих дней со дня рассмотрения предложений общественных объединений, юридических и физических лиц размещают эти предложения и ответы на них в установленном порядке в единой информационной системе в сфере закупок.</w:t>
      </w:r>
    </w:p>
    <w:p w:rsidR="009E01BC"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Pr="006336A2">
        <w:rPr>
          <w:rFonts w:ascii="Times New Roman" w:hAnsi="Times New Roman" w:cs="Times New Roman"/>
          <w:sz w:val="28"/>
          <w:szCs w:val="28"/>
        </w:rPr>
        <w:t xml:space="preserve">. По результатам обсуждения в целях общественного контроля </w:t>
      </w:r>
      <w:r>
        <w:rPr>
          <w:rFonts w:ascii="Times New Roman" w:hAnsi="Times New Roman" w:cs="Times New Roman"/>
          <w:sz w:val="28"/>
          <w:szCs w:val="28"/>
        </w:rPr>
        <w:t>администрация района</w:t>
      </w:r>
      <w:r w:rsidRPr="006336A2">
        <w:rPr>
          <w:rFonts w:ascii="Times New Roman" w:hAnsi="Times New Roman" w:cs="Times New Roman"/>
          <w:sz w:val="28"/>
          <w:szCs w:val="28"/>
        </w:rPr>
        <w:t xml:space="preserve"> при необходимости принима</w:t>
      </w:r>
      <w:r>
        <w:rPr>
          <w:rFonts w:ascii="Times New Roman" w:hAnsi="Times New Roman" w:cs="Times New Roman"/>
          <w:sz w:val="28"/>
          <w:szCs w:val="28"/>
        </w:rPr>
        <w:t>е</w:t>
      </w:r>
      <w:r w:rsidRPr="006336A2">
        <w:rPr>
          <w:rFonts w:ascii="Times New Roman" w:hAnsi="Times New Roman" w:cs="Times New Roman"/>
          <w:sz w:val="28"/>
          <w:szCs w:val="28"/>
        </w:rPr>
        <w:t xml:space="preserve">т решения о внесении изменений в проекты </w:t>
      </w:r>
      <w:r>
        <w:rPr>
          <w:rFonts w:ascii="Times New Roman" w:hAnsi="Times New Roman" w:cs="Times New Roman"/>
          <w:sz w:val="28"/>
          <w:szCs w:val="28"/>
        </w:rPr>
        <w:t xml:space="preserve">нормативных </w:t>
      </w:r>
      <w:r w:rsidRPr="006336A2">
        <w:rPr>
          <w:rFonts w:ascii="Times New Roman" w:hAnsi="Times New Roman" w:cs="Times New Roman"/>
          <w:sz w:val="28"/>
          <w:szCs w:val="28"/>
        </w:rPr>
        <w:t xml:space="preserve">правовых актов, указанных в </w:t>
      </w:r>
      <w:hyperlink w:anchor="P35" w:history="1">
        <w:r w:rsidRPr="00152D20">
          <w:rPr>
            <w:rFonts w:ascii="Times New Roman" w:hAnsi="Times New Roman" w:cs="Times New Roman"/>
            <w:sz w:val="28"/>
            <w:szCs w:val="28"/>
          </w:rPr>
          <w:t>пункте 1</w:t>
        </w:r>
      </w:hyperlink>
      <w:r w:rsidRPr="00152D20">
        <w:rPr>
          <w:rFonts w:ascii="Times New Roman" w:hAnsi="Times New Roman" w:cs="Times New Roman"/>
          <w:sz w:val="28"/>
          <w:szCs w:val="28"/>
        </w:rPr>
        <w:t xml:space="preserve"> </w:t>
      </w:r>
      <w:r w:rsidRPr="006336A2">
        <w:rPr>
          <w:rFonts w:ascii="Times New Roman" w:hAnsi="Times New Roman" w:cs="Times New Roman"/>
          <w:sz w:val="28"/>
          <w:szCs w:val="28"/>
        </w:rPr>
        <w:t>настоящего документа, с учетом предложений общественных объединений, юридических и физических лиц</w:t>
      </w:r>
      <w:r>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8. Администрация района обеспечивает </w:t>
      </w:r>
      <w:r w:rsidRPr="006336A2">
        <w:rPr>
          <w:rFonts w:ascii="Times New Roman" w:hAnsi="Times New Roman" w:cs="Times New Roman"/>
          <w:sz w:val="28"/>
          <w:szCs w:val="28"/>
        </w:rPr>
        <w:t>рассмотрени</w:t>
      </w:r>
      <w:r>
        <w:rPr>
          <w:rFonts w:ascii="Times New Roman" w:hAnsi="Times New Roman" w:cs="Times New Roman"/>
          <w:sz w:val="28"/>
          <w:szCs w:val="28"/>
        </w:rPr>
        <w:t>е</w:t>
      </w:r>
      <w:r w:rsidRPr="006336A2">
        <w:rPr>
          <w:rFonts w:ascii="Times New Roman" w:hAnsi="Times New Roman" w:cs="Times New Roman"/>
          <w:sz w:val="28"/>
          <w:szCs w:val="28"/>
        </w:rPr>
        <w:t xml:space="preserve"> указанных в </w:t>
      </w:r>
      <w:hyperlink w:anchor="P38" w:history="1">
        <w:r w:rsidRPr="00AB19D3">
          <w:rPr>
            <w:rFonts w:ascii="Times New Roman" w:hAnsi="Times New Roman" w:cs="Times New Roman"/>
            <w:sz w:val="28"/>
            <w:szCs w:val="28"/>
          </w:rPr>
          <w:t xml:space="preserve">абзаце третьем </w:t>
        </w:r>
      </w:hyperlink>
      <w:r w:rsidRPr="00AB19D3">
        <w:rPr>
          <w:rFonts w:ascii="Times New Roman" w:hAnsi="Times New Roman" w:cs="Times New Roman"/>
          <w:sz w:val="28"/>
          <w:szCs w:val="28"/>
        </w:rPr>
        <w:t xml:space="preserve"> и </w:t>
      </w:r>
      <w:hyperlink w:anchor="P41" w:history="1">
        <w:r w:rsidRPr="00AB19D3">
          <w:rPr>
            <w:rFonts w:ascii="Times New Roman" w:hAnsi="Times New Roman" w:cs="Times New Roman"/>
            <w:sz w:val="28"/>
            <w:szCs w:val="28"/>
          </w:rPr>
          <w:t>пятом пункта 1</w:t>
        </w:r>
      </w:hyperlink>
      <w:r w:rsidRPr="00AB19D3">
        <w:rPr>
          <w:rFonts w:ascii="Times New Roman" w:hAnsi="Times New Roman" w:cs="Times New Roman"/>
          <w:sz w:val="28"/>
          <w:szCs w:val="28"/>
        </w:rPr>
        <w:t xml:space="preserve"> настоящего документа проектов </w:t>
      </w:r>
      <w:r>
        <w:rPr>
          <w:rFonts w:ascii="Times New Roman" w:hAnsi="Times New Roman" w:cs="Times New Roman"/>
          <w:sz w:val="28"/>
          <w:szCs w:val="28"/>
        </w:rPr>
        <w:t xml:space="preserve">нормативных </w:t>
      </w:r>
      <w:r w:rsidRPr="00AB19D3">
        <w:rPr>
          <w:rFonts w:ascii="Times New Roman" w:hAnsi="Times New Roman" w:cs="Times New Roman"/>
          <w:sz w:val="28"/>
          <w:szCs w:val="28"/>
        </w:rPr>
        <w:t>правов</w:t>
      </w:r>
      <w:r w:rsidRPr="006336A2">
        <w:rPr>
          <w:rFonts w:ascii="Times New Roman" w:hAnsi="Times New Roman" w:cs="Times New Roman"/>
          <w:sz w:val="28"/>
          <w:szCs w:val="28"/>
        </w:rPr>
        <w:t>ых актов на заседани</w:t>
      </w:r>
      <w:r>
        <w:rPr>
          <w:rFonts w:ascii="Times New Roman" w:hAnsi="Times New Roman" w:cs="Times New Roman"/>
          <w:sz w:val="28"/>
          <w:szCs w:val="28"/>
        </w:rPr>
        <w:t>и</w:t>
      </w:r>
      <w:r w:rsidRPr="006336A2">
        <w:rPr>
          <w:rFonts w:ascii="Times New Roman" w:hAnsi="Times New Roman" w:cs="Times New Roman"/>
          <w:sz w:val="28"/>
          <w:szCs w:val="28"/>
        </w:rPr>
        <w:t xml:space="preserve"> общественн</w:t>
      </w:r>
      <w:r>
        <w:rPr>
          <w:rFonts w:ascii="Times New Roman" w:hAnsi="Times New Roman" w:cs="Times New Roman"/>
          <w:sz w:val="28"/>
          <w:szCs w:val="28"/>
        </w:rPr>
        <w:t>ого</w:t>
      </w:r>
      <w:r w:rsidRPr="006336A2">
        <w:rPr>
          <w:rFonts w:ascii="Times New Roman" w:hAnsi="Times New Roman" w:cs="Times New Roman"/>
          <w:sz w:val="28"/>
          <w:szCs w:val="28"/>
        </w:rPr>
        <w:t xml:space="preserve"> совет</w:t>
      </w:r>
      <w:r>
        <w:rPr>
          <w:rFonts w:ascii="Times New Roman" w:hAnsi="Times New Roman" w:cs="Times New Roman"/>
          <w:sz w:val="28"/>
          <w:szCs w:val="28"/>
        </w:rPr>
        <w:t>а</w:t>
      </w:r>
      <w:r w:rsidRPr="006336A2">
        <w:rPr>
          <w:rFonts w:ascii="Times New Roman" w:hAnsi="Times New Roman" w:cs="Times New Roman"/>
          <w:sz w:val="28"/>
          <w:szCs w:val="28"/>
        </w:rPr>
        <w:t xml:space="preserve"> при </w:t>
      </w:r>
      <w:r>
        <w:rPr>
          <w:rFonts w:ascii="Times New Roman" w:hAnsi="Times New Roman" w:cs="Times New Roman"/>
          <w:sz w:val="28"/>
          <w:szCs w:val="28"/>
        </w:rPr>
        <w:t xml:space="preserve">администрации Ишимского сельсовета Чистоозерного района Новосибирской области, </w:t>
      </w:r>
      <w:r w:rsidRPr="006336A2">
        <w:rPr>
          <w:rFonts w:ascii="Times New Roman" w:hAnsi="Times New Roman" w:cs="Times New Roman"/>
          <w:sz w:val="28"/>
          <w:szCs w:val="28"/>
        </w:rPr>
        <w:t xml:space="preserve"> в соответствии с </w:t>
      </w:r>
      <w:hyperlink w:anchor="P43" w:history="1">
        <w:r w:rsidRPr="00AB19D3">
          <w:rPr>
            <w:rFonts w:ascii="Times New Roman" w:hAnsi="Times New Roman" w:cs="Times New Roman"/>
            <w:sz w:val="28"/>
            <w:szCs w:val="28"/>
          </w:rPr>
          <w:t>пунктом 3</w:t>
        </w:r>
      </w:hyperlink>
      <w:r w:rsidRPr="006336A2">
        <w:rPr>
          <w:rFonts w:ascii="Times New Roman" w:hAnsi="Times New Roman" w:cs="Times New Roman"/>
          <w:sz w:val="28"/>
          <w:szCs w:val="28"/>
        </w:rPr>
        <w:t xml:space="preserve"> общих требований (далее - общественный совет).</w:t>
      </w:r>
    </w:p>
    <w:p w:rsidR="009E01BC" w:rsidRPr="006336A2"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w:t>
      </w:r>
      <w:r w:rsidRPr="006336A2">
        <w:rPr>
          <w:rFonts w:ascii="Times New Roman" w:hAnsi="Times New Roman" w:cs="Times New Roman"/>
          <w:sz w:val="28"/>
          <w:szCs w:val="28"/>
        </w:rPr>
        <w:t xml:space="preserve">. </w:t>
      </w:r>
      <w:r>
        <w:rPr>
          <w:rFonts w:ascii="Times New Roman" w:hAnsi="Times New Roman" w:cs="Times New Roman"/>
          <w:sz w:val="28"/>
          <w:szCs w:val="28"/>
        </w:rPr>
        <w:t>Состав общественного совета утверждается распоряжением администрации Ишимского сельсовета Чистоозерного района Новосибирской области</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1</w:t>
      </w:r>
      <w:r>
        <w:rPr>
          <w:rFonts w:ascii="Times New Roman" w:hAnsi="Times New Roman" w:cs="Times New Roman"/>
          <w:sz w:val="28"/>
          <w:szCs w:val="28"/>
        </w:rPr>
        <w:t>0</w:t>
      </w:r>
      <w:r w:rsidRPr="006336A2">
        <w:rPr>
          <w:rFonts w:ascii="Times New Roman" w:hAnsi="Times New Roman" w:cs="Times New Roman"/>
          <w:sz w:val="28"/>
          <w:szCs w:val="28"/>
        </w:rPr>
        <w:t>. По результатам рассмотрения проектов</w:t>
      </w:r>
      <w:r>
        <w:rPr>
          <w:rFonts w:ascii="Times New Roman" w:hAnsi="Times New Roman" w:cs="Times New Roman"/>
          <w:sz w:val="28"/>
          <w:szCs w:val="28"/>
        </w:rPr>
        <w:t xml:space="preserve"> нормативных </w:t>
      </w:r>
      <w:r w:rsidRPr="006336A2">
        <w:rPr>
          <w:rFonts w:ascii="Times New Roman" w:hAnsi="Times New Roman" w:cs="Times New Roman"/>
          <w:sz w:val="28"/>
          <w:szCs w:val="28"/>
        </w:rPr>
        <w:t xml:space="preserve"> правовых актов, указанных в </w:t>
      </w:r>
      <w:hyperlink w:anchor="P38" w:history="1">
        <w:r w:rsidRPr="00AB19D3">
          <w:rPr>
            <w:rFonts w:ascii="Times New Roman" w:hAnsi="Times New Roman" w:cs="Times New Roman"/>
            <w:sz w:val="28"/>
            <w:szCs w:val="28"/>
          </w:rPr>
          <w:t xml:space="preserve">абзаце третьем </w:t>
        </w:r>
      </w:hyperlink>
      <w:r w:rsidRPr="00AB19D3">
        <w:rPr>
          <w:rFonts w:ascii="Times New Roman" w:hAnsi="Times New Roman" w:cs="Times New Roman"/>
          <w:sz w:val="28"/>
          <w:szCs w:val="28"/>
        </w:rPr>
        <w:t xml:space="preserve"> и </w:t>
      </w:r>
      <w:hyperlink w:anchor="P41" w:history="1">
        <w:r w:rsidRPr="00AB19D3">
          <w:rPr>
            <w:rFonts w:ascii="Times New Roman" w:hAnsi="Times New Roman" w:cs="Times New Roman"/>
            <w:sz w:val="28"/>
            <w:szCs w:val="28"/>
          </w:rPr>
          <w:t>пятом пункта 1</w:t>
        </w:r>
      </w:hyperlink>
      <w:r w:rsidRPr="00AB19D3">
        <w:rPr>
          <w:rFonts w:ascii="Times New Roman" w:hAnsi="Times New Roman" w:cs="Times New Roman"/>
          <w:sz w:val="28"/>
          <w:szCs w:val="28"/>
        </w:rPr>
        <w:t xml:space="preserve"> </w:t>
      </w:r>
      <w:r w:rsidRPr="006336A2">
        <w:rPr>
          <w:rFonts w:ascii="Times New Roman" w:hAnsi="Times New Roman" w:cs="Times New Roman"/>
          <w:sz w:val="28"/>
          <w:szCs w:val="28"/>
        </w:rPr>
        <w:t xml:space="preserve"> настоящего документа, общественный совет принимает одно из следующих решений:</w:t>
      </w:r>
    </w:p>
    <w:p w:rsidR="009E01BC" w:rsidRPr="006336A2" w:rsidRDefault="009E01BC" w:rsidP="009E01BC">
      <w:pPr>
        <w:pStyle w:val="ConsPlusNormal"/>
        <w:ind w:firstLine="540"/>
        <w:jc w:val="both"/>
        <w:rPr>
          <w:rFonts w:ascii="Times New Roman" w:hAnsi="Times New Roman" w:cs="Times New Roman"/>
          <w:sz w:val="28"/>
          <w:szCs w:val="28"/>
        </w:rPr>
      </w:pPr>
      <w:bookmarkStart w:id="60" w:name="P52"/>
      <w:bookmarkEnd w:id="60"/>
      <w:r w:rsidRPr="006336A2">
        <w:rPr>
          <w:rFonts w:ascii="Times New Roman" w:hAnsi="Times New Roman" w:cs="Times New Roman"/>
          <w:sz w:val="28"/>
          <w:szCs w:val="28"/>
        </w:rPr>
        <w:t>а) о необходимости доработки проекта правового акта;</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б) о возможности принятия правового акта.</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1</w:t>
      </w:r>
      <w:r>
        <w:rPr>
          <w:rFonts w:ascii="Times New Roman" w:hAnsi="Times New Roman" w:cs="Times New Roman"/>
          <w:sz w:val="28"/>
          <w:szCs w:val="28"/>
        </w:rPr>
        <w:t>1</w:t>
      </w:r>
      <w:r w:rsidRPr="006336A2">
        <w:rPr>
          <w:rFonts w:ascii="Times New Roman" w:hAnsi="Times New Roman" w:cs="Times New Roman"/>
          <w:sz w:val="28"/>
          <w:szCs w:val="28"/>
        </w:rPr>
        <w:t xml:space="preserve">. Решение, принятое общественным советом, оформляется протоколом, </w:t>
      </w:r>
      <w:r>
        <w:rPr>
          <w:rFonts w:ascii="Times New Roman" w:hAnsi="Times New Roman" w:cs="Times New Roman"/>
          <w:sz w:val="28"/>
          <w:szCs w:val="28"/>
        </w:rPr>
        <w:t>подписываемым всеми его членами</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1</w:t>
      </w:r>
      <w:r>
        <w:rPr>
          <w:rFonts w:ascii="Times New Roman" w:hAnsi="Times New Roman" w:cs="Times New Roman"/>
          <w:sz w:val="28"/>
          <w:szCs w:val="28"/>
        </w:rPr>
        <w:t>2</w:t>
      </w:r>
      <w:r w:rsidRPr="006336A2">
        <w:rPr>
          <w:rFonts w:ascii="Times New Roman" w:hAnsi="Times New Roman" w:cs="Times New Roman"/>
          <w:sz w:val="28"/>
          <w:szCs w:val="28"/>
        </w:rPr>
        <w:t xml:space="preserve">. </w:t>
      </w:r>
      <w:r>
        <w:rPr>
          <w:rFonts w:ascii="Times New Roman" w:hAnsi="Times New Roman" w:cs="Times New Roman"/>
          <w:sz w:val="28"/>
          <w:szCs w:val="28"/>
        </w:rPr>
        <w:t>Нормативные п</w:t>
      </w:r>
      <w:r w:rsidRPr="006336A2">
        <w:rPr>
          <w:rFonts w:ascii="Times New Roman" w:hAnsi="Times New Roman" w:cs="Times New Roman"/>
          <w:sz w:val="28"/>
          <w:szCs w:val="28"/>
        </w:rPr>
        <w:t xml:space="preserve">равовые акты, предусмотренные </w:t>
      </w:r>
      <w:hyperlink w:anchor="P39" w:history="1">
        <w:r w:rsidRPr="000A457C">
          <w:rPr>
            <w:rFonts w:ascii="Times New Roman" w:hAnsi="Times New Roman" w:cs="Times New Roman"/>
            <w:sz w:val="28"/>
            <w:szCs w:val="28"/>
          </w:rPr>
          <w:t>абзацем четвертым и пятым  пункта 1</w:t>
        </w:r>
      </w:hyperlink>
      <w:r w:rsidRPr="006336A2">
        <w:rPr>
          <w:rFonts w:ascii="Times New Roman" w:hAnsi="Times New Roman" w:cs="Times New Roman"/>
          <w:sz w:val="28"/>
          <w:szCs w:val="28"/>
        </w:rPr>
        <w:t xml:space="preserve"> настоящего документа, пересматриваются </w:t>
      </w:r>
      <w:r>
        <w:rPr>
          <w:rFonts w:ascii="Times New Roman" w:hAnsi="Times New Roman" w:cs="Times New Roman"/>
          <w:sz w:val="28"/>
          <w:szCs w:val="28"/>
        </w:rPr>
        <w:t>администрацией Чистоозерного района по мере необходимости</w:t>
      </w:r>
      <w:r w:rsidRPr="006336A2">
        <w:rPr>
          <w:rFonts w:ascii="Times New Roman" w:hAnsi="Times New Roman" w:cs="Times New Roman"/>
          <w:sz w:val="28"/>
          <w:szCs w:val="28"/>
        </w:rPr>
        <w:t>.</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1</w:t>
      </w:r>
      <w:r>
        <w:rPr>
          <w:rFonts w:ascii="Times New Roman" w:hAnsi="Times New Roman" w:cs="Times New Roman"/>
          <w:sz w:val="28"/>
          <w:szCs w:val="28"/>
        </w:rPr>
        <w:t>3</w:t>
      </w:r>
      <w:r w:rsidRPr="006336A2">
        <w:rPr>
          <w:rFonts w:ascii="Times New Roman" w:hAnsi="Times New Roman" w:cs="Times New Roman"/>
          <w:sz w:val="28"/>
          <w:szCs w:val="28"/>
        </w:rPr>
        <w:t xml:space="preserve">. В случае принятия решения, указанного в </w:t>
      </w:r>
      <w:hyperlink w:anchor="P52" w:history="1">
        <w:r w:rsidRPr="000A457C">
          <w:rPr>
            <w:rFonts w:ascii="Times New Roman" w:hAnsi="Times New Roman" w:cs="Times New Roman"/>
            <w:sz w:val="28"/>
            <w:szCs w:val="28"/>
          </w:rPr>
          <w:t>подпункте "а" пункта 1</w:t>
        </w:r>
        <w:r>
          <w:rPr>
            <w:rFonts w:ascii="Times New Roman" w:hAnsi="Times New Roman" w:cs="Times New Roman"/>
            <w:sz w:val="28"/>
            <w:szCs w:val="28"/>
          </w:rPr>
          <w:t>0</w:t>
        </w:r>
      </w:hyperlink>
      <w:r w:rsidRPr="006336A2">
        <w:rPr>
          <w:rFonts w:ascii="Times New Roman" w:hAnsi="Times New Roman" w:cs="Times New Roman"/>
          <w:sz w:val="28"/>
          <w:szCs w:val="28"/>
        </w:rPr>
        <w:t xml:space="preserve"> настоящего документа, </w:t>
      </w:r>
      <w:r>
        <w:rPr>
          <w:rFonts w:ascii="Times New Roman" w:hAnsi="Times New Roman" w:cs="Times New Roman"/>
          <w:sz w:val="28"/>
          <w:szCs w:val="28"/>
        </w:rPr>
        <w:t>администрация района</w:t>
      </w:r>
      <w:r w:rsidRPr="006336A2">
        <w:rPr>
          <w:rFonts w:ascii="Times New Roman" w:hAnsi="Times New Roman" w:cs="Times New Roman"/>
          <w:sz w:val="28"/>
          <w:szCs w:val="28"/>
        </w:rPr>
        <w:t xml:space="preserve"> утвержда</w:t>
      </w:r>
      <w:r>
        <w:rPr>
          <w:rFonts w:ascii="Times New Roman" w:hAnsi="Times New Roman" w:cs="Times New Roman"/>
          <w:sz w:val="28"/>
          <w:szCs w:val="28"/>
        </w:rPr>
        <w:t>е</w:t>
      </w:r>
      <w:r w:rsidRPr="006336A2">
        <w:rPr>
          <w:rFonts w:ascii="Times New Roman" w:hAnsi="Times New Roman" w:cs="Times New Roman"/>
          <w:sz w:val="28"/>
          <w:szCs w:val="28"/>
        </w:rPr>
        <w:t xml:space="preserve">т </w:t>
      </w:r>
      <w:r>
        <w:rPr>
          <w:rFonts w:ascii="Times New Roman" w:hAnsi="Times New Roman" w:cs="Times New Roman"/>
          <w:sz w:val="28"/>
          <w:szCs w:val="28"/>
        </w:rPr>
        <w:t xml:space="preserve">нормативные </w:t>
      </w:r>
      <w:r w:rsidRPr="006336A2">
        <w:rPr>
          <w:rFonts w:ascii="Times New Roman" w:hAnsi="Times New Roman" w:cs="Times New Roman"/>
          <w:sz w:val="28"/>
          <w:szCs w:val="28"/>
        </w:rPr>
        <w:t xml:space="preserve">правовые акты, указанные </w:t>
      </w:r>
      <w:r w:rsidRPr="004367FF">
        <w:rPr>
          <w:rFonts w:ascii="Times New Roman" w:hAnsi="Times New Roman" w:cs="Times New Roman"/>
          <w:sz w:val="28"/>
          <w:szCs w:val="28"/>
        </w:rPr>
        <w:t xml:space="preserve">в </w:t>
      </w:r>
      <w:hyperlink w:anchor="P38" w:history="1">
        <w:r w:rsidRPr="004367FF">
          <w:rPr>
            <w:rFonts w:ascii="Times New Roman" w:hAnsi="Times New Roman" w:cs="Times New Roman"/>
            <w:sz w:val="28"/>
            <w:szCs w:val="28"/>
          </w:rPr>
          <w:t xml:space="preserve">абзаце третьем </w:t>
        </w:r>
      </w:hyperlink>
      <w:hyperlink w:anchor="P41" w:history="1">
        <w:r w:rsidRPr="004367FF">
          <w:rPr>
            <w:rFonts w:ascii="Times New Roman" w:hAnsi="Times New Roman" w:cs="Times New Roman"/>
            <w:sz w:val="28"/>
            <w:szCs w:val="28"/>
          </w:rPr>
          <w:t>и пятом пункта 1</w:t>
        </w:r>
      </w:hyperlink>
      <w:r w:rsidRPr="006336A2">
        <w:rPr>
          <w:rFonts w:ascii="Times New Roman" w:hAnsi="Times New Roman" w:cs="Times New Roman"/>
          <w:sz w:val="28"/>
          <w:szCs w:val="28"/>
        </w:rPr>
        <w:t xml:space="preserve"> настоящего документа, после их доработки в соответствии с решениями, принятыми общественным советом.</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1</w:t>
      </w:r>
      <w:r>
        <w:rPr>
          <w:rFonts w:ascii="Times New Roman" w:hAnsi="Times New Roman" w:cs="Times New Roman"/>
          <w:sz w:val="28"/>
          <w:szCs w:val="28"/>
        </w:rPr>
        <w:t>4</w:t>
      </w:r>
      <w:r w:rsidRPr="006336A2">
        <w:rPr>
          <w:rFonts w:ascii="Times New Roman" w:hAnsi="Times New Roman" w:cs="Times New Roman"/>
          <w:sz w:val="28"/>
          <w:szCs w:val="28"/>
        </w:rPr>
        <w:t xml:space="preserve">. </w:t>
      </w:r>
      <w:r>
        <w:rPr>
          <w:rFonts w:ascii="Times New Roman" w:hAnsi="Times New Roman" w:cs="Times New Roman"/>
          <w:sz w:val="28"/>
          <w:szCs w:val="28"/>
        </w:rPr>
        <w:t>Администрация района</w:t>
      </w:r>
      <w:r w:rsidRPr="006336A2">
        <w:rPr>
          <w:rFonts w:ascii="Times New Roman" w:hAnsi="Times New Roman" w:cs="Times New Roman"/>
          <w:sz w:val="28"/>
          <w:szCs w:val="28"/>
        </w:rPr>
        <w:t xml:space="preserve"> в течение </w:t>
      </w:r>
      <w:r>
        <w:rPr>
          <w:rFonts w:ascii="Times New Roman" w:hAnsi="Times New Roman" w:cs="Times New Roman"/>
          <w:sz w:val="28"/>
          <w:szCs w:val="28"/>
        </w:rPr>
        <w:t>7</w:t>
      </w:r>
      <w:r w:rsidRPr="006336A2">
        <w:rPr>
          <w:rFonts w:ascii="Times New Roman" w:hAnsi="Times New Roman" w:cs="Times New Roman"/>
          <w:sz w:val="28"/>
          <w:szCs w:val="28"/>
        </w:rPr>
        <w:t xml:space="preserve"> рабочих дней со дня принятия </w:t>
      </w:r>
      <w:r>
        <w:rPr>
          <w:rFonts w:ascii="Times New Roman" w:hAnsi="Times New Roman" w:cs="Times New Roman"/>
          <w:sz w:val="28"/>
          <w:szCs w:val="28"/>
        </w:rPr>
        <w:lastRenderedPageBreak/>
        <w:t xml:space="preserve">нормативных </w:t>
      </w:r>
      <w:r w:rsidRPr="006336A2">
        <w:rPr>
          <w:rFonts w:ascii="Times New Roman" w:hAnsi="Times New Roman" w:cs="Times New Roman"/>
          <w:sz w:val="28"/>
          <w:szCs w:val="28"/>
        </w:rPr>
        <w:t xml:space="preserve">правовых актов, указанных в </w:t>
      </w:r>
      <w:hyperlink w:anchor="P39" w:history="1">
        <w:r w:rsidRPr="009307CA">
          <w:rPr>
            <w:rFonts w:ascii="Times New Roman" w:hAnsi="Times New Roman" w:cs="Times New Roman"/>
            <w:sz w:val="28"/>
            <w:szCs w:val="28"/>
          </w:rPr>
          <w:t>абзаце четвертом и пятом пункта 1</w:t>
        </w:r>
      </w:hyperlink>
      <w:r w:rsidRPr="009307CA">
        <w:rPr>
          <w:rFonts w:ascii="Times New Roman" w:hAnsi="Times New Roman" w:cs="Times New Roman"/>
          <w:sz w:val="28"/>
          <w:szCs w:val="28"/>
        </w:rPr>
        <w:t xml:space="preserve"> </w:t>
      </w:r>
      <w:r w:rsidRPr="006336A2">
        <w:rPr>
          <w:rFonts w:ascii="Times New Roman" w:hAnsi="Times New Roman" w:cs="Times New Roman"/>
          <w:sz w:val="28"/>
          <w:szCs w:val="28"/>
        </w:rPr>
        <w:t>настоящего документа, размещают эти правовые акты в установленном порядке в единой информационной системе в сфере закупок.</w:t>
      </w:r>
    </w:p>
    <w:p w:rsidR="009E01BC" w:rsidRPr="006336A2" w:rsidRDefault="009E01BC" w:rsidP="009E01BC">
      <w:pPr>
        <w:pStyle w:val="ConsPlusNormal"/>
        <w:ind w:firstLine="540"/>
        <w:jc w:val="both"/>
        <w:rPr>
          <w:rFonts w:ascii="Times New Roman" w:hAnsi="Times New Roman" w:cs="Times New Roman"/>
          <w:sz w:val="28"/>
          <w:szCs w:val="28"/>
        </w:rPr>
      </w:pPr>
      <w:r w:rsidRPr="006336A2">
        <w:rPr>
          <w:rFonts w:ascii="Times New Roman" w:hAnsi="Times New Roman" w:cs="Times New Roman"/>
          <w:sz w:val="28"/>
          <w:szCs w:val="28"/>
        </w:rPr>
        <w:t>1</w:t>
      </w:r>
      <w:r>
        <w:rPr>
          <w:rFonts w:ascii="Times New Roman" w:hAnsi="Times New Roman" w:cs="Times New Roman"/>
          <w:sz w:val="28"/>
          <w:szCs w:val="28"/>
        </w:rPr>
        <w:t>5</w:t>
      </w:r>
      <w:r w:rsidRPr="006336A2">
        <w:rPr>
          <w:rFonts w:ascii="Times New Roman" w:hAnsi="Times New Roman" w:cs="Times New Roman"/>
          <w:sz w:val="28"/>
          <w:szCs w:val="28"/>
        </w:rPr>
        <w:t xml:space="preserve">. Внесение изменений в </w:t>
      </w:r>
      <w:r>
        <w:rPr>
          <w:rFonts w:ascii="Times New Roman" w:hAnsi="Times New Roman" w:cs="Times New Roman"/>
          <w:sz w:val="28"/>
          <w:szCs w:val="28"/>
        </w:rPr>
        <w:t xml:space="preserve">нормативные </w:t>
      </w:r>
      <w:r w:rsidRPr="006336A2">
        <w:rPr>
          <w:rFonts w:ascii="Times New Roman" w:hAnsi="Times New Roman" w:cs="Times New Roman"/>
          <w:sz w:val="28"/>
          <w:szCs w:val="28"/>
        </w:rPr>
        <w:t xml:space="preserve">правовые акты, указанные в </w:t>
      </w:r>
      <w:hyperlink w:anchor="P39" w:history="1">
        <w:r w:rsidRPr="009307CA">
          <w:rPr>
            <w:rFonts w:ascii="Times New Roman" w:hAnsi="Times New Roman" w:cs="Times New Roman"/>
            <w:sz w:val="28"/>
            <w:szCs w:val="28"/>
          </w:rPr>
          <w:t>абзаце четвертом и пятом пункта 1</w:t>
        </w:r>
      </w:hyperlink>
      <w:r>
        <w:rPr>
          <w:rFonts w:ascii="Times New Roman" w:hAnsi="Times New Roman" w:cs="Times New Roman"/>
          <w:sz w:val="28"/>
          <w:szCs w:val="28"/>
        </w:rPr>
        <w:t xml:space="preserve"> </w:t>
      </w:r>
      <w:r w:rsidRPr="006336A2">
        <w:rPr>
          <w:rFonts w:ascii="Times New Roman" w:hAnsi="Times New Roman" w:cs="Times New Roman"/>
          <w:sz w:val="28"/>
          <w:szCs w:val="28"/>
        </w:rPr>
        <w:t>настоящего документа, осуществляется в порядке, установленном для их принятия.</w:t>
      </w:r>
    </w:p>
    <w:p w:rsidR="009E01BC" w:rsidRPr="00600034" w:rsidRDefault="009E01BC" w:rsidP="009E01BC">
      <w:pPr>
        <w:pStyle w:val="ConsPlusNormal"/>
        <w:ind w:firstLine="540"/>
        <w:jc w:val="both"/>
        <w:rPr>
          <w:rFonts w:ascii="Times New Roman" w:hAnsi="Times New Roman" w:cs="Times New Roman"/>
          <w:sz w:val="28"/>
          <w:szCs w:val="28"/>
        </w:rPr>
      </w:pPr>
      <w:r w:rsidRPr="00600034">
        <w:rPr>
          <w:rFonts w:ascii="Times New Roman" w:hAnsi="Times New Roman" w:cs="Times New Roman"/>
          <w:sz w:val="28"/>
          <w:szCs w:val="28"/>
        </w:rPr>
        <w:t>1</w:t>
      </w:r>
      <w:r>
        <w:rPr>
          <w:rFonts w:ascii="Times New Roman" w:hAnsi="Times New Roman" w:cs="Times New Roman"/>
          <w:sz w:val="28"/>
          <w:szCs w:val="28"/>
        </w:rPr>
        <w:t>6</w:t>
      </w:r>
      <w:r w:rsidRPr="00600034">
        <w:rPr>
          <w:rFonts w:ascii="Times New Roman" w:hAnsi="Times New Roman" w:cs="Times New Roman"/>
          <w:sz w:val="28"/>
          <w:szCs w:val="28"/>
        </w:rPr>
        <w:t xml:space="preserve">. Постановление администрации </w:t>
      </w:r>
      <w:r>
        <w:rPr>
          <w:rFonts w:ascii="Times New Roman" w:hAnsi="Times New Roman" w:cs="Times New Roman"/>
          <w:sz w:val="28"/>
          <w:szCs w:val="28"/>
        </w:rPr>
        <w:t>Ишимского сельсовета Чистоозерного</w:t>
      </w:r>
      <w:r w:rsidRPr="00600034">
        <w:rPr>
          <w:rFonts w:ascii="Times New Roman" w:hAnsi="Times New Roman" w:cs="Times New Roman"/>
          <w:sz w:val="28"/>
          <w:szCs w:val="28"/>
        </w:rPr>
        <w:t xml:space="preserve"> района Новосибирской области, утверждающее правила определения требований к отдельным видам товаров, работ, услуг (в том числе предельные цены товаров, работ, услуг), закупаемым для обеспечения муниципальных нужд </w:t>
      </w:r>
      <w:r>
        <w:rPr>
          <w:rFonts w:ascii="Times New Roman" w:hAnsi="Times New Roman" w:cs="Times New Roman"/>
          <w:sz w:val="28"/>
          <w:szCs w:val="28"/>
        </w:rPr>
        <w:t>Чистоозерного</w:t>
      </w:r>
      <w:r w:rsidRPr="00600034">
        <w:rPr>
          <w:rFonts w:ascii="Times New Roman" w:hAnsi="Times New Roman" w:cs="Times New Roman"/>
          <w:sz w:val="28"/>
          <w:szCs w:val="28"/>
        </w:rPr>
        <w:t xml:space="preserve"> района Новосибирской области, должно определять:</w:t>
      </w:r>
    </w:p>
    <w:p w:rsidR="009E01BC" w:rsidRPr="00600034" w:rsidRDefault="009E01BC" w:rsidP="009E01BC">
      <w:pPr>
        <w:pStyle w:val="ConsPlusNormal"/>
        <w:ind w:firstLine="540"/>
        <w:jc w:val="both"/>
        <w:rPr>
          <w:rFonts w:ascii="Times New Roman" w:hAnsi="Times New Roman" w:cs="Times New Roman"/>
          <w:sz w:val="28"/>
          <w:szCs w:val="28"/>
        </w:rPr>
      </w:pPr>
      <w:r w:rsidRPr="00600034">
        <w:rPr>
          <w:rFonts w:ascii="Times New Roman" w:hAnsi="Times New Roman" w:cs="Times New Roman"/>
          <w:sz w:val="28"/>
          <w:szCs w:val="28"/>
        </w:rPr>
        <w:t>а) порядок определения значений характеристик (свойств) отдельных видов товаров, работ, услуг (в том числе предельных цен товаров, работ, услуг), включенных в утвержденный постановлением администрации района перечень отдельных видов товаров, работ, услуг;</w:t>
      </w:r>
    </w:p>
    <w:p w:rsidR="009E01BC" w:rsidRPr="00600034" w:rsidRDefault="009E01BC" w:rsidP="009E01BC">
      <w:pPr>
        <w:pStyle w:val="ConsPlusNormal"/>
        <w:ind w:firstLine="540"/>
        <w:jc w:val="both"/>
        <w:rPr>
          <w:rFonts w:ascii="Times New Roman" w:hAnsi="Times New Roman" w:cs="Times New Roman"/>
          <w:sz w:val="28"/>
          <w:szCs w:val="28"/>
        </w:rPr>
      </w:pPr>
      <w:r w:rsidRPr="00600034">
        <w:rPr>
          <w:rFonts w:ascii="Times New Roman" w:hAnsi="Times New Roman" w:cs="Times New Roman"/>
          <w:sz w:val="28"/>
          <w:szCs w:val="28"/>
        </w:rPr>
        <w:t>б) порядок отбора отдельных видов товаров, работ, услуг (в том числе предельных цен товаров, работ, услуг), закупаемых органами местного самоуправления</w:t>
      </w:r>
      <w:r>
        <w:rPr>
          <w:rFonts w:ascii="Times New Roman" w:hAnsi="Times New Roman" w:cs="Times New Roman"/>
          <w:sz w:val="28"/>
          <w:szCs w:val="28"/>
        </w:rPr>
        <w:t xml:space="preserve"> Ишимского сельсовета</w:t>
      </w:r>
      <w:r w:rsidRPr="00600034">
        <w:rPr>
          <w:rFonts w:ascii="Times New Roman" w:hAnsi="Times New Roman" w:cs="Times New Roman"/>
          <w:sz w:val="28"/>
          <w:szCs w:val="28"/>
        </w:rPr>
        <w:t xml:space="preserve"> </w:t>
      </w:r>
      <w:r>
        <w:rPr>
          <w:rFonts w:ascii="Times New Roman" w:hAnsi="Times New Roman" w:cs="Times New Roman"/>
          <w:sz w:val="28"/>
          <w:szCs w:val="28"/>
        </w:rPr>
        <w:t>Чистоозерного</w:t>
      </w:r>
      <w:r w:rsidRPr="00600034">
        <w:rPr>
          <w:rFonts w:ascii="Times New Roman" w:hAnsi="Times New Roman" w:cs="Times New Roman"/>
          <w:sz w:val="28"/>
          <w:szCs w:val="28"/>
        </w:rPr>
        <w:t xml:space="preserve"> района и подведомственными указанным органам казенными учреждениями и бюджетными учреждениями (далее - ведомственный перечень);</w:t>
      </w:r>
    </w:p>
    <w:p w:rsidR="009E01BC" w:rsidRPr="00600034" w:rsidRDefault="009E01BC" w:rsidP="009E01BC">
      <w:pPr>
        <w:pStyle w:val="ConsPlusNormal"/>
        <w:ind w:firstLine="540"/>
        <w:jc w:val="both"/>
        <w:rPr>
          <w:rFonts w:ascii="Times New Roman" w:hAnsi="Times New Roman" w:cs="Times New Roman"/>
          <w:sz w:val="28"/>
          <w:szCs w:val="28"/>
        </w:rPr>
      </w:pPr>
      <w:r w:rsidRPr="00600034">
        <w:rPr>
          <w:rFonts w:ascii="Times New Roman" w:hAnsi="Times New Roman" w:cs="Times New Roman"/>
          <w:sz w:val="28"/>
          <w:szCs w:val="28"/>
        </w:rPr>
        <w:t>в) форму ведомственного перечня.</w:t>
      </w:r>
    </w:p>
    <w:p w:rsidR="009E01BC" w:rsidRPr="00600034" w:rsidRDefault="009E01BC" w:rsidP="009E01BC">
      <w:pPr>
        <w:pStyle w:val="ConsPlusNormal"/>
        <w:ind w:firstLine="540"/>
        <w:jc w:val="both"/>
        <w:rPr>
          <w:rFonts w:ascii="Times New Roman" w:hAnsi="Times New Roman" w:cs="Times New Roman"/>
          <w:sz w:val="28"/>
          <w:szCs w:val="28"/>
        </w:rPr>
      </w:pPr>
      <w:r w:rsidRPr="00600034">
        <w:rPr>
          <w:rFonts w:ascii="Times New Roman" w:hAnsi="Times New Roman" w:cs="Times New Roman"/>
          <w:sz w:val="28"/>
          <w:szCs w:val="28"/>
        </w:rPr>
        <w:t>1</w:t>
      </w:r>
      <w:r>
        <w:rPr>
          <w:rFonts w:ascii="Times New Roman" w:hAnsi="Times New Roman" w:cs="Times New Roman"/>
          <w:sz w:val="28"/>
          <w:szCs w:val="28"/>
        </w:rPr>
        <w:t>7</w:t>
      </w:r>
      <w:r w:rsidRPr="00600034">
        <w:rPr>
          <w:rFonts w:ascii="Times New Roman" w:hAnsi="Times New Roman" w:cs="Times New Roman"/>
          <w:sz w:val="28"/>
          <w:szCs w:val="28"/>
        </w:rPr>
        <w:t>. Постановление администрации</w:t>
      </w:r>
      <w:r>
        <w:rPr>
          <w:rFonts w:ascii="Times New Roman" w:hAnsi="Times New Roman" w:cs="Times New Roman"/>
          <w:sz w:val="28"/>
          <w:szCs w:val="28"/>
        </w:rPr>
        <w:t xml:space="preserve"> Ишимского сельсовета</w:t>
      </w:r>
      <w:r w:rsidRPr="00600034">
        <w:rPr>
          <w:rFonts w:ascii="Times New Roman" w:hAnsi="Times New Roman" w:cs="Times New Roman"/>
          <w:sz w:val="28"/>
          <w:szCs w:val="28"/>
        </w:rPr>
        <w:t xml:space="preserve"> </w:t>
      </w:r>
      <w:r>
        <w:rPr>
          <w:rFonts w:ascii="Times New Roman" w:hAnsi="Times New Roman" w:cs="Times New Roman"/>
          <w:sz w:val="28"/>
          <w:szCs w:val="28"/>
        </w:rPr>
        <w:t>Чистоозерного</w:t>
      </w:r>
      <w:r w:rsidRPr="00600034">
        <w:rPr>
          <w:rFonts w:ascii="Times New Roman" w:hAnsi="Times New Roman" w:cs="Times New Roman"/>
          <w:sz w:val="28"/>
          <w:szCs w:val="28"/>
        </w:rPr>
        <w:t xml:space="preserve"> района Новосибирской области, утверждающее правила определения нормативных затрат, должно определять:</w:t>
      </w:r>
    </w:p>
    <w:p w:rsidR="009E01BC" w:rsidRPr="00600034" w:rsidRDefault="009E01BC" w:rsidP="009E01BC">
      <w:pPr>
        <w:pStyle w:val="ConsPlusNormal"/>
        <w:ind w:firstLine="540"/>
        <w:jc w:val="both"/>
        <w:rPr>
          <w:rFonts w:ascii="Times New Roman" w:hAnsi="Times New Roman" w:cs="Times New Roman"/>
          <w:sz w:val="28"/>
          <w:szCs w:val="28"/>
        </w:rPr>
      </w:pPr>
      <w:r w:rsidRPr="00600034">
        <w:rPr>
          <w:rFonts w:ascii="Times New Roman" w:hAnsi="Times New Roman" w:cs="Times New Roman"/>
          <w:sz w:val="28"/>
          <w:szCs w:val="28"/>
        </w:rPr>
        <w:t xml:space="preserve"> порядок расчета нормативных затрат, в том числе формулы расчета</w:t>
      </w:r>
      <w:r>
        <w:rPr>
          <w:rFonts w:ascii="Times New Roman" w:hAnsi="Times New Roman" w:cs="Times New Roman"/>
          <w:sz w:val="28"/>
          <w:szCs w:val="28"/>
        </w:rPr>
        <w:t>.</w:t>
      </w:r>
    </w:p>
    <w:p w:rsidR="009E01BC" w:rsidRPr="00FD5571"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18</w:t>
      </w:r>
      <w:r w:rsidRPr="00FD5571">
        <w:rPr>
          <w:rFonts w:ascii="Times New Roman" w:hAnsi="Times New Roman" w:cs="Times New Roman"/>
          <w:sz w:val="28"/>
          <w:szCs w:val="28"/>
        </w:rPr>
        <w:t>. Нормативные правовые акты администрации района, утверждающие требования к отдельным видам товаров, работ, услуг, закупаемым органами местного самоуправления</w:t>
      </w:r>
      <w:r>
        <w:rPr>
          <w:rFonts w:ascii="Times New Roman" w:hAnsi="Times New Roman" w:cs="Times New Roman"/>
          <w:sz w:val="28"/>
          <w:szCs w:val="28"/>
        </w:rPr>
        <w:t xml:space="preserve"> Ишимского сельсовета</w:t>
      </w:r>
      <w:r w:rsidRPr="00FD5571">
        <w:rPr>
          <w:rFonts w:ascii="Times New Roman" w:hAnsi="Times New Roman" w:cs="Times New Roman"/>
          <w:sz w:val="28"/>
          <w:szCs w:val="28"/>
        </w:rPr>
        <w:t xml:space="preserve"> </w:t>
      </w:r>
      <w:r>
        <w:rPr>
          <w:rFonts w:ascii="Times New Roman" w:hAnsi="Times New Roman" w:cs="Times New Roman"/>
          <w:sz w:val="28"/>
          <w:szCs w:val="28"/>
        </w:rPr>
        <w:t>Чистоозерного</w:t>
      </w:r>
      <w:r w:rsidRPr="00FD5571">
        <w:rPr>
          <w:rFonts w:ascii="Times New Roman" w:hAnsi="Times New Roman" w:cs="Times New Roman"/>
          <w:sz w:val="28"/>
          <w:szCs w:val="28"/>
        </w:rPr>
        <w:t xml:space="preserve"> района Новосибирской области и подведомственными указанным органам казенными учреждениями и бюджетными учреждениями, должен содержать следующие сведения:</w:t>
      </w:r>
    </w:p>
    <w:p w:rsidR="009E01BC" w:rsidRPr="00FD5571" w:rsidRDefault="009E01BC" w:rsidP="009E01BC">
      <w:pPr>
        <w:pStyle w:val="ConsPlusNormal"/>
        <w:ind w:firstLine="540"/>
        <w:jc w:val="both"/>
        <w:rPr>
          <w:rFonts w:ascii="Times New Roman" w:hAnsi="Times New Roman" w:cs="Times New Roman"/>
          <w:sz w:val="28"/>
          <w:szCs w:val="28"/>
        </w:rPr>
      </w:pPr>
      <w:r w:rsidRPr="00FD5571">
        <w:rPr>
          <w:rFonts w:ascii="Times New Roman" w:hAnsi="Times New Roman" w:cs="Times New Roman"/>
          <w:sz w:val="28"/>
          <w:szCs w:val="28"/>
        </w:rPr>
        <w:t>а) наименования заказчиков (подразделений заказчиков), в отношении которых устанавливаются требования к отдельным видам товаров, работ, услуг (в том числе предельные цены товаров, работ, услуг);</w:t>
      </w:r>
    </w:p>
    <w:p w:rsidR="009E01BC" w:rsidRPr="00FD5571" w:rsidRDefault="009E01BC" w:rsidP="009E01BC">
      <w:pPr>
        <w:pStyle w:val="ConsPlusNormal"/>
        <w:ind w:firstLine="540"/>
        <w:jc w:val="both"/>
        <w:rPr>
          <w:rFonts w:ascii="Times New Roman" w:hAnsi="Times New Roman" w:cs="Times New Roman"/>
          <w:sz w:val="28"/>
          <w:szCs w:val="28"/>
        </w:rPr>
      </w:pPr>
      <w:r w:rsidRPr="00FD5571">
        <w:rPr>
          <w:rFonts w:ascii="Times New Roman" w:hAnsi="Times New Roman" w:cs="Times New Roman"/>
          <w:sz w:val="28"/>
          <w:szCs w:val="28"/>
        </w:rPr>
        <w:t>б) перечень отдельных видов товаров, работ, услуг с указанием характеристик (свойств) и их значений.</w:t>
      </w:r>
    </w:p>
    <w:p w:rsidR="009E01BC" w:rsidRPr="000A2617" w:rsidRDefault="009E01BC" w:rsidP="009E01B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0A2617">
        <w:rPr>
          <w:rFonts w:ascii="Times New Roman" w:hAnsi="Times New Roman" w:cs="Times New Roman"/>
          <w:sz w:val="28"/>
          <w:szCs w:val="28"/>
        </w:rPr>
        <w:t>. Нормативные правовые  акты администрации района, утверждающие нормативные затраты, должны определять:</w:t>
      </w:r>
    </w:p>
    <w:p w:rsidR="009E01BC" w:rsidRPr="000A2617" w:rsidRDefault="009E01BC" w:rsidP="009E01BC">
      <w:pPr>
        <w:pStyle w:val="ConsPlusNormal"/>
        <w:ind w:firstLine="540"/>
        <w:jc w:val="both"/>
        <w:rPr>
          <w:rFonts w:ascii="Times New Roman" w:hAnsi="Times New Roman" w:cs="Times New Roman"/>
          <w:sz w:val="28"/>
          <w:szCs w:val="28"/>
        </w:rPr>
      </w:pPr>
      <w:r w:rsidRPr="000A2617">
        <w:rPr>
          <w:rFonts w:ascii="Times New Roman" w:hAnsi="Times New Roman" w:cs="Times New Roman"/>
          <w:sz w:val="28"/>
          <w:szCs w:val="28"/>
        </w:rPr>
        <w:t>нормативы количества и (или) цены товаров, работ, услуг, при необходимости сгруппированные по должностям работников и (или) категориям должностей работников.</w:t>
      </w:r>
    </w:p>
    <w:p w:rsidR="00E542F4" w:rsidRPr="007857B4" w:rsidRDefault="00E542F4" w:rsidP="009E01BC">
      <w:pPr>
        <w:spacing w:after="0" w:line="240" w:lineRule="auto"/>
        <w:jc w:val="center"/>
        <w:rPr>
          <w:rFonts w:ascii="Times New Roman" w:eastAsia="Times New Roman" w:hAnsi="Times New Roman" w:cs="Times New Roman"/>
          <w:sz w:val="24"/>
          <w:szCs w:val="24"/>
        </w:rPr>
      </w:pPr>
    </w:p>
    <w:p w:rsidR="00E542F4" w:rsidRPr="007857B4" w:rsidRDefault="00E542F4" w:rsidP="007857B4">
      <w:pPr>
        <w:spacing w:after="0" w:line="240" w:lineRule="auto"/>
        <w:rPr>
          <w:rFonts w:ascii="Times New Roman" w:eastAsia="Times New Roman" w:hAnsi="Times New Roman" w:cs="Times New Roman"/>
          <w:sz w:val="24"/>
          <w:szCs w:val="24"/>
        </w:rPr>
      </w:pPr>
    </w:p>
    <w:p w:rsidR="00E542F4" w:rsidRDefault="00E542F4" w:rsidP="007857B4">
      <w:pPr>
        <w:spacing w:after="0" w:line="240" w:lineRule="auto"/>
        <w:rPr>
          <w:rFonts w:ascii="Times New Roman" w:eastAsia="Times New Roman" w:hAnsi="Times New Roman" w:cs="Times New Roman"/>
          <w:sz w:val="24"/>
          <w:szCs w:val="24"/>
        </w:rPr>
      </w:pPr>
    </w:p>
    <w:p w:rsidR="009E01BC" w:rsidRDefault="009E01BC" w:rsidP="007857B4">
      <w:pPr>
        <w:spacing w:after="0" w:line="240" w:lineRule="auto"/>
        <w:rPr>
          <w:rFonts w:ascii="Times New Roman" w:eastAsia="Times New Roman" w:hAnsi="Times New Roman" w:cs="Times New Roman"/>
          <w:sz w:val="24"/>
          <w:szCs w:val="24"/>
        </w:rPr>
      </w:pPr>
    </w:p>
    <w:p w:rsidR="009E01BC" w:rsidRDefault="009E01BC" w:rsidP="007857B4">
      <w:pPr>
        <w:spacing w:after="0" w:line="240" w:lineRule="auto"/>
        <w:rPr>
          <w:rFonts w:ascii="Times New Roman" w:eastAsia="Times New Roman" w:hAnsi="Times New Roman" w:cs="Times New Roman"/>
          <w:sz w:val="24"/>
          <w:szCs w:val="24"/>
        </w:rPr>
      </w:pPr>
    </w:p>
    <w:p w:rsidR="009E01BC" w:rsidRPr="009E01BC" w:rsidRDefault="006F4CF3" w:rsidP="009E01BC">
      <w:pPr>
        <w:keepNext/>
        <w:suppressAutoHyphens/>
        <w:spacing w:before="240" w:after="60" w:line="240" w:lineRule="auto"/>
        <w:outlineLvl w:val="0"/>
        <w:rPr>
          <w:rFonts w:ascii="Times New Roman" w:eastAsia="Times New Roman" w:hAnsi="Times New Roman" w:cs="Times New Roman"/>
          <w:b/>
          <w:bCs/>
          <w:kern w:val="32"/>
          <w:sz w:val="28"/>
          <w:szCs w:val="28"/>
          <w:lang w:eastAsia="ar-SA"/>
        </w:rPr>
      </w:pPr>
      <w:r>
        <w:rPr>
          <w:rFonts w:ascii="Times New Roman" w:eastAsia="Times New Roman" w:hAnsi="Times New Roman" w:cs="Times New Roman"/>
          <w:sz w:val="24"/>
          <w:szCs w:val="24"/>
        </w:rPr>
        <w:lastRenderedPageBreak/>
        <w:t xml:space="preserve">                                                           </w:t>
      </w:r>
      <w:r w:rsidR="009E01BC" w:rsidRPr="009E01BC">
        <w:rPr>
          <w:rFonts w:ascii="Times New Roman" w:eastAsia="Times New Roman" w:hAnsi="Times New Roman" w:cs="Times New Roman"/>
          <w:b/>
          <w:bCs/>
          <w:kern w:val="32"/>
          <w:sz w:val="28"/>
          <w:szCs w:val="28"/>
          <w:lang w:eastAsia="ar-SA"/>
        </w:rPr>
        <w:t>АДМИНИСТРАЦИЯ</w:t>
      </w:r>
    </w:p>
    <w:p w:rsidR="009E01BC" w:rsidRPr="009E01BC" w:rsidRDefault="009E01BC" w:rsidP="009E01BC">
      <w:pPr>
        <w:suppressAutoHyphens/>
        <w:spacing w:after="0" w:line="240" w:lineRule="auto"/>
        <w:jc w:val="center"/>
        <w:rPr>
          <w:rFonts w:ascii="Times New Roman" w:eastAsia="Times New Roman" w:hAnsi="Times New Roman" w:cs="Times New Roman"/>
          <w:b/>
          <w:bCs/>
          <w:sz w:val="28"/>
          <w:szCs w:val="28"/>
          <w:lang w:eastAsia="ar-SA"/>
        </w:rPr>
      </w:pPr>
      <w:r w:rsidRPr="009E01BC">
        <w:rPr>
          <w:rFonts w:ascii="Times New Roman" w:eastAsia="Times New Roman" w:hAnsi="Times New Roman" w:cs="Times New Roman"/>
          <w:b/>
          <w:bCs/>
          <w:sz w:val="28"/>
          <w:szCs w:val="28"/>
          <w:lang w:eastAsia="ar-SA"/>
        </w:rPr>
        <w:t>ЧИСТООЗЕРНОГО РАЙОНА</w:t>
      </w:r>
    </w:p>
    <w:p w:rsidR="009E01BC" w:rsidRPr="009E01BC" w:rsidRDefault="009E01BC" w:rsidP="009E01BC">
      <w:pPr>
        <w:suppressAutoHyphens/>
        <w:spacing w:after="0" w:line="240" w:lineRule="auto"/>
        <w:jc w:val="center"/>
        <w:rPr>
          <w:rFonts w:ascii="Times New Roman" w:eastAsia="Times New Roman" w:hAnsi="Times New Roman" w:cs="Times New Roman"/>
          <w:sz w:val="28"/>
          <w:szCs w:val="28"/>
          <w:lang w:eastAsia="ar-SA"/>
        </w:rPr>
      </w:pPr>
      <w:r w:rsidRPr="009E01BC">
        <w:rPr>
          <w:rFonts w:ascii="Times New Roman" w:eastAsia="Times New Roman" w:hAnsi="Times New Roman" w:cs="Times New Roman"/>
          <w:b/>
          <w:bCs/>
          <w:sz w:val="28"/>
          <w:szCs w:val="28"/>
          <w:lang w:eastAsia="ar-SA"/>
        </w:rPr>
        <w:t>НОВОСИБИРСКОЙ ОБЛАСТИ</w:t>
      </w:r>
    </w:p>
    <w:p w:rsidR="009E01BC" w:rsidRPr="009E01BC" w:rsidRDefault="009E01BC" w:rsidP="009E01BC">
      <w:pPr>
        <w:suppressAutoHyphens/>
        <w:spacing w:after="0" w:line="240" w:lineRule="auto"/>
        <w:jc w:val="center"/>
        <w:rPr>
          <w:rFonts w:ascii="Times New Roman" w:eastAsia="Times New Roman" w:hAnsi="Times New Roman" w:cs="Times New Roman"/>
          <w:b/>
          <w:bCs/>
          <w:sz w:val="28"/>
          <w:szCs w:val="28"/>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8"/>
          <w:szCs w:val="28"/>
          <w:lang w:eastAsia="ar-SA"/>
        </w:rPr>
      </w:pPr>
      <w:r w:rsidRPr="009E01BC">
        <w:rPr>
          <w:rFonts w:ascii="Times New Roman" w:eastAsia="Times New Roman" w:hAnsi="Times New Roman" w:cs="Times New Roman"/>
          <w:b/>
          <w:bCs/>
          <w:sz w:val="28"/>
          <w:szCs w:val="28"/>
          <w:lang w:eastAsia="ar-SA"/>
        </w:rPr>
        <w:t xml:space="preserve">ПОСТАНОВЛЕНИЕ </w:t>
      </w:r>
    </w:p>
    <w:p w:rsidR="009E01BC" w:rsidRPr="009E01BC" w:rsidRDefault="009E01BC" w:rsidP="009E01BC">
      <w:pPr>
        <w:suppressAutoHyphens/>
        <w:spacing w:after="0" w:line="240" w:lineRule="auto"/>
        <w:jc w:val="center"/>
        <w:rPr>
          <w:rFonts w:ascii="Times New Roman" w:eastAsia="Times New Roman" w:hAnsi="Times New Roman" w:cs="Times New Roman"/>
          <w:sz w:val="28"/>
          <w:szCs w:val="28"/>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8"/>
          <w:szCs w:val="28"/>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b/>
          <w:bCs/>
          <w:sz w:val="28"/>
          <w:szCs w:val="28"/>
          <w:lang w:eastAsia="ar-SA"/>
        </w:rPr>
      </w:pPr>
      <w:r w:rsidRPr="009E01BC">
        <w:rPr>
          <w:rFonts w:ascii="Times New Roman" w:eastAsia="Times New Roman" w:hAnsi="Times New Roman" w:cs="Times New Roman"/>
          <w:sz w:val="28"/>
          <w:szCs w:val="28"/>
          <w:lang w:eastAsia="ar-SA"/>
        </w:rPr>
        <w:t>от   13.12.2022 г  № 75</w:t>
      </w:r>
    </w:p>
    <w:p w:rsidR="009E01BC" w:rsidRPr="009E01BC" w:rsidRDefault="009E01BC" w:rsidP="009E01BC">
      <w:pPr>
        <w:suppressAutoHyphens/>
        <w:spacing w:after="0" w:line="240" w:lineRule="auto"/>
        <w:jc w:val="both"/>
        <w:rPr>
          <w:rFonts w:ascii="Times New Roman" w:eastAsia="Times New Roman" w:hAnsi="Times New Roman" w:cs="Times New Roman"/>
          <w:sz w:val="28"/>
          <w:szCs w:val="28"/>
          <w:lang w:eastAsia="ar-SA"/>
        </w:rPr>
      </w:pPr>
    </w:p>
    <w:p w:rsidR="009E01BC" w:rsidRPr="009E01BC" w:rsidRDefault="009E01BC" w:rsidP="009E01BC">
      <w:pPr>
        <w:widowControl w:val="0"/>
        <w:autoSpaceDE w:val="0"/>
        <w:autoSpaceDN w:val="0"/>
        <w:spacing w:after="0" w:line="240" w:lineRule="auto"/>
        <w:jc w:val="center"/>
        <w:rPr>
          <w:rFonts w:ascii="Times New Roman" w:eastAsia="Times New Roman" w:hAnsi="Times New Roman" w:cs="Times New Roman"/>
          <w:b/>
          <w:sz w:val="28"/>
          <w:szCs w:val="28"/>
        </w:rPr>
      </w:pPr>
    </w:p>
    <w:p w:rsidR="009E01BC" w:rsidRPr="009E01BC" w:rsidRDefault="009E01BC" w:rsidP="009E01BC">
      <w:pPr>
        <w:suppressAutoHyphens/>
        <w:spacing w:after="0" w:line="240" w:lineRule="auto"/>
        <w:ind w:firstLine="539"/>
        <w:jc w:val="center"/>
        <w:rPr>
          <w:rFonts w:ascii="Times New Roman" w:eastAsia="Times New Roman" w:hAnsi="Times New Roman" w:cs="Times New Roman"/>
          <w:b/>
          <w:sz w:val="28"/>
          <w:szCs w:val="28"/>
          <w:lang w:eastAsia="ar-SA"/>
        </w:rPr>
      </w:pPr>
      <w:r w:rsidRPr="009E01BC">
        <w:rPr>
          <w:rFonts w:ascii="Times New Roman" w:eastAsia="Times New Roman" w:hAnsi="Times New Roman" w:cs="Times New Roman"/>
          <w:b/>
          <w:sz w:val="28"/>
          <w:szCs w:val="28"/>
        </w:rPr>
        <w:t xml:space="preserve">Об утверждении </w:t>
      </w:r>
      <w:r w:rsidRPr="009E01BC">
        <w:rPr>
          <w:rFonts w:ascii="Times New Roman" w:eastAsia="Times New Roman" w:hAnsi="Times New Roman" w:cs="Times New Roman"/>
          <w:b/>
          <w:sz w:val="28"/>
          <w:szCs w:val="28"/>
          <w:lang w:eastAsia="ar-SA"/>
        </w:rPr>
        <w:t xml:space="preserve">Нормативных затрат на обеспечение функций администрации Ишимского сельсовета Чистоозерного района Новосибирской области </w:t>
      </w:r>
    </w:p>
    <w:p w:rsidR="009E01BC" w:rsidRPr="009E01BC" w:rsidRDefault="009E01BC" w:rsidP="009E01BC">
      <w:pPr>
        <w:suppressAutoHyphens/>
        <w:spacing w:after="0" w:line="240" w:lineRule="auto"/>
        <w:ind w:firstLine="539"/>
        <w:jc w:val="center"/>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lang w:eastAsia="ar-SA"/>
        </w:rPr>
        <w:t xml:space="preserve"> </w:t>
      </w:r>
    </w:p>
    <w:p w:rsidR="009E01BC" w:rsidRPr="009E01BC" w:rsidRDefault="009E01BC" w:rsidP="009E01BC">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9E01BC">
        <w:rPr>
          <w:rFonts w:ascii="Times New Roman" w:eastAsia="Times New Roman" w:hAnsi="Times New Roman" w:cs="Times New Roman"/>
          <w:sz w:val="24"/>
          <w:szCs w:val="24"/>
          <w:lang w:eastAsia="en-US"/>
        </w:rPr>
        <w:t>В соответствии с частью 5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13.10.2014 №1047 «</w:t>
      </w:r>
      <w:r w:rsidRPr="009E01BC">
        <w:rPr>
          <w:rFonts w:ascii="Times New Roman" w:eastAsia="Times New Roman" w:hAnsi="Times New Roman" w:cs="Times New Roman"/>
          <w:sz w:val="24"/>
          <w:szCs w:val="24"/>
        </w:rPr>
        <w:t>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определенных в соответствии с Бюджетным кодексом 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 а также государственной корпорации по атомной энергии "Росатом", государственной корпорации по космической деятельности "Роскосмос" и подведомственных им организаций»</w:t>
      </w:r>
      <w:r w:rsidRPr="009E01BC">
        <w:rPr>
          <w:rFonts w:ascii="Times New Roman" w:eastAsia="Times New Roman" w:hAnsi="Times New Roman" w:cs="Times New Roman"/>
          <w:sz w:val="24"/>
          <w:szCs w:val="24"/>
          <w:lang w:eastAsia="en-US"/>
        </w:rPr>
        <w:t xml:space="preserve">, Постановлением администрации Чистоозерного района Новосибирской области от «Об утверждении </w:t>
      </w:r>
      <w:r w:rsidRPr="009E01BC">
        <w:rPr>
          <w:rFonts w:ascii="Times New Roman" w:eastAsia="Times New Roman" w:hAnsi="Times New Roman" w:cs="Times New Roman"/>
          <w:sz w:val="24"/>
          <w:szCs w:val="24"/>
        </w:rPr>
        <w:t>Правил определения нормативных затрат на обеспечение функций органов местного самоуправления Чистоозерного района Новосибирской области, в том числе подведомственных им казенных учреждений.</w:t>
      </w:r>
      <w:r w:rsidRPr="009E01BC">
        <w:rPr>
          <w:rFonts w:ascii="Times New Roman" w:eastAsia="Times New Roman" w:hAnsi="Times New Roman" w:cs="Times New Roman"/>
          <w:sz w:val="24"/>
          <w:szCs w:val="24"/>
          <w:lang w:eastAsia="en-US"/>
        </w:rPr>
        <w:t xml:space="preserve">», руководствуясь Уставом сельского поселения Ишимского сельсовета Чистоозерного муниципального района района Новосибирской области,  </w:t>
      </w:r>
      <w:r w:rsidRPr="009E01BC">
        <w:rPr>
          <w:rFonts w:ascii="Times New Roman" w:eastAsia="Times New Roman" w:hAnsi="Times New Roman" w:cs="Times New Roman"/>
          <w:kern w:val="28"/>
          <w:sz w:val="24"/>
          <w:szCs w:val="24"/>
        </w:rPr>
        <w:t>администрация Чистоозерного района Новосибирской области</w:t>
      </w:r>
    </w:p>
    <w:p w:rsidR="009E01BC" w:rsidRPr="009E01BC" w:rsidRDefault="009E01BC" w:rsidP="009E01BC">
      <w:pPr>
        <w:widowControl w:val="0"/>
        <w:autoSpaceDE w:val="0"/>
        <w:autoSpaceDN w:val="0"/>
        <w:adjustRightInd w:val="0"/>
        <w:spacing w:after="0" w:line="240" w:lineRule="auto"/>
        <w:rPr>
          <w:rFonts w:ascii="Times New Roman" w:eastAsia="Calibri" w:hAnsi="Times New Roman" w:cs="Times New Roman"/>
          <w:b/>
          <w:sz w:val="24"/>
          <w:szCs w:val="24"/>
          <w:lang w:eastAsia="en-US"/>
        </w:rPr>
      </w:pPr>
      <w:r w:rsidRPr="009E01BC">
        <w:rPr>
          <w:rFonts w:ascii="Times New Roman" w:eastAsia="Calibri" w:hAnsi="Times New Roman" w:cs="Times New Roman"/>
          <w:b/>
          <w:sz w:val="24"/>
          <w:szCs w:val="24"/>
          <w:lang w:eastAsia="en-US"/>
        </w:rPr>
        <w:t>п о с т а н о в л я е т:</w:t>
      </w:r>
    </w:p>
    <w:p w:rsidR="009E01BC" w:rsidRPr="009E01BC" w:rsidRDefault="009E01BC" w:rsidP="009E01BC">
      <w:pPr>
        <w:numPr>
          <w:ilvl w:val="0"/>
          <w:numId w:val="32"/>
        </w:numPr>
        <w:suppressAutoHyphens/>
        <w:spacing w:after="0" w:line="240" w:lineRule="auto"/>
        <w:ind w:left="0" w:firstLine="709"/>
        <w:contextualSpacing/>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Утвердить</w:t>
      </w:r>
      <w:r w:rsidRPr="009E01BC">
        <w:rPr>
          <w:rFonts w:ascii="Calibri" w:eastAsia="Times New Roman" w:hAnsi="Calibri" w:cs="Times New Roman"/>
          <w:sz w:val="24"/>
          <w:szCs w:val="24"/>
          <w:lang w:eastAsia="en-US"/>
        </w:rPr>
        <w:t xml:space="preserve"> </w:t>
      </w:r>
      <w:r w:rsidRPr="009E01BC">
        <w:rPr>
          <w:rFonts w:ascii="Times New Roman" w:eastAsia="Times New Roman" w:hAnsi="Times New Roman" w:cs="Times New Roman"/>
          <w:sz w:val="24"/>
          <w:szCs w:val="24"/>
        </w:rPr>
        <w:t>Нормативные затраты на обеспечение функций администрации Ишимского сельсовета Чистоозерного района Новосибирской области, согласно приложению №1 и приложению №2</w:t>
      </w:r>
    </w:p>
    <w:p w:rsidR="009E01BC" w:rsidRPr="009E01BC" w:rsidRDefault="009E01BC" w:rsidP="009E01BC">
      <w:pPr>
        <w:numPr>
          <w:ilvl w:val="0"/>
          <w:numId w:val="32"/>
        </w:numPr>
        <w:suppressAutoHyphens/>
        <w:spacing w:after="0" w:line="240" w:lineRule="auto"/>
        <w:ind w:left="0" w:firstLine="709"/>
        <w:contextualSpacing/>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Опубликовать настоящее постановление в газете «Ишимский Вестник» и разместить на официальном сайте администрации Ишимского сельсовета.</w:t>
      </w:r>
    </w:p>
    <w:p w:rsidR="009E01BC" w:rsidRPr="009E01BC" w:rsidRDefault="009E01BC" w:rsidP="009E01BC">
      <w:pPr>
        <w:spacing w:after="0" w:line="240" w:lineRule="auto"/>
        <w:ind w:left="709"/>
        <w:contextualSpacing/>
        <w:jc w:val="both"/>
        <w:rPr>
          <w:rFonts w:ascii="Times New Roman" w:eastAsia="Times New Roman" w:hAnsi="Times New Roman" w:cs="Times New Roman"/>
          <w:sz w:val="24"/>
          <w:szCs w:val="24"/>
        </w:rPr>
      </w:pPr>
    </w:p>
    <w:p w:rsidR="009E01BC" w:rsidRPr="009E01BC" w:rsidRDefault="009E01BC" w:rsidP="009E01BC">
      <w:pPr>
        <w:spacing w:after="0" w:line="240" w:lineRule="auto"/>
        <w:ind w:left="709"/>
        <w:contextualSpacing/>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3. Контроль за исполнением постановления оставляю за собой.</w:t>
      </w:r>
    </w:p>
    <w:p w:rsidR="009E01BC" w:rsidRPr="009E01BC" w:rsidRDefault="009E01BC" w:rsidP="009E01BC">
      <w:pPr>
        <w:spacing w:after="0" w:line="240" w:lineRule="auto"/>
        <w:ind w:firstLine="709"/>
        <w:jc w:val="both"/>
        <w:rPr>
          <w:rFonts w:ascii="Times New Roman" w:eastAsia="Times New Roman" w:hAnsi="Times New Roman" w:cs="Times New Roman"/>
          <w:sz w:val="24"/>
          <w:szCs w:val="24"/>
        </w:rPr>
      </w:pPr>
    </w:p>
    <w:p w:rsidR="009E01BC" w:rsidRPr="009E01BC" w:rsidRDefault="009E01BC" w:rsidP="009E01BC">
      <w:pPr>
        <w:spacing w:after="0" w:line="240" w:lineRule="auto"/>
        <w:ind w:firstLine="709"/>
        <w:jc w:val="both"/>
        <w:rPr>
          <w:rFonts w:ascii="Times New Roman" w:eastAsia="Times New Roman" w:hAnsi="Times New Roman" w:cs="Times New Roman"/>
          <w:sz w:val="24"/>
          <w:szCs w:val="24"/>
        </w:rPr>
      </w:pPr>
    </w:p>
    <w:p w:rsidR="009E01BC" w:rsidRPr="009E01BC" w:rsidRDefault="009E01BC" w:rsidP="009E01BC">
      <w:pPr>
        <w:spacing w:after="0" w:line="240" w:lineRule="auto"/>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Глава Ишимского сельсовета</w:t>
      </w:r>
    </w:p>
    <w:p w:rsidR="009E01BC" w:rsidRPr="009E01BC" w:rsidRDefault="009E01BC" w:rsidP="009E01BC">
      <w:pPr>
        <w:spacing w:after="0" w:line="240" w:lineRule="auto"/>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 xml:space="preserve"> Чистоозерного района                                                      </w:t>
      </w:r>
    </w:p>
    <w:p w:rsidR="009E01BC" w:rsidRPr="009E01BC" w:rsidRDefault="009E01BC" w:rsidP="009E01BC">
      <w:pPr>
        <w:tabs>
          <w:tab w:val="left" w:pos="7155"/>
        </w:tabs>
        <w:spacing w:after="0" w:line="240" w:lineRule="auto"/>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Новосибирской области</w:t>
      </w:r>
      <w:r w:rsidRPr="009E01BC">
        <w:rPr>
          <w:rFonts w:ascii="Times New Roman" w:eastAsia="Times New Roman" w:hAnsi="Times New Roman" w:cs="Times New Roman"/>
          <w:sz w:val="24"/>
          <w:szCs w:val="24"/>
        </w:rPr>
        <w:tab/>
        <w:t>Е.Е.Иванко</w:t>
      </w:r>
    </w:p>
    <w:p w:rsidR="009E01BC" w:rsidRPr="009E01BC" w:rsidRDefault="009E01BC" w:rsidP="009E01BC">
      <w:pPr>
        <w:spacing w:after="0"/>
        <w:rPr>
          <w:rFonts w:ascii="Times New Roman" w:eastAsia="Times New Roman" w:hAnsi="Times New Roman" w:cs="Times New Roman"/>
          <w:sz w:val="18"/>
          <w:szCs w:val="18"/>
        </w:rPr>
      </w:pPr>
    </w:p>
    <w:p w:rsidR="009E01BC" w:rsidRPr="009E01BC" w:rsidRDefault="009E01BC" w:rsidP="009E01BC">
      <w:pPr>
        <w:spacing w:after="0"/>
        <w:rPr>
          <w:rFonts w:ascii="Times New Roman" w:eastAsia="Times New Roman" w:hAnsi="Times New Roman" w:cs="Times New Roman"/>
          <w:sz w:val="18"/>
          <w:szCs w:val="18"/>
        </w:rPr>
      </w:pPr>
    </w:p>
    <w:p w:rsidR="009E01BC" w:rsidRPr="009E01BC" w:rsidRDefault="009E01BC" w:rsidP="009E01BC">
      <w:pPr>
        <w:widowControl w:val="0"/>
        <w:autoSpaceDE w:val="0"/>
        <w:autoSpaceDN w:val="0"/>
        <w:spacing w:after="0" w:line="240" w:lineRule="auto"/>
        <w:ind w:left="4956"/>
        <w:jc w:val="right"/>
        <w:rPr>
          <w:rFonts w:ascii="Times New Roman" w:eastAsia="Calibri" w:hAnsi="Times New Roman" w:cs="Times New Roman"/>
          <w:sz w:val="28"/>
          <w:szCs w:val="28"/>
        </w:rPr>
      </w:pPr>
    </w:p>
    <w:p w:rsidR="006F4CF3" w:rsidRDefault="006F4CF3" w:rsidP="009E01BC">
      <w:pPr>
        <w:widowControl w:val="0"/>
        <w:autoSpaceDE w:val="0"/>
        <w:autoSpaceDN w:val="0"/>
        <w:spacing w:after="0" w:line="240" w:lineRule="auto"/>
        <w:rPr>
          <w:rFonts w:ascii="Times New Roman" w:eastAsia="Calibri" w:hAnsi="Times New Roman" w:cs="Times New Roman"/>
          <w:sz w:val="28"/>
          <w:szCs w:val="28"/>
        </w:rPr>
      </w:pPr>
    </w:p>
    <w:p w:rsidR="006F4CF3" w:rsidRDefault="006F4CF3" w:rsidP="009E01BC">
      <w:pPr>
        <w:widowControl w:val="0"/>
        <w:autoSpaceDE w:val="0"/>
        <w:autoSpaceDN w:val="0"/>
        <w:spacing w:after="0" w:line="240" w:lineRule="auto"/>
        <w:rPr>
          <w:rFonts w:ascii="Times New Roman" w:eastAsia="Calibri" w:hAnsi="Times New Roman" w:cs="Times New Roman"/>
          <w:sz w:val="28"/>
          <w:szCs w:val="28"/>
        </w:rPr>
      </w:pPr>
    </w:p>
    <w:p w:rsidR="006F4CF3" w:rsidRDefault="006F4CF3" w:rsidP="009E01BC">
      <w:pPr>
        <w:widowControl w:val="0"/>
        <w:autoSpaceDE w:val="0"/>
        <w:autoSpaceDN w:val="0"/>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rsidR="006F4CF3" w:rsidRDefault="006F4CF3" w:rsidP="009E01BC">
      <w:pPr>
        <w:widowControl w:val="0"/>
        <w:autoSpaceDE w:val="0"/>
        <w:autoSpaceDN w:val="0"/>
        <w:spacing w:after="0" w:line="240" w:lineRule="auto"/>
        <w:rPr>
          <w:rFonts w:ascii="Times New Roman" w:eastAsia="Calibri" w:hAnsi="Times New Roman" w:cs="Times New Roman"/>
          <w:sz w:val="28"/>
          <w:szCs w:val="28"/>
        </w:rPr>
      </w:pPr>
    </w:p>
    <w:p w:rsidR="006F4CF3" w:rsidRDefault="006F4CF3" w:rsidP="009E01BC">
      <w:pPr>
        <w:widowControl w:val="0"/>
        <w:autoSpaceDE w:val="0"/>
        <w:autoSpaceDN w:val="0"/>
        <w:spacing w:after="0" w:line="240" w:lineRule="auto"/>
        <w:rPr>
          <w:rFonts w:ascii="Times New Roman" w:eastAsia="Calibri" w:hAnsi="Times New Roman" w:cs="Times New Roman"/>
          <w:sz w:val="28"/>
          <w:szCs w:val="28"/>
        </w:rPr>
      </w:pPr>
    </w:p>
    <w:p w:rsidR="009E01BC" w:rsidRPr="009E01BC" w:rsidRDefault="006F4CF3" w:rsidP="009E01BC">
      <w:pPr>
        <w:widowControl w:val="0"/>
        <w:autoSpaceDE w:val="0"/>
        <w:autoSpaceDN w:val="0"/>
        <w:spacing w:after="0" w:line="240" w:lineRule="auto"/>
        <w:rPr>
          <w:rFonts w:ascii="Times New Roman" w:eastAsia="Calibri" w:hAnsi="Times New Roman" w:cs="Times New Roman"/>
          <w:sz w:val="24"/>
          <w:szCs w:val="24"/>
        </w:rPr>
      </w:pPr>
      <w:r>
        <w:rPr>
          <w:rFonts w:ascii="Times New Roman" w:eastAsia="Calibri" w:hAnsi="Times New Roman" w:cs="Times New Roman"/>
          <w:sz w:val="28"/>
          <w:szCs w:val="28"/>
        </w:rPr>
        <w:lastRenderedPageBreak/>
        <w:t xml:space="preserve">                                                                                                              </w:t>
      </w:r>
      <w:r w:rsidR="009E01BC" w:rsidRPr="009E01BC">
        <w:rPr>
          <w:rFonts w:ascii="Times New Roman" w:eastAsia="Calibri" w:hAnsi="Times New Roman" w:cs="Times New Roman"/>
          <w:sz w:val="24"/>
          <w:szCs w:val="24"/>
        </w:rPr>
        <w:t>Приложение</w:t>
      </w:r>
    </w:p>
    <w:p w:rsidR="009E01BC" w:rsidRPr="009E01BC" w:rsidRDefault="009E01BC" w:rsidP="009E01BC">
      <w:pPr>
        <w:widowControl w:val="0"/>
        <w:autoSpaceDE w:val="0"/>
        <w:autoSpaceDN w:val="0"/>
        <w:spacing w:after="0" w:line="240" w:lineRule="auto"/>
        <w:ind w:left="4956"/>
        <w:jc w:val="right"/>
        <w:rPr>
          <w:rFonts w:ascii="Times New Roman" w:eastAsia="Calibri" w:hAnsi="Times New Roman" w:cs="Times New Roman"/>
          <w:sz w:val="24"/>
          <w:szCs w:val="24"/>
        </w:rPr>
      </w:pPr>
      <w:r w:rsidRPr="009E01BC">
        <w:rPr>
          <w:rFonts w:ascii="Times New Roman" w:eastAsia="Calibri" w:hAnsi="Times New Roman" w:cs="Times New Roman"/>
          <w:sz w:val="24"/>
          <w:szCs w:val="24"/>
        </w:rPr>
        <w:t xml:space="preserve">к постановлению администрации </w:t>
      </w:r>
    </w:p>
    <w:p w:rsidR="009E01BC" w:rsidRPr="009E01BC" w:rsidRDefault="009E01BC" w:rsidP="009E01BC">
      <w:pPr>
        <w:widowControl w:val="0"/>
        <w:autoSpaceDE w:val="0"/>
        <w:autoSpaceDN w:val="0"/>
        <w:spacing w:after="0" w:line="240" w:lineRule="auto"/>
        <w:ind w:left="4956"/>
        <w:jc w:val="right"/>
        <w:rPr>
          <w:rFonts w:ascii="Times New Roman" w:eastAsia="Calibri" w:hAnsi="Times New Roman" w:cs="Times New Roman"/>
          <w:sz w:val="24"/>
          <w:szCs w:val="24"/>
        </w:rPr>
      </w:pPr>
      <w:r w:rsidRPr="009E01BC">
        <w:rPr>
          <w:rFonts w:ascii="Times New Roman" w:eastAsia="Calibri" w:hAnsi="Times New Roman" w:cs="Times New Roman"/>
          <w:sz w:val="24"/>
          <w:szCs w:val="24"/>
        </w:rPr>
        <w:t>Ишимского сельсовета</w:t>
      </w:r>
    </w:p>
    <w:p w:rsidR="009E01BC" w:rsidRPr="009E01BC" w:rsidRDefault="009E01BC" w:rsidP="009E01BC">
      <w:pPr>
        <w:widowControl w:val="0"/>
        <w:autoSpaceDE w:val="0"/>
        <w:autoSpaceDN w:val="0"/>
        <w:spacing w:after="0" w:line="240" w:lineRule="auto"/>
        <w:ind w:left="4956"/>
        <w:jc w:val="right"/>
        <w:rPr>
          <w:rFonts w:ascii="Times New Roman" w:eastAsia="Calibri" w:hAnsi="Times New Roman" w:cs="Times New Roman"/>
          <w:sz w:val="24"/>
          <w:szCs w:val="24"/>
        </w:rPr>
      </w:pPr>
      <w:r w:rsidRPr="009E01BC">
        <w:rPr>
          <w:rFonts w:ascii="Times New Roman" w:eastAsia="Calibri" w:hAnsi="Times New Roman" w:cs="Times New Roman"/>
          <w:sz w:val="24"/>
          <w:szCs w:val="24"/>
        </w:rPr>
        <w:t xml:space="preserve">Чистоозерного района </w:t>
      </w:r>
    </w:p>
    <w:p w:rsidR="009E01BC" w:rsidRPr="009E01BC" w:rsidRDefault="009E01BC" w:rsidP="009E01BC">
      <w:pPr>
        <w:widowControl w:val="0"/>
        <w:autoSpaceDE w:val="0"/>
        <w:autoSpaceDN w:val="0"/>
        <w:spacing w:after="0" w:line="240" w:lineRule="auto"/>
        <w:ind w:left="4956"/>
        <w:jc w:val="right"/>
        <w:rPr>
          <w:rFonts w:ascii="Times New Roman" w:eastAsia="Calibri" w:hAnsi="Times New Roman" w:cs="Times New Roman"/>
          <w:sz w:val="24"/>
          <w:szCs w:val="24"/>
        </w:rPr>
      </w:pPr>
      <w:r w:rsidRPr="009E01BC">
        <w:rPr>
          <w:rFonts w:ascii="Times New Roman" w:eastAsia="Calibri" w:hAnsi="Times New Roman" w:cs="Times New Roman"/>
          <w:sz w:val="24"/>
          <w:szCs w:val="24"/>
        </w:rPr>
        <w:t xml:space="preserve">Новосибирской области </w:t>
      </w:r>
    </w:p>
    <w:p w:rsidR="009E01BC" w:rsidRPr="009E01BC" w:rsidRDefault="009E01BC" w:rsidP="009E01BC">
      <w:pPr>
        <w:widowControl w:val="0"/>
        <w:autoSpaceDE w:val="0"/>
        <w:autoSpaceDN w:val="0"/>
        <w:spacing w:after="0" w:line="240" w:lineRule="auto"/>
        <w:ind w:left="4956"/>
        <w:jc w:val="right"/>
        <w:rPr>
          <w:rFonts w:ascii="Times New Roman" w:eastAsia="Calibri" w:hAnsi="Times New Roman" w:cs="Times New Roman"/>
          <w:sz w:val="24"/>
          <w:szCs w:val="24"/>
        </w:rPr>
      </w:pPr>
      <w:r w:rsidRPr="009E01BC">
        <w:rPr>
          <w:rFonts w:ascii="Times New Roman" w:eastAsia="Calibri" w:hAnsi="Times New Roman" w:cs="Times New Roman"/>
          <w:sz w:val="24"/>
          <w:szCs w:val="24"/>
        </w:rPr>
        <w:t>от 13.12.2022 № 75</w:t>
      </w:r>
    </w:p>
    <w:p w:rsidR="009E01BC" w:rsidRPr="009E01BC" w:rsidRDefault="009E01BC" w:rsidP="009E01BC">
      <w:pPr>
        <w:suppressAutoHyphens/>
        <w:spacing w:after="0" w:line="240" w:lineRule="auto"/>
        <w:jc w:val="center"/>
        <w:rPr>
          <w:rFonts w:ascii="Times New Roman" w:eastAsia="Times New Roman" w:hAnsi="Times New Roman" w:cs="Times New Roman"/>
          <w:b/>
          <w:sz w:val="28"/>
          <w:szCs w:val="28"/>
          <w:lang w:eastAsia="ar-SA"/>
        </w:rPr>
      </w:pPr>
      <w:r w:rsidRPr="009E01BC">
        <w:rPr>
          <w:rFonts w:ascii="Times New Roman" w:eastAsia="Times New Roman" w:hAnsi="Times New Roman" w:cs="Times New Roman"/>
          <w:b/>
          <w:sz w:val="28"/>
          <w:szCs w:val="28"/>
          <w:lang w:eastAsia="ar-SA"/>
        </w:rPr>
        <w:t>Нормативные затраты администрации муниципального образования Ишимского сельсовета Чистоозерного района Новосибирской области</w:t>
      </w:r>
    </w:p>
    <w:p w:rsidR="009E01BC" w:rsidRPr="009E01BC" w:rsidRDefault="009E01BC" w:rsidP="009E01BC">
      <w:pPr>
        <w:suppressAutoHyphens/>
        <w:spacing w:after="0" w:line="240" w:lineRule="auto"/>
        <w:jc w:val="center"/>
        <w:rPr>
          <w:rFonts w:ascii="Times New Roman" w:eastAsia="Times New Roman" w:hAnsi="Times New Roman" w:cs="Times New Roman"/>
          <w:sz w:val="28"/>
          <w:szCs w:val="28"/>
          <w:lang w:eastAsia="ar-SA"/>
        </w:rPr>
      </w:pPr>
    </w:p>
    <w:p w:rsidR="009E01BC" w:rsidRPr="009E01BC" w:rsidRDefault="009E01BC" w:rsidP="009E01BC">
      <w:pPr>
        <w:suppressAutoHyphens/>
        <w:spacing w:after="0" w:line="240" w:lineRule="auto"/>
        <w:ind w:firstLine="539"/>
        <w:jc w:val="both"/>
        <w:rPr>
          <w:rFonts w:ascii="Times New Roman" w:eastAsia="Times New Roman" w:hAnsi="Times New Roman" w:cs="Times New Roman"/>
          <w:sz w:val="28"/>
          <w:szCs w:val="28"/>
          <w:lang w:eastAsia="ar-SA"/>
        </w:rPr>
      </w:pPr>
      <w:r w:rsidRPr="009E01BC">
        <w:rPr>
          <w:rFonts w:ascii="Times New Roman" w:eastAsia="Times New Roman" w:hAnsi="Times New Roman" w:cs="Times New Roman"/>
          <w:sz w:val="28"/>
          <w:szCs w:val="28"/>
          <w:lang w:eastAsia="ar-SA"/>
        </w:rPr>
        <w:t>1. Настоящий документ устанавливает нормативные затраты на обеспечение функций органа местного самоуправления Ишимский сельсовет Чистоозерного района Новосибирской области (далее – муниципальные органы) и подведомственными им муниципальными казенными и бюджетными учреждениями, муниципальными унитарными предприятиями Ишимского сельсовета Чистоозерного района Новосибирской области (далее - нормативные затраты).</w:t>
      </w:r>
    </w:p>
    <w:p w:rsidR="009E01BC" w:rsidRPr="009E01BC" w:rsidRDefault="009E01BC" w:rsidP="009E01BC">
      <w:pPr>
        <w:suppressAutoHyphens/>
        <w:spacing w:after="0" w:line="240" w:lineRule="auto"/>
        <w:ind w:firstLine="539"/>
        <w:jc w:val="both"/>
        <w:rPr>
          <w:rFonts w:ascii="Times New Roman" w:eastAsia="Times New Roman" w:hAnsi="Times New Roman" w:cs="Times New Roman"/>
          <w:sz w:val="28"/>
          <w:szCs w:val="28"/>
          <w:lang w:eastAsia="ar-SA"/>
        </w:rPr>
      </w:pPr>
      <w:r w:rsidRPr="009E01BC">
        <w:rPr>
          <w:rFonts w:ascii="Times New Roman" w:eastAsia="Times New Roman" w:hAnsi="Times New Roman" w:cs="Times New Roman"/>
          <w:sz w:val="28"/>
          <w:szCs w:val="28"/>
          <w:lang w:eastAsia="ar-SA"/>
        </w:rPr>
        <w:t xml:space="preserve">2. Нормативные затраты применяются для обоснования объекта и (или) объектов закупки администрации Ишимского сельсовета и подведомственными им муниципальными казенными и бюджетными учреждениями, муниципальными унитарными предприятиями Ишимского сельсовета Чистоозерного района Новосибирской области. </w:t>
      </w:r>
    </w:p>
    <w:p w:rsidR="009E01BC" w:rsidRPr="009E01BC" w:rsidRDefault="009E01BC" w:rsidP="009E01BC">
      <w:pPr>
        <w:suppressAutoHyphens/>
        <w:spacing w:after="0" w:line="240" w:lineRule="auto"/>
        <w:ind w:firstLine="539"/>
        <w:jc w:val="both"/>
        <w:rPr>
          <w:rFonts w:ascii="Times New Roman" w:eastAsia="Times New Roman" w:hAnsi="Times New Roman" w:cs="Times New Roman"/>
          <w:sz w:val="28"/>
          <w:szCs w:val="28"/>
          <w:lang w:eastAsia="ar-SA"/>
        </w:rPr>
      </w:pPr>
      <w:r w:rsidRPr="009E01BC">
        <w:rPr>
          <w:rFonts w:ascii="Times New Roman" w:eastAsia="Times New Roman" w:hAnsi="Times New Roman" w:cs="Times New Roman"/>
          <w:sz w:val="28"/>
          <w:szCs w:val="28"/>
          <w:lang w:eastAsia="ar-SA"/>
        </w:rPr>
        <w:t>3. Общий объем затрат, связанных с закупкой товаров, работ, услуг, рассчитанный на основе нормативных затрат, не может превышать объема лимитов бюджетных обязательств на закупку, доведенных до администрации, структурных подразделений и подведомственных им  казенных учреждений как получателей бюджетных средств в рамках исполнения бюджета муниципального образования Ишимский сельсовет Чистоозерного района Новосибирской области.</w:t>
      </w:r>
    </w:p>
    <w:p w:rsidR="009E01BC" w:rsidRPr="009E01BC" w:rsidRDefault="009E01BC" w:rsidP="009E01BC">
      <w:pPr>
        <w:suppressAutoHyphens/>
        <w:spacing w:after="0" w:line="240" w:lineRule="auto"/>
        <w:ind w:firstLine="540"/>
        <w:jc w:val="both"/>
        <w:rPr>
          <w:rFonts w:ascii="Times New Roman" w:eastAsia="Times New Roman" w:hAnsi="Times New Roman" w:cs="Times New Roman"/>
          <w:sz w:val="28"/>
          <w:szCs w:val="28"/>
          <w:lang w:eastAsia="ar-SA"/>
        </w:rPr>
      </w:pPr>
      <w:r w:rsidRPr="009E01BC">
        <w:rPr>
          <w:rFonts w:ascii="Times New Roman" w:eastAsia="Times New Roman" w:hAnsi="Times New Roman" w:cs="Times New Roman"/>
          <w:sz w:val="28"/>
          <w:szCs w:val="28"/>
          <w:lang w:eastAsia="ar-SA"/>
        </w:rPr>
        <w:t>4. При определении нормативных затрат используется показатель расчетной численности основных работников.</w:t>
      </w:r>
    </w:p>
    <w:p w:rsidR="009E01BC" w:rsidRPr="009E01BC" w:rsidRDefault="009E01BC" w:rsidP="009E01B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Показатель расчетной численности основных работников определяется по формуле:</w:t>
      </w:r>
    </w:p>
    <w:p w:rsidR="009E01BC" w:rsidRPr="009E01BC" w:rsidRDefault="009E01BC" w:rsidP="009E01BC">
      <w:pPr>
        <w:widowControl w:val="0"/>
        <w:autoSpaceDE w:val="0"/>
        <w:autoSpaceDN w:val="0"/>
        <w:spacing w:after="0" w:line="240" w:lineRule="auto"/>
        <w:ind w:firstLine="709"/>
        <w:jc w:val="center"/>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Чоп=Чмс *1,1</w:t>
      </w:r>
    </w:p>
    <w:p w:rsidR="009E01BC" w:rsidRPr="009E01BC" w:rsidRDefault="009E01BC" w:rsidP="009E01B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где:</w:t>
      </w:r>
    </w:p>
    <w:p w:rsidR="009E01BC" w:rsidRPr="009E01BC" w:rsidRDefault="009E01BC" w:rsidP="009E01B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Чмс- фактическая численность работников;</w:t>
      </w:r>
    </w:p>
    <w:p w:rsidR="009E01BC" w:rsidRPr="009E01BC" w:rsidRDefault="009E01BC" w:rsidP="009E01BC">
      <w:pPr>
        <w:widowControl w:val="0"/>
        <w:suppressAutoHyphens/>
        <w:autoSpaceDE w:val="0"/>
        <w:autoSpaceDN w:val="0"/>
        <w:spacing w:after="0" w:line="240" w:lineRule="auto"/>
        <w:ind w:firstLine="709"/>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1,1 - коэффициент, на случай замещения вакантных должностей.</w:t>
      </w:r>
    </w:p>
    <w:p w:rsidR="009E01BC" w:rsidRPr="009E01BC" w:rsidRDefault="009E01BC" w:rsidP="009E01BC">
      <w:pPr>
        <w:widowControl w:val="0"/>
        <w:suppressAutoHyphens/>
        <w:autoSpaceDE w:val="0"/>
        <w:autoSpaceDN w:val="0"/>
        <w:spacing w:after="0" w:line="240" w:lineRule="auto"/>
        <w:ind w:firstLine="709"/>
        <w:jc w:val="both"/>
        <w:rPr>
          <w:rFonts w:ascii="Times New Roman" w:eastAsia="Times New Roman" w:hAnsi="Times New Roman" w:cs="Times New Roman"/>
          <w:sz w:val="28"/>
          <w:szCs w:val="28"/>
        </w:rPr>
      </w:pPr>
      <w:r w:rsidRPr="009E01BC">
        <w:rPr>
          <w:rFonts w:ascii="Times New Roman" w:eastAsia="Times New Roman" w:hAnsi="Times New Roman" w:cs="Times New Roman"/>
          <w:sz w:val="28"/>
          <w:szCs w:val="28"/>
        </w:rPr>
        <w:t xml:space="preserve">5. Цена единицы планируемых к приобретению товаров, работ и услуг в формулах расчета определяется с учетом положений </w:t>
      </w:r>
      <w:hyperlink r:id="rId495" w:history="1">
        <w:r w:rsidRPr="009E01BC">
          <w:rPr>
            <w:rFonts w:ascii="Times New Roman" w:eastAsia="Times New Roman" w:hAnsi="Times New Roman" w:cs="Times New Roman"/>
            <w:color w:val="000000"/>
            <w:sz w:val="28"/>
            <w:szCs w:val="28"/>
            <w:u w:val="single"/>
          </w:rPr>
          <w:t>статьи 22</w:t>
        </w:r>
      </w:hyperlink>
      <w:r w:rsidRPr="009E01BC">
        <w:rPr>
          <w:rFonts w:ascii="Times New Roman" w:eastAsia="Times New Roman" w:hAnsi="Times New Roman" w:cs="Times New Roman"/>
          <w:sz w:val="28"/>
          <w:szCs w:val="28"/>
        </w:rPr>
        <w:t xml:space="preserve"> Федерального закона от 05.04.2013 №44-ФЗ "О контрактной системе в сфере закупок товаров, работ, услуг для обеспечения государственных и муниципальных нужд".</w:t>
      </w:r>
    </w:p>
    <w:p w:rsidR="009E01BC" w:rsidRPr="009E01BC" w:rsidRDefault="009E01BC" w:rsidP="009E01BC">
      <w:pPr>
        <w:suppressAutoHyphens/>
        <w:spacing w:after="0" w:line="240" w:lineRule="auto"/>
        <w:ind w:firstLine="709"/>
        <w:jc w:val="both"/>
        <w:rPr>
          <w:rFonts w:ascii="Times New Roman" w:eastAsia="Times New Roman" w:hAnsi="Times New Roman" w:cs="Times New Roman"/>
          <w:sz w:val="28"/>
          <w:szCs w:val="28"/>
          <w:lang w:eastAsia="ar-SA"/>
        </w:rPr>
      </w:pPr>
      <w:r w:rsidRPr="009E01BC">
        <w:rPr>
          <w:rFonts w:ascii="Times New Roman" w:eastAsia="Times New Roman" w:hAnsi="Times New Roman" w:cs="Times New Roman"/>
          <w:sz w:val="28"/>
          <w:szCs w:val="28"/>
          <w:lang w:eastAsia="ar-SA"/>
        </w:rPr>
        <w:t>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администрации Ишимского сельсовета и подведомственными им муниципальными казенными и бюджетными учреждениями Ишимского сельсовета Чистоозерного района Новосибирской области.</w:t>
      </w:r>
    </w:p>
    <w:p w:rsidR="009E01BC" w:rsidRPr="009E01BC" w:rsidRDefault="009E01BC" w:rsidP="009E01BC">
      <w:pPr>
        <w:suppressAutoHyphens/>
        <w:spacing w:after="0" w:line="240" w:lineRule="auto"/>
        <w:ind w:firstLine="709"/>
        <w:jc w:val="both"/>
        <w:rPr>
          <w:rFonts w:ascii="Times New Roman" w:eastAsia="Times New Roman" w:hAnsi="Times New Roman" w:cs="Times New Roman"/>
          <w:sz w:val="28"/>
          <w:szCs w:val="28"/>
          <w:lang w:eastAsia="ar-SA"/>
        </w:rPr>
      </w:pPr>
      <w:r w:rsidRPr="009E01BC">
        <w:rPr>
          <w:rFonts w:ascii="Times New Roman" w:eastAsia="Times New Roman" w:hAnsi="Times New Roman" w:cs="Times New Roman"/>
          <w:sz w:val="28"/>
          <w:szCs w:val="28"/>
          <w:lang w:eastAsia="ar-SA"/>
        </w:rPr>
        <w:t xml:space="preserve">7. В отношении товаров, относящихся к основным средствам, устанавливаются сроки их полезного использования в соответствии с </w:t>
      </w:r>
      <w:r w:rsidRPr="009E01BC">
        <w:rPr>
          <w:rFonts w:ascii="Times New Roman" w:eastAsia="Times New Roman" w:hAnsi="Times New Roman" w:cs="Times New Roman"/>
          <w:sz w:val="28"/>
          <w:szCs w:val="28"/>
          <w:lang w:eastAsia="ar-SA"/>
        </w:rPr>
        <w:lastRenderedPageBreak/>
        <w:t>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9E01BC" w:rsidRPr="009E01BC" w:rsidRDefault="009E01BC" w:rsidP="009E01BC">
      <w:pPr>
        <w:suppressAutoHyphens/>
        <w:spacing w:after="0" w:line="240" w:lineRule="auto"/>
        <w:ind w:firstLine="540"/>
        <w:jc w:val="both"/>
        <w:rPr>
          <w:rFonts w:ascii="Times New Roman" w:eastAsia="Times New Roman" w:hAnsi="Times New Roman" w:cs="Times New Roman"/>
          <w:sz w:val="26"/>
          <w:szCs w:val="26"/>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sectPr w:rsidR="009E01BC" w:rsidRPr="009E01BC" w:rsidSect="009E01BC">
          <w:headerReference w:type="even" r:id="rId496"/>
          <w:headerReference w:type="default" r:id="rId497"/>
          <w:pgSz w:w="11905" w:h="16837"/>
          <w:pgMar w:top="851" w:right="567" w:bottom="567" w:left="1418" w:header="720" w:footer="720" w:gutter="0"/>
          <w:cols w:space="720"/>
          <w:noEndnote/>
          <w:titlePg/>
          <w:docGrid w:linePitch="326"/>
        </w:sectPr>
      </w:pPr>
    </w:p>
    <w:p w:rsidR="009E01BC" w:rsidRPr="009E01BC" w:rsidRDefault="009E01BC" w:rsidP="009E01BC">
      <w:pPr>
        <w:keepNext/>
        <w:tabs>
          <w:tab w:val="num" w:pos="432"/>
        </w:tabs>
        <w:suppressAutoHyphens/>
        <w:spacing w:after="0" w:line="240" w:lineRule="auto"/>
        <w:ind w:left="432" w:hanging="432"/>
        <w:jc w:val="right"/>
        <w:outlineLvl w:val="0"/>
        <w:rPr>
          <w:rFonts w:ascii="Times New Roman" w:eastAsia="Times New Roman" w:hAnsi="Times New Roman" w:cs="Times New Roman"/>
          <w:b/>
          <w:spacing w:val="40"/>
          <w:sz w:val="24"/>
          <w:szCs w:val="24"/>
          <w:lang w:val="x-none" w:eastAsia="ar-SA"/>
        </w:rPr>
      </w:pPr>
      <w:r w:rsidRPr="009E01BC">
        <w:rPr>
          <w:rFonts w:ascii="Times New Roman" w:eastAsia="Times New Roman" w:hAnsi="Times New Roman" w:cs="Times New Roman"/>
          <w:b/>
          <w:spacing w:val="40"/>
          <w:sz w:val="24"/>
          <w:szCs w:val="24"/>
          <w:lang w:val="x-none" w:eastAsia="ar-SA"/>
        </w:rPr>
        <w:lastRenderedPageBreak/>
        <w:t>Таблица № 1</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bCs/>
          <w:sz w:val="24"/>
          <w:szCs w:val="24"/>
        </w:rPr>
      </w:pPr>
      <w:r w:rsidRPr="009E01BC">
        <w:rPr>
          <w:rFonts w:ascii="Times New Roman" w:eastAsia="Times New Roman" w:hAnsi="Times New Roman" w:cs="Times New Roman"/>
          <w:b/>
          <w:bCs/>
          <w:sz w:val="24"/>
          <w:szCs w:val="24"/>
        </w:rPr>
        <w:t>Норматив на приобретение средств подвижной связи и услуг подвижной связи</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bl>
      <w:tblPr>
        <w:tblW w:w="0" w:type="dxa"/>
        <w:tblInd w:w="-19" w:type="dxa"/>
        <w:tblLayout w:type="fixed"/>
        <w:tblCellMar>
          <w:left w:w="40" w:type="dxa"/>
          <w:right w:w="40" w:type="dxa"/>
        </w:tblCellMar>
        <w:tblLook w:val="04A0" w:firstRow="1" w:lastRow="0" w:firstColumn="1" w:lastColumn="0" w:noHBand="0" w:noVBand="1"/>
      </w:tblPr>
      <w:tblGrid>
        <w:gridCol w:w="3644"/>
        <w:gridCol w:w="2131"/>
        <w:gridCol w:w="4842"/>
        <w:gridCol w:w="2803"/>
      </w:tblGrid>
      <w:tr w:rsidR="009E01BC" w:rsidRPr="009E01BC" w:rsidTr="009E01BC">
        <w:trPr>
          <w:trHeight w:val="779"/>
        </w:trPr>
        <w:tc>
          <w:tcPr>
            <w:tcW w:w="3644"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Наименование должности</w:t>
            </w:r>
          </w:p>
        </w:tc>
        <w:tc>
          <w:tcPr>
            <w:tcW w:w="2131"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Количество</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средств подвижной связи</w:t>
            </w:r>
          </w:p>
        </w:tc>
        <w:tc>
          <w:tcPr>
            <w:tcW w:w="4842"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Стоимость средств подвижной связи</w:t>
            </w:r>
          </w:p>
        </w:tc>
        <w:tc>
          <w:tcPr>
            <w:tcW w:w="2803"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Ежемесячные расходы на услуги связи</w:t>
            </w:r>
          </w:p>
        </w:tc>
      </w:tr>
      <w:tr w:rsidR="009E01BC" w:rsidRPr="009E01BC" w:rsidTr="009E01BC">
        <w:trPr>
          <w:trHeight w:val="576"/>
        </w:trPr>
        <w:tc>
          <w:tcPr>
            <w:tcW w:w="3644"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Глава Ишимского сельсовета Чистоозерного района Новосибирской области</w:t>
            </w:r>
          </w:p>
        </w:tc>
        <w:tc>
          <w:tcPr>
            <w:tcW w:w="2131"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Не более 1 единицы</w:t>
            </w:r>
          </w:p>
        </w:tc>
        <w:tc>
          <w:tcPr>
            <w:tcW w:w="4842" w:type="dxa"/>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autoSpaceDE w:val="0"/>
              <w:autoSpaceDN w:val="0"/>
              <w:adjustRightInd w:val="0"/>
              <w:spacing w:after="0" w:line="240" w:lineRule="auto"/>
              <w:jc w:val="center"/>
              <w:rPr>
                <w:rFonts w:ascii="Times New Roman" w:eastAsia="MS Mincho" w:hAnsi="Times New Roman" w:cs="Times New Roman"/>
                <w:sz w:val="24"/>
                <w:szCs w:val="24"/>
              </w:rPr>
            </w:pPr>
            <w:r w:rsidRPr="009E01BC">
              <w:rPr>
                <w:rFonts w:ascii="Times New Roman" w:eastAsia="MS Mincho" w:hAnsi="Times New Roman" w:cs="Times New Roman"/>
                <w:sz w:val="24"/>
                <w:szCs w:val="24"/>
              </w:rPr>
              <w:t>Не более 18</w:t>
            </w:r>
            <w:r w:rsidRPr="009E01BC">
              <w:rPr>
                <w:rFonts w:ascii="Times New Roman" w:eastAsia="MS Mincho" w:hAnsi="Times New Roman" w:cs="Times New Roman"/>
                <w:sz w:val="24"/>
                <w:szCs w:val="24"/>
                <w:lang w:val="en-US"/>
              </w:rPr>
              <w:t xml:space="preserve"> 000</w:t>
            </w:r>
            <w:r w:rsidRPr="009E01BC">
              <w:rPr>
                <w:rFonts w:ascii="Times New Roman" w:eastAsia="MS Mincho" w:hAnsi="Times New Roman" w:cs="Times New Roman"/>
                <w:sz w:val="24"/>
                <w:szCs w:val="24"/>
              </w:rPr>
              <w:t xml:space="preserve"> руб. включительно</w:t>
            </w:r>
          </w:p>
        </w:tc>
        <w:tc>
          <w:tcPr>
            <w:tcW w:w="2803" w:type="dxa"/>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autoSpaceDE w:val="0"/>
              <w:autoSpaceDN w:val="0"/>
              <w:adjustRightInd w:val="0"/>
              <w:spacing w:after="0" w:line="240" w:lineRule="auto"/>
              <w:jc w:val="center"/>
              <w:rPr>
                <w:rFonts w:ascii="Times New Roman" w:eastAsia="MS Mincho" w:hAnsi="Times New Roman" w:cs="Times New Roman"/>
                <w:sz w:val="24"/>
                <w:szCs w:val="24"/>
              </w:rPr>
            </w:pPr>
            <w:r w:rsidRPr="009E01BC">
              <w:rPr>
                <w:rFonts w:ascii="Times New Roman" w:eastAsia="MS Mincho" w:hAnsi="Times New Roman" w:cs="Times New Roman"/>
                <w:sz w:val="24"/>
                <w:szCs w:val="24"/>
              </w:rPr>
              <w:t>Не более 3 000 руб. включительно</w:t>
            </w:r>
          </w:p>
        </w:tc>
      </w:tr>
      <w:tr w:rsidR="009E01BC" w:rsidRPr="009E01BC" w:rsidTr="009E01BC">
        <w:trPr>
          <w:trHeight w:val="593"/>
        </w:trPr>
        <w:tc>
          <w:tcPr>
            <w:tcW w:w="3644"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Глава Ишимского сельсовета Чистоозерного района Новосибирской области</w:t>
            </w: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p>
        </w:tc>
        <w:tc>
          <w:tcPr>
            <w:tcW w:w="2131"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единицы</w:t>
            </w:r>
          </w:p>
        </w:tc>
        <w:tc>
          <w:tcPr>
            <w:tcW w:w="4842" w:type="dxa"/>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autoSpaceDE w:val="0"/>
              <w:autoSpaceDN w:val="0"/>
              <w:adjustRightInd w:val="0"/>
              <w:spacing w:after="0" w:line="240" w:lineRule="auto"/>
              <w:jc w:val="center"/>
              <w:rPr>
                <w:rFonts w:ascii="Times New Roman" w:eastAsia="MS Mincho" w:hAnsi="Times New Roman" w:cs="Times New Roman"/>
                <w:sz w:val="24"/>
                <w:szCs w:val="24"/>
              </w:rPr>
            </w:pPr>
            <w:r w:rsidRPr="009E01BC">
              <w:rPr>
                <w:rFonts w:ascii="Times New Roman" w:eastAsia="MS Mincho" w:hAnsi="Times New Roman" w:cs="Times New Roman"/>
                <w:sz w:val="24"/>
                <w:szCs w:val="24"/>
              </w:rPr>
              <w:t xml:space="preserve">Не более 12 </w:t>
            </w:r>
            <w:r w:rsidRPr="009E01BC">
              <w:rPr>
                <w:rFonts w:ascii="Times New Roman" w:eastAsia="MS Mincho" w:hAnsi="Times New Roman" w:cs="Times New Roman"/>
                <w:sz w:val="24"/>
                <w:szCs w:val="24"/>
                <w:lang w:val="en-US"/>
              </w:rPr>
              <w:t>000</w:t>
            </w:r>
            <w:r w:rsidRPr="009E01BC">
              <w:rPr>
                <w:rFonts w:ascii="Times New Roman" w:eastAsia="MS Mincho" w:hAnsi="Times New Roman" w:cs="Times New Roman"/>
                <w:sz w:val="24"/>
                <w:szCs w:val="24"/>
              </w:rPr>
              <w:t xml:space="preserve"> руб. включительно</w:t>
            </w:r>
          </w:p>
        </w:tc>
        <w:tc>
          <w:tcPr>
            <w:tcW w:w="2803" w:type="dxa"/>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autoSpaceDE w:val="0"/>
              <w:autoSpaceDN w:val="0"/>
              <w:adjustRightInd w:val="0"/>
              <w:spacing w:after="0" w:line="240" w:lineRule="auto"/>
              <w:jc w:val="center"/>
              <w:rPr>
                <w:rFonts w:ascii="Times New Roman" w:eastAsia="MS Mincho" w:hAnsi="Times New Roman" w:cs="Times New Roman"/>
                <w:sz w:val="24"/>
                <w:szCs w:val="24"/>
              </w:rPr>
            </w:pPr>
            <w:r w:rsidRPr="009E01BC">
              <w:rPr>
                <w:rFonts w:ascii="Times New Roman" w:eastAsia="MS Mincho" w:hAnsi="Times New Roman" w:cs="Times New Roman"/>
                <w:sz w:val="24"/>
                <w:szCs w:val="24"/>
              </w:rPr>
              <w:t>Не более 2 500 руб. включительно</w:t>
            </w:r>
          </w:p>
        </w:tc>
      </w:tr>
    </w:tbl>
    <w:p w:rsidR="009E01BC" w:rsidRPr="009E01BC" w:rsidRDefault="009E01BC" w:rsidP="009E01BC">
      <w:pPr>
        <w:autoSpaceDE w:val="0"/>
        <w:autoSpaceDN w:val="0"/>
        <w:adjustRightInd w:val="0"/>
        <w:spacing w:after="0" w:line="240" w:lineRule="auto"/>
        <w:jc w:val="both"/>
        <w:rPr>
          <w:rFonts w:ascii="Times New Roman" w:eastAsia="MS Mincho" w:hAnsi="Times New Roman" w:cs="Times New Roman"/>
          <w:b/>
          <w:bCs/>
          <w:sz w:val="20"/>
          <w:szCs w:val="24"/>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Периодичность приобретения средств определяется сроком полезного использования.</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keepNext/>
        <w:tabs>
          <w:tab w:val="num" w:pos="432"/>
        </w:tabs>
        <w:suppressAutoHyphens/>
        <w:spacing w:after="0" w:line="240" w:lineRule="auto"/>
        <w:ind w:left="432" w:hanging="432"/>
        <w:jc w:val="right"/>
        <w:outlineLvl w:val="0"/>
        <w:rPr>
          <w:rFonts w:ascii="Times New Roman" w:eastAsia="Times New Roman" w:hAnsi="Times New Roman" w:cs="Times New Roman"/>
          <w:b/>
          <w:spacing w:val="40"/>
          <w:sz w:val="24"/>
          <w:szCs w:val="24"/>
          <w:lang w:val="x-none" w:eastAsia="ar-SA"/>
        </w:rPr>
      </w:pPr>
    </w:p>
    <w:p w:rsidR="009E01BC" w:rsidRPr="009E01BC" w:rsidRDefault="009E01BC" w:rsidP="009E01BC">
      <w:pPr>
        <w:keepNext/>
        <w:tabs>
          <w:tab w:val="num" w:pos="432"/>
        </w:tabs>
        <w:suppressAutoHyphens/>
        <w:spacing w:after="0" w:line="240" w:lineRule="auto"/>
        <w:ind w:left="432" w:hanging="432"/>
        <w:jc w:val="right"/>
        <w:outlineLvl w:val="0"/>
        <w:rPr>
          <w:rFonts w:ascii="Times New Roman" w:eastAsia="Times New Roman" w:hAnsi="Times New Roman" w:cs="Times New Roman"/>
          <w:b/>
          <w:spacing w:val="40"/>
          <w:sz w:val="24"/>
          <w:szCs w:val="24"/>
          <w:lang w:val="x-none" w:eastAsia="ar-SA"/>
        </w:rPr>
      </w:pPr>
      <w:r w:rsidRPr="009E01BC">
        <w:rPr>
          <w:rFonts w:ascii="Times New Roman" w:eastAsia="Times New Roman" w:hAnsi="Times New Roman" w:cs="Times New Roman"/>
          <w:b/>
          <w:spacing w:val="40"/>
          <w:sz w:val="24"/>
          <w:szCs w:val="24"/>
          <w:lang w:val="x-none" w:eastAsia="ar-SA"/>
        </w:rPr>
        <w:t>Таблица № 2</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bCs/>
          <w:sz w:val="24"/>
          <w:szCs w:val="24"/>
        </w:rPr>
      </w:pP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bCs/>
          <w:sz w:val="24"/>
          <w:szCs w:val="24"/>
        </w:rPr>
      </w:pP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bCs/>
          <w:sz w:val="24"/>
          <w:szCs w:val="24"/>
        </w:rPr>
      </w:pP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bCs/>
          <w:sz w:val="24"/>
          <w:szCs w:val="24"/>
        </w:rPr>
      </w:pPr>
      <w:r w:rsidRPr="009E01BC">
        <w:rPr>
          <w:rFonts w:ascii="Times New Roman" w:eastAsia="Times New Roman" w:hAnsi="Times New Roman" w:cs="Times New Roman"/>
          <w:b/>
          <w:bCs/>
          <w:sz w:val="24"/>
          <w:szCs w:val="24"/>
        </w:rPr>
        <w:t xml:space="preserve">Норматив на приобретение </w:t>
      </w:r>
      <w:r w:rsidRPr="009E01BC">
        <w:rPr>
          <w:rFonts w:ascii="Times New Roman" w:eastAsia="Times New Roman" w:hAnsi="Times New Roman" w:cs="Times New Roman"/>
          <w:b/>
          <w:bCs/>
          <w:sz w:val="24"/>
          <w:szCs w:val="24"/>
          <w:lang w:val="en-US"/>
        </w:rPr>
        <w:t>SIM</w:t>
      </w:r>
      <w:r w:rsidRPr="009E01BC">
        <w:rPr>
          <w:rFonts w:ascii="Times New Roman" w:eastAsia="Times New Roman" w:hAnsi="Times New Roman" w:cs="Times New Roman"/>
          <w:b/>
          <w:bCs/>
          <w:sz w:val="24"/>
          <w:szCs w:val="24"/>
        </w:rPr>
        <w:t xml:space="preserve">-карт </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bl>
      <w:tblPr>
        <w:tblW w:w="0" w:type="dxa"/>
        <w:tblInd w:w="-8" w:type="dxa"/>
        <w:tblLayout w:type="fixed"/>
        <w:tblCellMar>
          <w:left w:w="40" w:type="dxa"/>
          <w:right w:w="40" w:type="dxa"/>
        </w:tblCellMar>
        <w:tblLook w:val="04A0" w:firstRow="1" w:lastRow="0" w:firstColumn="1" w:lastColumn="0" w:noHBand="0" w:noVBand="1"/>
      </w:tblPr>
      <w:tblGrid>
        <w:gridCol w:w="4395"/>
        <w:gridCol w:w="4819"/>
        <w:gridCol w:w="4279"/>
      </w:tblGrid>
      <w:tr w:rsidR="009E01BC" w:rsidRPr="009E01BC" w:rsidTr="009E01BC">
        <w:trPr>
          <w:trHeight w:val="499"/>
        </w:trPr>
        <w:tc>
          <w:tcPr>
            <w:tcW w:w="4395"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Наименование должности</w:t>
            </w:r>
          </w:p>
        </w:tc>
        <w:tc>
          <w:tcPr>
            <w:tcW w:w="4819"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Количество</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lang w:val="en-US"/>
              </w:rPr>
              <w:t>SIM-</w:t>
            </w:r>
            <w:r w:rsidRPr="009E01BC">
              <w:rPr>
                <w:rFonts w:ascii="Times New Roman" w:eastAsia="Times New Roman" w:hAnsi="Times New Roman" w:cs="Times New Roman"/>
                <w:b/>
                <w:bCs/>
                <w:sz w:val="24"/>
                <w:szCs w:val="24"/>
              </w:rPr>
              <w:t>карт</w:t>
            </w:r>
          </w:p>
        </w:tc>
        <w:tc>
          <w:tcPr>
            <w:tcW w:w="4279"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szCs w:val="24"/>
              </w:rPr>
              <w:t>Вид связи (вид использования)</w:t>
            </w:r>
          </w:p>
        </w:tc>
      </w:tr>
      <w:tr w:rsidR="009E01BC" w:rsidRPr="009E01BC" w:rsidTr="009E01BC">
        <w:trPr>
          <w:trHeight w:val="217"/>
        </w:trPr>
        <w:tc>
          <w:tcPr>
            <w:tcW w:w="4395" w:type="dxa"/>
            <w:vMerge w:val="restart"/>
            <w:tcBorders>
              <w:top w:val="single" w:sz="6" w:space="0" w:color="auto"/>
              <w:left w:val="single" w:sz="6" w:space="0" w:color="auto"/>
              <w:bottom w:val="single" w:sz="6" w:space="0" w:color="auto"/>
              <w:right w:val="single" w:sz="6" w:space="0" w:color="auto"/>
            </w:tcBorders>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Глава Ишимского сельсовета  Чистоозерного района Новосибирской области </w:t>
            </w:r>
          </w:p>
          <w:p w:rsidR="009E01BC" w:rsidRPr="009E01BC" w:rsidRDefault="009E01BC" w:rsidP="009E01BC">
            <w:pPr>
              <w:autoSpaceDE w:val="0"/>
              <w:autoSpaceDN w:val="0"/>
              <w:adjustRightInd w:val="0"/>
              <w:spacing w:after="0" w:line="240" w:lineRule="auto"/>
              <w:rPr>
                <w:rFonts w:ascii="Times New Roman" w:eastAsia="MS Mincho" w:hAnsi="Times New Roman" w:cs="Times New Roman"/>
                <w:sz w:val="24"/>
                <w:szCs w:val="24"/>
              </w:rPr>
            </w:pPr>
          </w:p>
        </w:tc>
        <w:tc>
          <w:tcPr>
            <w:tcW w:w="4819" w:type="dxa"/>
            <w:vMerge w:val="restart"/>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widowControl w:val="0"/>
              <w:autoSpaceDE w:val="0"/>
              <w:autoSpaceDN w:val="0"/>
              <w:adjustRightInd w:val="0"/>
              <w:spacing w:after="0" w:line="240" w:lineRule="auto"/>
              <w:rPr>
                <w:rFonts w:ascii="Times New Roman" w:eastAsia="MS Mincho" w:hAnsi="Times New Roman" w:cs="Times New Roman"/>
                <w:sz w:val="24"/>
                <w:szCs w:val="24"/>
              </w:rPr>
            </w:pPr>
            <w:r w:rsidRPr="009E01BC">
              <w:rPr>
                <w:rFonts w:ascii="Times New Roman" w:eastAsia="Times New Roman" w:hAnsi="Times New Roman" w:cs="Times New Roman"/>
                <w:sz w:val="24"/>
                <w:szCs w:val="24"/>
              </w:rPr>
              <w:t>Не более 1 единицы</w:t>
            </w:r>
          </w:p>
        </w:tc>
        <w:tc>
          <w:tcPr>
            <w:tcW w:w="4279"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sz w:val="24"/>
                <w:szCs w:val="24"/>
              </w:rPr>
              <w:t>Подвижная связь</w:t>
            </w:r>
          </w:p>
        </w:tc>
      </w:tr>
      <w:tr w:rsidR="009E01BC" w:rsidRPr="009E01BC" w:rsidTr="009E01BC">
        <w:trPr>
          <w:trHeight w:val="204"/>
        </w:trPr>
        <w:tc>
          <w:tcPr>
            <w:tcW w:w="4395" w:type="dxa"/>
            <w:vMerge/>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p>
        </w:tc>
        <w:tc>
          <w:tcPr>
            <w:tcW w:w="4819" w:type="dxa"/>
            <w:vMerge/>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c>
          <w:tcPr>
            <w:tcW w:w="4279"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для планшетных компьютеров</w:t>
            </w:r>
          </w:p>
        </w:tc>
      </w:tr>
      <w:tr w:rsidR="009E01BC" w:rsidRPr="009E01BC" w:rsidTr="009E01BC">
        <w:trPr>
          <w:trHeight w:val="170"/>
        </w:trPr>
        <w:tc>
          <w:tcPr>
            <w:tcW w:w="4395" w:type="dxa"/>
            <w:vMerge w:val="restart"/>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rPr>
                <w:rFonts w:ascii="Times New Roman" w:eastAsia="MS Mincho" w:hAnsi="Times New Roman" w:cs="Times New Roman"/>
                <w:sz w:val="24"/>
                <w:szCs w:val="24"/>
              </w:rPr>
            </w:pPr>
            <w:r w:rsidRPr="009E01BC">
              <w:rPr>
                <w:rFonts w:ascii="Times New Roman" w:eastAsia="Times New Roman" w:hAnsi="Times New Roman" w:cs="Times New Roman"/>
                <w:sz w:val="24"/>
                <w:szCs w:val="24"/>
              </w:rPr>
              <w:t>Глава Ишимского сельсовета Чистоозерного района Новосибирской области</w:t>
            </w:r>
          </w:p>
        </w:tc>
        <w:tc>
          <w:tcPr>
            <w:tcW w:w="4819" w:type="dxa"/>
            <w:vMerge w:val="restart"/>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единицы</w:t>
            </w:r>
          </w:p>
        </w:tc>
        <w:tc>
          <w:tcPr>
            <w:tcW w:w="4279"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Cs/>
                <w:sz w:val="24"/>
                <w:szCs w:val="24"/>
              </w:rPr>
            </w:pPr>
            <w:r w:rsidRPr="009E01BC">
              <w:rPr>
                <w:rFonts w:ascii="Times New Roman" w:eastAsia="Times New Roman" w:hAnsi="Times New Roman" w:cs="Times New Roman"/>
                <w:sz w:val="24"/>
                <w:szCs w:val="24"/>
              </w:rPr>
              <w:t>Подвижная связь</w:t>
            </w:r>
          </w:p>
        </w:tc>
      </w:tr>
      <w:tr w:rsidR="009E01BC" w:rsidRPr="009E01BC" w:rsidTr="009E01BC">
        <w:trPr>
          <w:trHeight w:val="349"/>
        </w:trPr>
        <w:tc>
          <w:tcPr>
            <w:tcW w:w="4395" w:type="dxa"/>
            <w:vMerge/>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p>
        </w:tc>
        <w:tc>
          <w:tcPr>
            <w:tcW w:w="4819" w:type="dxa"/>
            <w:vMerge/>
            <w:tcBorders>
              <w:top w:val="single" w:sz="6" w:space="0" w:color="auto"/>
              <w:left w:val="single" w:sz="6" w:space="0" w:color="auto"/>
              <w:bottom w:val="single" w:sz="6" w:space="0" w:color="auto"/>
              <w:right w:val="single" w:sz="6"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c>
          <w:tcPr>
            <w:tcW w:w="4279" w:type="dxa"/>
            <w:tcBorders>
              <w:top w:val="single" w:sz="6" w:space="0" w:color="auto"/>
              <w:left w:val="single" w:sz="6" w:space="0" w:color="auto"/>
              <w:bottom w:val="single" w:sz="6" w:space="0" w:color="auto"/>
              <w:right w:val="single" w:sz="6"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для планшетных компьютеров</w:t>
            </w:r>
          </w:p>
        </w:tc>
      </w:tr>
    </w:tbl>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bCs/>
          <w:sz w:val="20"/>
          <w:szCs w:val="24"/>
        </w:rPr>
      </w:pPr>
      <w:r w:rsidRPr="009E01BC">
        <w:rPr>
          <w:rFonts w:ascii="Times New Roman" w:eastAsia="Times New Roman" w:hAnsi="Times New Roman" w:cs="Times New Roman"/>
          <w:b/>
          <w:bCs/>
          <w:sz w:val="20"/>
          <w:szCs w:val="24"/>
        </w:rPr>
        <w:br w:type="page"/>
      </w:r>
    </w:p>
    <w:p w:rsidR="009E01BC" w:rsidRPr="009E01BC" w:rsidRDefault="009E01BC" w:rsidP="009E01BC">
      <w:pPr>
        <w:autoSpaceDE w:val="0"/>
        <w:autoSpaceDN w:val="0"/>
        <w:adjustRightInd w:val="0"/>
        <w:spacing w:after="0" w:line="240" w:lineRule="auto"/>
        <w:jc w:val="right"/>
        <w:rPr>
          <w:rFonts w:ascii="Times New Roman" w:eastAsia="Times New Roman" w:hAnsi="Times New Roman" w:cs="Times New Roman"/>
          <w:b/>
          <w:bCs/>
          <w:sz w:val="24"/>
          <w:szCs w:val="24"/>
        </w:rPr>
      </w:pPr>
      <w:r w:rsidRPr="009E01BC">
        <w:rPr>
          <w:rFonts w:ascii="Times New Roman" w:eastAsia="Times New Roman" w:hAnsi="Times New Roman" w:cs="Times New Roman"/>
          <w:b/>
          <w:bCs/>
          <w:sz w:val="24"/>
          <w:szCs w:val="24"/>
        </w:rPr>
        <w:lastRenderedPageBreak/>
        <w:t>Таблица № 3</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bCs/>
          <w:sz w:val="20"/>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t xml:space="preserve">Норматив на приобретение планшетных компьютеров </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2679"/>
        <w:gridCol w:w="2397"/>
        <w:gridCol w:w="6398"/>
      </w:tblGrid>
      <w:tr w:rsidR="009E01BC" w:rsidRPr="009E01BC" w:rsidTr="009E01BC">
        <w:tc>
          <w:tcPr>
            <w:tcW w:w="269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t>Категория должностей</w:t>
            </w:r>
          </w:p>
        </w:tc>
        <w:tc>
          <w:tcPr>
            <w:tcW w:w="2679"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bCs/>
                <w:sz w:val="24"/>
                <w:szCs w:val="24"/>
              </w:rPr>
            </w:pPr>
            <w:r w:rsidRPr="009E01BC">
              <w:rPr>
                <w:rFonts w:ascii="Times New Roman" w:eastAsia="Times New Roman" w:hAnsi="Times New Roman" w:cs="Times New Roman"/>
                <w:b/>
                <w:bCs/>
                <w:sz w:val="24"/>
                <w:szCs w:val="24"/>
              </w:rPr>
              <w:t>Цена за единицу</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39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t>Количество планшетных компьютеров</w:t>
            </w:r>
          </w:p>
        </w:tc>
        <w:tc>
          <w:tcPr>
            <w:tcW w:w="639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t>Технические характеристики</w:t>
            </w:r>
          </w:p>
        </w:tc>
      </w:tr>
      <w:tr w:rsidR="009E01BC" w:rsidRPr="009E01BC" w:rsidTr="009E01BC">
        <w:tc>
          <w:tcPr>
            <w:tcW w:w="2699"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Times New Roman" w:hAnsi="Times New Roman" w:cs="Times New Roman"/>
                <w:sz w:val="24"/>
                <w:szCs w:val="24"/>
                <w:lang w:eastAsia="ar-SA"/>
              </w:rPr>
              <w:t>Глава Ишимского сельсовета Чистоозерного района Новосибирской области</w:t>
            </w:r>
          </w:p>
        </w:tc>
        <w:tc>
          <w:tcPr>
            <w:tcW w:w="267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MS Mincho" w:hAnsi="Times New Roman" w:cs="Times New Roman"/>
                <w:b/>
                <w:sz w:val="24"/>
                <w:szCs w:val="24"/>
              </w:rPr>
            </w:pPr>
            <w:r w:rsidRPr="009E01BC">
              <w:rPr>
                <w:rFonts w:ascii="Times New Roman" w:eastAsia="MS Mincho" w:hAnsi="Times New Roman" w:cs="Times New Roman"/>
                <w:sz w:val="24"/>
                <w:szCs w:val="24"/>
              </w:rPr>
              <w:t>Не более 100 000 руб. включительно</w:t>
            </w:r>
          </w:p>
        </w:tc>
        <w:tc>
          <w:tcPr>
            <w:tcW w:w="239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Не более 1 планшетного компьютера</w:t>
            </w:r>
          </w:p>
        </w:tc>
        <w:tc>
          <w:tcPr>
            <w:tcW w:w="639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2;</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процессора не менее 2 ГГц;</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дисплей:</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не менее 10,1 дюйма с разрешением не менее 2048 x 1536 точек;</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объем оперативной памяти - не менее 2 ГБ;</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объем встроенной памяти - не менее 32 ГБ;</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поддержка стандарта связи wi-fi 802.1 1 a/с - наличие;</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Bluetooth 4.0 - наличие слот SIM-карты - наличие;</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стандарты сотовой связи 3G/LTE - наличие;</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Calibri" w:hAnsi="Times New Roman" w:cs="Times New Roman"/>
                <w:sz w:val="24"/>
                <w:szCs w:val="24"/>
                <w:lang w:eastAsia="en-US"/>
              </w:rPr>
              <w:t>система определения местонахождения - наличие</w:t>
            </w:r>
          </w:p>
        </w:tc>
      </w:tr>
      <w:tr w:rsidR="009E01BC" w:rsidRPr="009E01BC" w:rsidTr="009E01BC">
        <w:tc>
          <w:tcPr>
            <w:tcW w:w="269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Руководитель муниципального  казенного учреждения Ишимского сельсовета </w:t>
            </w:r>
          </w:p>
          <w:p w:rsidR="009E01BC" w:rsidRPr="009E01BC" w:rsidRDefault="009E01BC" w:rsidP="009E01BC">
            <w:pPr>
              <w:autoSpaceDE w:val="0"/>
              <w:autoSpaceDN w:val="0"/>
              <w:adjustRightInd w:val="0"/>
              <w:spacing w:after="0" w:line="240" w:lineRule="auto"/>
              <w:rPr>
                <w:rFonts w:ascii="Times New Roman" w:eastAsia="MS Mincho" w:hAnsi="Times New Roman" w:cs="Times New Roman"/>
                <w:sz w:val="24"/>
                <w:szCs w:val="24"/>
              </w:rPr>
            </w:pPr>
            <w:r w:rsidRPr="009E01BC">
              <w:rPr>
                <w:rFonts w:ascii="Times New Roman" w:eastAsia="Times New Roman" w:hAnsi="Times New Roman" w:cs="Times New Roman"/>
                <w:sz w:val="24"/>
                <w:szCs w:val="24"/>
              </w:rPr>
              <w:t>Чистоозерного района Новосибирской области</w:t>
            </w:r>
          </w:p>
        </w:tc>
        <w:tc>
          <w:tcPr>
            <w:tcW w:w="267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MS Mincho" w:hAnsi="Times New Roman" w:cs="Times New Roman"/>
                <w:b/>
                <w:sz w:val="24"/>
                <w:szCs w:val="24"/>
              </w:rPr>
            </w:pPr>
            <w:r w:rsidRPr="009E01BC">
              <w:rPr>
                <w:rFonts w:ascii="Times New Roman" w:eastAsia="MS Mincho" w:hAnsi="Times New Roman" w:cs="Times New Roman"/>
                <w:sz w:val="24"/>
                <w:szCs w:val="24"/>
              </w:rPr>
              <w:t>Не более 80 000 руб. включительно</w:t>
            </w:r>
          </w:p>
        </w:tc>
        <w:tc>
          <w:tcPr>
            <w:tcW w:w="239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Не более 1 планшетного компьютера</w:t>
            </w:r>
          </w:p>
        </w:tc>
        <w:tc>
          <w:tcPr>
            <w:tcW w:w="639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2;</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процессора не менее 2 ГГц;</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дисплей:</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не менее 10,1 дюйма с разрешением не менее 2048 x 1536 точек;</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объем оперативной памяти - не менее 2 ГБ;</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объем встроенной памяти - не менее 32 ГБ;</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поддержка стандарта связи wi-fi 802.1 1 a/с - наличие;</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Bluetooth 4.0 - наличие слот SIM-карты - наличие;</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стандарты сотовой связи 3G/LTE - наличие;</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Calibri" w:hAnsi="Times New Roman" w:cs="Times New Roman"/>
                <w:sz w:val="24"/>
                <w:szCs w:val="24"/>
                <w:lang w:eastAsia="en-US"/>
              </w:rPr>
              <w:t>система определения местонахождения - наличие</w:t>
            </w:r>
          </w:p>
        </w:tc>
      </w:tr>
    </w:tbl>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autoSpaceDE w:val="0"/>
        <w:autoSpaceDN w:val="0"/>
        <w:adjustRightInd w:val="0"/>
        <w:spacing w:after="0" w:line="240" w:lineRule="auto"/>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 xml:space="preserve">Периодичность приобретения средств определяется сроком полезного использования. </w:t>
      </w:r>
      <w:r w:rsidRPr="009E01BC">
        <w:rPr>
          <w:rFonts w:ascii="Times New Roman" w:eastAsia="Times New Roman" w:hAnsi="Times New Roman" w:cs="Times New Roman"/>
          <w:b/>
          <w:sz w:val="24"/>
          <w:szCs w:val="24"/>
        </w:rPr>
        <w:br w:type="page"/>
      </w:r>
    </w:p>
    <w:p w:rsidR="009E01BC" w:rsidRPr="009E01BC" w:rsidRDefault="009E01BC" w:rsidP="009E01BC">
      <w:pPr>
        <w:autoSpaceDE w:val="0"/>
        <w:autoSpaceDN w:val="0"/>
        <w:adjustRightInd w:val="0"/>
        <w:spacing w:after="0" w:line="240" w:lineRule="auto"/>
        <w:jc w:val="right"/>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lastRenderedPageBreak/>
        <w:t>Таблица № 4</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t xml:space="preserve">Норматив на приобретение магнитных и оптических носителей информации </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5"/>
        <w:gridCol w:w="3542"/>
        <w:gridCol w:w="3541"/>
        <w:gridCol w:w="3545"/>
      </w:tblGrid>
      <w:tr w:rsidR="009E01BC" w:rsidRPr="009E01BC" w:rsidTr="009E01B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Категория должностей</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Количество носителей информации</w:t>
            </w:r>
          </w:p>
        </w:tc>
        <w:tc>
          <w:tcPr>
            <w:tcW w:w="354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Цена за единицу</w:t>
            </w:r>
          </w:p>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не более руб.</w:t>
            </w:r>
          </w:p>
        </w:t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center"/>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Технические характеристики</w:t>
            </w:r>
          </w:p>
        </w:tc>
      </w:tr>
      <w:tr w:rsidR="009E01BC" w:rsidRPr="009E01BC" w:rsidTr="009E01B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Глава Ишимского сельсовета Чистоозерного района Новосибирской области, </w:t>
            </w:r>
          </w:p>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MS Mincho" w:hAnsi="Times New Roman" w:cs="Times New Roman"/>
                <w:b/>
                <w:sz w:val="24"/>
                <w:szCs w:val="24"/>
              </w:rPr>
            </w:pPr>
            <w:r w:rsidRPr="009E01BC">
              <w:rPr>
                <w:rFonts w:ascii="Times New Roman" w:eastAsia="Times New Roman" w:hAnsi="Times New Roman" w:cs="Times New Roman"/>
                <w:sz w:val="24"/>
                <w:szCs w:val="24"/>
              </w:rPr>
              <w:t>Не более 2 единиц</w:t>
            </w:r>
          </w:p>
        </w:tc>
        <w:tc>
          <w:tcPr>
            <w:tcW w:w="354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8 000 руб. (внешний жесткий диск)</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2 000 (usb-флэш-накопитель)</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40 руб. (оптический диск)</w:t>
            </w:r>
          </w:p>
        </w:t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Интерфейс: USB (для жесткого диска и флешки); </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Объем памяти - не менее 4 ГБ</w:t>
            </w:r>
          </w:p>
        </w:tc>
      </w:tr>
      <w:tr w:rsidR="009E01BC" w:rsidRPr="009E01BC" w:rsidTr="009E01B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Руководитель муниципального казенного учреждения Ишимского сельсовета</w:t>
            </w:r>
          </w:p>
          <w:p w:rsidR="009E01BC" w:rsidRPr="009E01BC" w:rsidRDefault="009E01BC" w:rsidP="009E01BC">
            <w:pPr>
              <w:autoSpaceDE w:val="0"/>
              <w:autoSpaceDN w:val="0"/>
              <w:adjustRightInd w:val="0"/>
              <w:spacing w:after="0" w:line="240" w:lineRule="auto"/>
              <w:rPr>
                <w:rFonts w:ascii="Times New Roman" w:eastAsia="MS Mincho" w:hAnsi="Times New Roman" w:cs="Times New Roman"/>
                <w:sz w:val="24"/>
                <w:szCs w:val="24"/>
              </w:rPr>
            </w:pPr>
            <w:r w:rsidRPr="009E01BC">
              <w:rPr>
                <w:rFonts w:ascii="Times New Roman" w:eastAsia="Times New Roman" w:hAnsi="Times New Roman" w:cs="Times New Roman"/>
                <w:sz w:val="24"/>
                <w:szCs w:val="24"/>
              </w:rPr>
              <w:t>Чистоозерного района Новосибирской области</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MS Mincho" w:hAnsi="Times New Roman" w:cs="Times New Roman"/>
                <w:b/>
                <w:sz w:val="24"/>
                <w:szCs w:val="24"/>
              </w:rPr>
            </w:pPr>
            <w:r w:rsidRPr="009E01BC">
              <w:rPr>
                <w:rFonts w:ascii="Times New Roman" w:eastAsia="Times New Roman" w:hAnsi="Times New Roman" w:cs="Times New Roman"/>
                <w:sz w:val="24"/>
                <w:szCs w:val="24"/>
              </w:rPr>
              <w:t>Не более 2 единиц</w:t>
            </w:r>
          </w:p>
        </w:tc>
        <w:tc>
          <w:tcPr>
            <w:tcW w:w="354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7 500 руб. (внешний жесткий диск)</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2 000 (usb-флэш-накопитель)</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40 руб. (оптический диск)</w:t>
            </w:r>
          </w:p>
        </w:t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Интерфейс: USB (для жесткого диска и флешки); </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Объем памяти - не менее 4 ГБ</w:t>
            </w:r>
          </w:p>
        </w:tc>
      </w:tr>
      <w:tr w:rsidR="009E01BC" w:rsidRPr="009E01BC" w:rsidTr="009E01B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rPr>
                <w:rFonts w:ascii="Times New Roman" w:eastAsia="MS Mincho" w:hAnsi="Times New Roman" w:cs="Times New Roman"/>
                <w:sz w:val="24"/>
                <w:szCs w:val="24"/>
              </w:rPr>
            </w:pPr>
            <w:r w:rsidRPr="009E01BC">
              <w:rPr>
                <w:rFonts w:ascii="Times New Roman" w:eastAsia="Times New Roman" w:hAnsi="Times New Roman" w:cs="Times New Roman"/>
                <w:sz w:val="24"/>
                <w:szCs w:val="24"/>
              </w:rPr>
              <w:t>Иные должности</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240" w:lineRule="auto"/>
              <w:jc w:val="both"/>
              <w:rPr>
                <w:rFonts w:ascii="Times New Roman" w:eastAsia="MS Mincho" w:hAnsi="Times New Roman" w:cs="Times New Roman"/>
                <w:b/>
                <w:sz w:val="24"/>
                <w:szCs w:val="24"/>
              </w:rPr>
            </w:pPr>
            <w:r w:rsidRPr="009E01BC">
              <w:rPr>
                <w:rFonts w:ascii="Times New Roman" w:eastAsia="Times New Roman" w:hAnsi="Times New Roman" w:cs="Times New Roman"/>
                <w:sz w:val="24"/>
                <w:szCs w:val="24"/>
              </w:rPr>
              <w:t>Не более 1 единицы</w:t>
            </w:r>
          </w:p>
        </w:tc>
        <w:tc>
          <w:tcPr>
            <w:tcW w:w="354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5 500 руб. (внешний жесткий диск)</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1 000 (usb-флэш-накопитель)</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40 руб. (оптический диск)</w:t>
            </w:r>
          </w:p>
        </w:tc>
        <w:tc>
          <w:tcPr>
            <w:tcW w:w="354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Интерфейс: USB (для жесткого диска и флешки); </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r w:rsidRPr="009E01BC">
              <w:rPr>
                <w:rFonts w:ascii="Times New Roman" w:eastAsia="Times New Roman" w:hAnsi="Times New Roman" w:cs="Times New Roman"/>
                <w:sz w:val="24"/>
                <w:szCs w:val="24"/>
              </w:rPr>
              <w:t>Объем памяти - не менее 4 ГБ</w:t>
            </w:r>
          </w:p>
        </w:tc>
      </w:tr>
    </w:tbl>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sz w:val="24"/>
          <w:szCs w:val="24"/>
        </w:rPr>
      </w:pPr>
      <w:r w:rsidRPr="009E01BC">
        <w:rPr>
          <w:rFonts w:ascii="Times New Roman" w:eastAsia="Times New Roman" w:hAnsi="Times New Roman" w:cs="Times New Roman"/>
          <w:sz w:val="24"/>
          <w:szCs w:val="24"/>
        </w:rPr>
        <w:t>Периодичность приобретения средств определяется сроком полезного использования.</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autoSpaceDE w:val="0"/>
        <w:autoSpaceDN w:val="0"/>
        <w:adjustRightInd w:val="0"/>
        <w:spacing w:after="0" w:line="240" w:lineRule="auto"/>
        <w:jc w:val="right"/>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br w:type="page"/>
      </w:r>
    </w:p>
    <w:p w:rsidR="009E01BC" w:rsidRPr="009E01BC" w:rsidRDefault="009E01BC" w:rsidP="009E01BC">
      <w:pPr>
        <w:autoSpaceDE w:val="0"/>
        <w:autoSpaceDN w:val="0"/>
        <w:adjustRightInd w:val="0"/>
        <w:spacing w:after="0" w:line="240" w:lineRule="auto"/>
        <w:jc w:val="right"/>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lastRenderedPageBreak/>
        <w:t xml:space="preserve">Таблица № 5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Норматив на приобретение рабочих станций, ноутбуков </w:t>
      </w: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6"/>
        <w:gridCol w:w="2392"/>
        <w:gridCol w:w="2253"/>
        <w:gridCol w:w="5982"/>
      </w:tblGrid>
      <w:tr w:rsidR="009E01BC" w:rsidRPr="009E01BC" w:rsidTr="009E01BC">
        <w:tc>
          <w:tcPr>
            <w:tcW w:w="354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Категория должностей</w:t>
            </w:r>
          </w:p>
        </w:tc>
        <w:tc>
          <w:tcPr>
            <w:tcW w:w="239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рабочих станций</w:t>
            </w:r>
          </w:p>
        </w:tc>
        <w:tc>
          <w:tcPr>
            <w:tcW w:w="225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Цена за единицу</w:t>
            </w: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руб.</w:t>
            </w:r>
          </w:p>
        </w:tc>
        <w:tc>
          <w:tcPr>
            <w:tcW w:w="598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Технические характеристики</w:t>
            </w:r>
          </w:p>
        </w:tc>
      </w:tr>
      <w:tr w:rsidR="009E01BC" w:rsidRPr="009E01BC" w:rsidTr="009E01BC">
        <w:tc>
          <w:tcPr>
            <w:tcW w:w="354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Глава Ишимского сельсовета Чистоозерного района Новосибирской области,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tc>
        <w:tc>
          <w:tcPr>
            <w:tcW w:w="239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рабочей станции</w:t>
            </w:r>
          </w:p>
        </w:tc>
        <w:tc>
          <w:tcPr>
            <w:tcW w:w="225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100 000 руб.</w:t>
            </w:r>
          </w:p>
        </w:tc>
        <w:tc>
          <w:tcPr>
            <w:tcW w:w="598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Системный блок:</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4-х;</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не менее 2,6 ГГц (в режиме турбо);</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Оперативная память:</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менее 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Тип - не менее DDR3;</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 не менее 1600 МГц;</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Жесткий диск не менее 500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Твердотельный жесткий диск не менее 128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Источник бесперебойного питания, мощностью не менее 650 Вт</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Монитор: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экрана не менее 21 дюймов;</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Calibri" w:hAnsi="Times New Roman" w:cs="Times New Roman"/>
                <w:sz w:val="24"/>
                <w:szCs w:val="24"/>
                <w:lang w:eastAsia="en-US"/>
              </w:rPr>
              <w:t>Разрешение экрана не менее 1920 x 1080</w:t>
            </w:r>
          </w:p>
        </w:tc>
      </w:tr>
      <w:tr w:rsidR="009E01BC" w:rsidRPr="009E01BC" w:rsidTr="009E01BC">
        <w:tc>
          <w:tcPr>
            <w:tcW w:w="354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Руководитель муниципального казенного учреждения Ишимского сельсовета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Чистоозерного района Новосибирской области</w:t>
            </w:r>
          </w:p>
        </w:tc>
        <w:tc>
          <w:tcPr>
            <w:tcW w:w="239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рабочей станции</w:t>
            </w:r>
          </w:p>
        </w:tc>
        <w:tc>
          <w:tcPr>
            <w:tcW w:w="225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80 000 руб.</w:t>
            </w:r>
          </w:p>
        </w:tc>
        <w:tc>
          <w:tcPr>
            <w:tcW w:w="598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Системный блок:</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4-х;</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не менее 2,6 ГГц (в режиме турбо);</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Оперативная память:</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менее 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Тип - не менее DDR3;</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 не менее 1600 МГц;</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Жесткий диск не менее 500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Твердотельный жесткий диск не менее 128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Источник бесперебойного питания, мощностью не менее 650 Вт.</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Монитор: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экрана не менее 21 дюймов;</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Calibri" w:hAnsi="Times New Roman" w:cs="Times New Roman"/>
                <w:sz w:val="24"/>
                <w:szCs w:val="24"/>
                <w:lang w:eastAsia="en-US"/>
              </w:rPr>
              <w:t>Разрешение экрана не менее 1920 x 1080</w:t>
            </w:r>
          </w:p>
        </w:tc>
      </w:tr>
      <w:tr w:rsidR="009E01BC" w:rsidRPr="009E01BC" w:rsidTr="009E01BC">
        <w:tc>
          <w:tcPr>
            <w:tcW w:w="354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lastRenderedPageBreak/>
              <w:t xml:space="preserve">Руководители структурных подразделений администрации Ишимского сельсовета Чистоозерного района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Новосибирской области</w:t>
            </w:r>
          </w:p>
        </w:tc>
        <w:tc>
          <w:tcPr>
            <w:tcW w:w="239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рабочей станции</w:t>
            </w:r>
          </w:p>
        </w:tc>
        <w:tc>
          <w:tcPr>
            <w:tcW w:w="225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70 000 руб.</w:t>
            </w:r>
          </w:p>
        </w:tc>
        <w:tc>
          <w:tcPr>
            <w:tcW w:w="598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Системный блок:</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4-х;</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не менее 2,6 ГГц (в режиме турбо);</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Оперативная память:</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менее 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Тип - не менее DDR3;</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 не менее 1600 МГц;</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Установленный жесткий диск не менее 500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Установленный твердотельный жесткий диск не менее 128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Источник бесперебойного питания, мощностью не менее 650 Вт.</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Монитор: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экрана не менее 21 дюймов;</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Calibri" w:hAnsi="Times New Roman" w:cs="Times New Roman"/>
                <w:sz w:val="24"/>
                <w:szCs w:val="24"/>
                <w:lang w:eastAsia="en-US"/>
              </w:rPr>
              <w:t>Разрешение экрана не менее 1920 x 1080</w:t>
            </w:r>
          </w:p>
        </w:tc>
      </w:tr>
      <w:tr w:rsidR="009E01BC" w:rsidRPr="009E01BC" w:rsidTr="009E01BC">
        <w:tc>
          <w:tcPr>
            <w:tcW w:w="354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Иные должности</w:t>
            </w:r>
          </w:p>
        </w:tc>
        <w:tc>
          <w:tcPr>
            <w:tcW w:w="239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рабочей станции</w:t>
            </w:r>
          </w:p>
        </w:tc>
        <w:tc>
          <w:tcPr>
            <w:tcW w:w="225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60 000 руб.</w:t>
            </w:r>
          </w:p>
        </w:tc>
        <w:tc>
          <w:tcPr>
            <w:tcW w:w="598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Системный блок:</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4-х;</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не менее 2,6 ГГц (в режиме турбо);</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Оперативная память:</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менее 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Тип - не менее DDR3;</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 не менее 1600 МГц;</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Наличие DVD-RW привода;</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Твердотельный жесткий диск не менее 128 ГБ;</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Источник бесперебойного питания, мощностью не менее 650 Вт.</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Монитор:</w:t>
            </w:r>
          </w:p>
          <w:p w:rsidR="009E01BC" w:rsidRPr="009E01BC" w:rsidRDefault="009E01BC" w:rsidP="009E01BC">
            <w:pPr>
              <w:widowControl w:val="0"/>
              <w:suppressAutoHyphens/>
              <w:autoSpaceDE w:val="0"/>
              <w:autoSpaceDN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экрана не менее 19 дюймов;</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Calibri" w:hAnsi="Times New Roman" w:cs="Times New Roman"/>
                <w:sz w:val="24"/>
                <w:szCs w:val="24"/>
                <w:lang w:eastAsia="en-US"/>
              </w:rPr>
              <w:t>Разрешение экрана не менее 1920 x 1080</w:t>
            </w:r>
          </w:p>
        </w:tc>
      </w:tr>
    </w:tbl>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Периодичность приобретения средств определяется сроком полезного использования.</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7"/>
        <w:gridCol w:w="2504"/>
        <w:gridCol w:w="2537"/>
        <w:gridCol w:w="5585"/>
      </w:tblGrid>
      <w:tr w:rsidR="009E01BC" w:rsidRPr="009E01BC" w:rsidTr="009E01BC">
        <w:tc>
          <w:tcPr>
            <w:tcW w:w="356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lastRenderedPageBreak/>
              <w:t>Категория должностей</w:t>
            </w:r>
          </w:p>
        </w:tc>
        <w:tc>
          <w:tcPr>
            <w:tcW w:w="25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Цена за единицу</w:t>
            </w: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руб.</w:t>
            </w:r>
          </w:p>
        </w:tc>
        <w:tc>
          <w:tcPr>
            <w:tcW w:w="255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w:t>
            </w:r>
          </w:p>
        </w:tc>
        <w:tc>
          <w:tcPr>
            <w:tcW w:w="563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Технические характеристики</w:t>
            </w:r>
          </w:p>
        </w:tc>
      </w:tr>
      <w:tr w:rsidR="009E01BC" w:rsidRPr="009E01BC" w:rsidTr="009E01BC">
        <w:tc>
          <w:tcPr>
            <w:tcW w:w="356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Глава Ишимского сельсовета Чистоозерного района Новосибирской области,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tc>
        <w:tc>
          <w:tcPr>
            <w:tcW w:w="25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100 000 руб.</w:t>
            </w:r>
          </w:p>
        </w:tc>
        <w:tc>
          <w:tcPr>
            <w:tcW w:w="2551" w:type="dxa"/>
            <w:vMerge w:val="restart"/>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ноутбука на работника</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tc>
        <w:tc>
          <w:tcPr>
            <w:tcW w:w="5634" w:type="dxa"/>
            <w:vMerge w:val="restart"/>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Ноутбук:</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Процессор:</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ядер не менее 2-х;</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не менее 1,7 ГГц;</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Диагональ не менее 15,6 дюймов;</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Разрешение не менее 1366 x 768;</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Оперативная память:</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менее 4 ГБ;</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Тип - не менее DDR3;</w:t>
            </w:r>
          </w:p>
          <w:p w:rsidR="009E01BC" w:rsidRPr="009E01BC" w:rsidRDefault="009E01BC" w:rsidP="009E01BC">
            <w:pPr>
              <w:widowControl w:val="0"/>
              <w:suppressAutoHyphens/>
              <w:autoSpaceDE w:val="0"/>
              <w:autoSpaceDN w:val="0"/>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Частота - не менее 1600 МГц;</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Calibri" w:hAnsi="Times New Roman" w:cs="Times New Roman"/>
                <w:sz w:val="24"/>
                <w:szCs w:val="24"/>
                <w:lang w:eastAsia="en-US"/>
              </w:rPr>
              <w:t>Жесткий диска не менее 500 ГБ</w:t>
            </w:r>
          </w:p>
        </w:tc>
      </w:tr>
      <w:tr w:rsidR="009E01BC" w:rsidRPr="009E01BC" w:rsidTr="009E01BC">
        <w:tc>
          <w:tcPr>
            <w:tcW w:w="356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Руководители, заместители руководителей муниципальных казенных учреждений Ишимского сельсовета</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Чистоозерного района Новосибирской области</w:t>
            </w:r>
          </w:p>
        </w:tc>
        <w:tc>
          <w:tcPr>
            <w:tcW w:w="25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70 000 руб.</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r>
      <w:tr w:rsidR="009E01BC" w:rsidRPr="009E01BC" w:rsidTr="009E01BC">
        <w:tc>
          <w:tcPr>
            <w:tcW w:w="356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Руководители структурных подразделений администрации Ишимского сельсовета Чистоозерного района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Новосибирской области</w:t>
            </w:r>
          </w:p>
        </w:tc>
        <w:tc>
          <w:tcPr>
            <w:tcW w:w="25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60 000 руб.</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r>
      <w:tr w:rsidR="009E01BC" w:rsidRPr="009E01BC" w:rsidTr="009E01BC">
        <w:tc>
          <w:tcPr>
            <w:tcW w:w="356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Иные должности</w:t>
            </w:r>
          </w:p>
        </w:tc>
        <w:tc>
          <w:tcPr>
            <w:tcW w:w="25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50 000 руб.</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r>
    </w:tbl>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Периодичность приобретения средств определяется сроком полезного использования. </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br w:type="page"/>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Таблица № 6 </w:t>
      </w:r>
    </w:p>
    <w:p w:rsidR="009E01BC" w:rsidRPr="009E01BC" w:rsidRDefault="009E01BC" w:rsidP="009E01BC">
      <w:pPr>
        <w:suppressAutoHyphens/>
        <w:spacing w:after="0" w:line="240" w:lineRule="auto"/>
        <w:jc w:val="right"/>
        <w:rPr>
          <w:rFonts w:ascii="Times New Roman" w:eastAsia="Times New Roman" w:hAnsi="Times New Roman" w:cs="Times New Roman"/>
          <w:sz w:val="24"/>
          <w:szCs w:val="24"/>
          <w:lang w:eastAsia="ar-SA"/>
        </w:rPr>
      </w:pPr>
    </w:p>
    <w:p w:rsidR="009E01BC" w:rsidRPr="009E01BC" w:rsidRDefault="009E01BC" w:rsidP="009E01BC">
      <w:pPr>
        <w:widowControl w:val="0"/>
        <w:suppressAutoHyphens/>
        <w:autoSpaceDE w:val="0"/>
        <w:autoSpaceDN w:val="0"/>
        <w:adjustRightInd w:val="0"/>
        <w:spacing w:after="0" w:line="240" w:lineRule="auto"/>
        <w:jc w:val="center"/>
        <w:rPr>
          <w:rFonts w:ascii="Times New Roman" w:eastAsia="Times New Roman" w:hAnsi="Times New Roman" w:cs="Arial"/>
          <w:bCs/>
          <w:sz w:val="24"/>
          <w:szCs w:val="24"/>
          <w:lang w:eastAsia="ar-SA"/>
        </w:rPr>
      </w:pPr>
      <w:r w:rsidRPr="009E01BC">
        <w:rPr>
          <w:rFonts w:ascii="Times New Roman" w:eastAsia="Times New Roman" w:hAnsi="Times New Roman" w:cs="Arial"/>
          <w:bCs/>
          <w:sz w:val="24"/>
          <w:szCs w:val="24"/>
          <w:lang w:eastAsia="ar-SA"/>
        </w:rPr>
        <w:t>Нормативы, применяемые при расчете нормативных затрат на приобретение принтеров, многофункциональных устройств и копировальных аппаратов (оргтехники)</w:t>
      </w: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p>
    <w:tbl>
      <w:tblPr>
        <w:tblW w:w="13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20"/>
        <w:gridCol w:w="3827"/>
        <w:gridCol w:w="2127"/>
        <w:gridCol w:w="1842"/>
      </w:tblGrid>
      <w:tr w:rsidR="009E01BC" w:rsidRPr="009E01BC" w:rsidTr="009E01BC">
        <w:trPr>
          <w:trHeight w:val="602"/>
        </w:trPr>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Тип устройства</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Срок полезного использования, в мес.</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ind w:hanging="36"/>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Максимально допустимая цена за ед. (руб.).</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Локальные принтеры формата А4 с функцией черно-белой печати</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1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40 000,00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Локальные многофункциональные устройства формата А4</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 функцией черно-белой печати</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1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70 000,00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Сетевые принтеры формата А4 </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 функцией черно-белой печати</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3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sz w:val="24"/>
                <w:szCs w:val="24"/>
                <w:highlight w:val="yellow"/>
                <w:lang w:eastAsia="ar-SA"/>
              </w:rPr>
            </w:pPr>
            <w:r w:rsidRPr="009E01BC">
              <w:rPr>
                <w:rFonts w:ascii="Times New Roman" w:eastAsia="Times New Roman" w:hAnsi="Times New Roman" w:cs="Times New Roman"/>
                <w:color w:val="000000"/>
                <w:sz w:val="24"/>
                <w:szCs w:val="24"/>
                <w:lang w:eastAsia="ar-SA"/>
              </w:rPr>
              <w:t>40 000,00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Сетевые многофункциональные устройства формата А4 </w:t>
            </w:r>
          </w:p>
          <w:p w:rsidR="009E01BC" w:rsidRPr="009E01BC" w:rsidRDefault="009E01BC" w:rsidP="009E01BC">
            <w:pPr>
              <w:widowControl w:val="0"/>
              <w:suppressAutoHyphens/>
              <w:autoSpaceDE w:val="0"/>
              <w:autoSpaceDN w:val="0"/>
              <w:adjustRightInd w:val="0"/>
              <w:spacing w:after="0" w:line="240" w:lineRule="auto"/>
              <w:rPr>
                <w:rFonts w:ascii="Arial" w:eastAsia="Times New Roman" w:hAnsi="Arial" w:cs="Arial"/>
                <w:sz w:val="24"/>
                <w:szCs w:val="24"/>
                <w:lang w:eastAsia="ar-SA"/>
              </w:rPr>
            </w:pPr>
            <w:r w:rsidRPr="009E01BC">
              <w:rPr>
                <w:rFonts w:ascii="Times New Roman" w:eastAsia="Times New Roman" w:hAnsi="Times New Roman" w:cs="Times New Roman"/>
                <w:sz w:val="24"/>
                <w:szCs w:val="24"/>
                <w:lang w:eastAsia="ar-SA"/>
              </w:rPr>
              <w:t>с функцией черно-белой печати</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3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70 000,00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Сетевые и локальные копировальные аппараты, и МФУ формата А3 и более </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30 работников</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90 000,00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Локальные принтеры формата А4с функцией цветной печати</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3 штуки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highlight w:val="green"/>
                <w:lang w:eastAsia="ar-SA"/>
              </w:rPr>
            </w:pPr>
            <w:r w:rsidRPr="009E01BC">
              <w:rPr>
                <w:rFonts w:ascii="Times New Roman" w:eastAsia="Times New Roman" w:hAnsi="Times New Roman" w:cs="Times New Roman"/>
                <w:sz w:val="24"/>
                <w:szCs w:val="24"/>
                <w:lang w:eastAsia="ar-SA"/>
              </w:rPr>
              <w:t>70 000,00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Локальные многофункциональные устройства формата А4</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 функцией цветной печати</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3 штуки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highlight w:val="green"/>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highlight w:val="green"/>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highlight w:val="green"/>
                <w:lang w:eastAsia="ar-SA"/>
              </w:rPr>
            </w:pPr>
            <w:r w:rsidRPr="009E01BC">
              <w:rPr>
                <w:rFonts w:ascii="Times New Roman" w:eastAsia="Times New Roman" w:hAnsi="Times New Roman" w:cs="Times New Roman"/>
                <w:sz w:val="24"/>
                <w:szCs w:val="24"/>
                <w:lang w:eastAsia="ar-SA"/>
              </w:rPr>
              <w:t>70 000,00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Сканер</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3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30 000,00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Рабочая станция</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комплекта в расчете на одного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90 000,0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Системный блок</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комплекта в расчете на одного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50 000,00</w:t>
            </w:r>
          </w:p>
        </w:tc>
      </w:tr>
      <w:tr w:rsidR="009E01BC" w:rsidRPr="009E01BC" w:rsidTr="009E01BC">
        <w:trPr>
          <w:trHeight w:val="967"/>
        </w:trPr>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Монитор</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комплекта в расчете на одного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20 000,00</w:t>
            </w:r>
          </w:p>
        </w:tc>
      </w:tr>
      <w:tr w:rsidR="009E01BC" w:rsidRPr="009E01BC" w:rsidTr="009E01BC">
        <w:trPr>
          <w:trHeight w:val="698"/>
        </w:trPr>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Arial" w:eastAsia="Times New Roman" w:hAnsi="Arial" w:cs="Arial"/>
                <w:sz w:val="24"/>
                <w:szCs w:val="24"/>
                <w:lang w:eastAsia="ar-SA"/>
              </w:rPr>
            </w:pPr>
            <w:r w:rsidRPr="009E01BC">
              <w:rPr>
                <w:rFonts w:ascii="Arial" w:eastAsia="Times New Roman" w:hAnsi="Arial" w:cs="Arial"/>
                <w:sz w:val="24"/>
                <w:szCs w:val="24"/>
                <w:lang w:eastAsia="ar-SA"/>
              </w:rPr>
              <w:lastRenderedPageBreak/>
              <w:t xml:space="preserve"> </w:t>
            </w:r>
            <w:r w:rsidRPr="009E01BC">
              <w:rPr>
                <w:rFonts w:ascii="Times New Roman" w:eastAsia="Times New Roman" w:hAnsi="Times New Roman" w:cs="Times New Roman"/>
                <w:sz w:val="24"/>
                <w:szCs w:val="24"/>
                <w:lang w:eastAsia="ar-SA"/>
              </w:rPr>
              <w:t>Источник бесперебойного питания</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По количеству оргтехники</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10000,00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Диктофон</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36-60</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4000,00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Видеокамера</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36-60</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15 000,00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Веб-камера</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1 штуки на 1 работника</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15000,00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Камера для конференций</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2 штуки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150000,00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Фотоаппарат</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3 штуки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36</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150000,00</w:t>
            </w:r>
          </w:p>
        </w:tc>
      </w:tr>
      <w:tr w:rsidR="009E01BC" w:rsidRPr="009E01BC" w:rsidTr="009E01BC">
        <w:tc>
          <w:tcPr>
            <w:tcW w:w="5920"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Микрофоны для конференц-зала </w:t>
            </w:r>
          </w:p>
        </w:tc>
        <w:tc>
          <w:tcPr>
            <w:tcW w:w="38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Не более 8 штук на учреждение</w:t>
            </w:r>
          </w:p>
        </w:tc>
        <w:tc>
          <w:tcPr>
            <w:tcW w:w="2127"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12</w:t>
            </w:r>
          </w:p>
        </w:tc>
        <w:tc>
          <w:tcPr>
            <w:tcW w:w="184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150000,00</w:t>
            </w:r>
          </w:p>
        </w:tc>
      </w:tr>
    </w:tbl>
    <w:p w:rsidR="009E01BC" w:rsidRPr="009E01BC" w:rsidRDefault="009E01BC" w:rsidP="009E01BC">
      <w:pPr>
        <w:shd w:val="clear" w:color="auto" w:fill="FFFFFF"/>
        <w:suppressAutoHyphens/>
        <w:spacing w:after="0" w:line="240" w:lineRule="auto"/>
        <w:ind w:left="5387"/>
        <w:outlineLvl w:val="1"/>
        <w:rPr>
          <w:rFonts w:ascii="Times New Roman" w:eastAsia="Times New Roman" w:hAnsi="Times New Roman" w:cs="Times New Roman"/>
          <w:sz w:val="24"/>
          <w:szCs w:val="24"/>
          <w:lang w:eastAsia="ar-SA"/>
        </w:rPr>
      </w:pPr>
    </w:p>
    <w:p w:rsidR="009E01BC" w:rsidRPr="009E01BC" w:rsidRDefault="009E01BC" w:rsidP="009E01BC">
      <w:pPr>
        <w:widowControl w:val="0"/>
        <w:suppressAutoHyphens/>
        <w:autoSpaceDE w:val="0"/>
        <w:autoSpaceDN w:val="0"/>
        <w:adjustRightInd w:val="0"/>
        <w:spacing w:after="0" w:line="240" w:lineRule="auto"/>
        <w:jc w:val="center"/>
        <w:rPr>
          <w:rFonts w:ascii="Times New Roman" w:eastAsia="Times New Roman" w:hAnsi="Times New Roman" w:cs="Arial"/>
          <w:bCs/>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Таблица № 7 </w:t>
      </w: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Норматив на приобретение материальных запасов для нужд гражданской обороны на 1 работника </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bl>
      <w:tblPr>
        <w:tblW w:w="13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7915"/>
        <w:gridCol w:w="1426"/>
        <w:gridCol w:w="1564"/>
        <w:gridCol w:w="2048"/>
      </w:tblGrid>
      <w:tr w:rsidR="009E01BC" w:rsidRPr="009E01BC" w:rsidTr="009E01BC">
        <w:trPr>
          <w:trHeight w:val="132"/>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п/п</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Наименование материальных запасов</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Ед. измерения</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Цена за единицу не более</w:t>
            </w:r>
          </w:p>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(руб.)</w:t>
            </w:r>
          </w:p>
        </w:tc>
      </w:tr>
      <w:tr w:rsidR="009E01BC" w:rsidRPr="009E01BC" w:rsidTr="009E01BC">
        <w:trPr>
          <w:trHeight w:val="272"/>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Противогаз фильтрующий гражданский </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3 000,00</w:t>
            </w:r>
          </w:p>
        </w:tc>
      </w:tr>
      <w:tr w:rsidR="009E01BC" w:rsidRPr="009E01BC" w:rsidTr="009E01BC">
        <w:trPr>
          <w:trHeight w:val="265"/>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xml:space="preserve">Дополнительный патрон к противогазу </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2 500,00</w:t>
            </w:r>
          </w:p>
        </w:tc>
      </w:tr>
      <w:tr w:rsidR="009E01BC" w:rsidRPr="009E01BC" w:rsidTr="009E01BC">
        <w:trPr>
          <w:trHeight w:val="132"/>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Респиратор типа Р-2, РУ-60М</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1 000,00</w:t>
            </w:r>
          </w:p>
        </w:tc>
      </w:tr>
      <w:tr w:rsidR="009E01BC" w:rsidRPr="009E01BC" w:rsidTr="009E01BC">
        <w:trPr>
          <w:trHeight w:val="132"/>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4</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Универсальный фильтрующий малогабаритный самоспасатель с полумаской - Е п/м</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2 500,00</w:t>
            </w:r>
          </w:p>
        </w:tc>
      </w:tr>
      <w:tr w:rsidR="009E01BC" w:rsidRPr="009E01BC" w:rsidTr="009E01BC">
        <w:trPr>
          <w:trHeight w:val="272"/>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5</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Комплект индивидуальный противоожоговый КИП</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700,00</w:t>
            </w:r>
          </w:p>
        </w:tc>
      </w:tr>
      <w:tr w:rsidR="009E01BC" w:rsidRPr="009E01BC" w:rsidTr="009E01BC">
        <w:trPr>
          <w:trHeight w:val="265"/>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6</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Индивидуальный противохимический пакет типа ИПП-11</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100,00</w:t>
            </w:r>
          </w:p>
        </w:tc>
      </w:tr>
      <w:tr w:rsidR="009E01BC" w:rsidRPr="009E01BC" w:rsidTr="009E01BC">
        <w:trPr>
          <w:trHeight w:val="132"/>
        </w:trPr>
        <w:tc>
          <w:tcPr>
            <w:tcW w:w="85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7</w:t>
            </w:r>
          </w:p>
        </w:tc>
        <w:tc>
          <w:tcPr>
            <w:tcW w:w="79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Индивидуальный перевязочный пакет типа ИПП-1</w:t>
            </w:r>
          </w:p>
        </w:tc>
        <w:tc>
          <w:tcPr>
            <w:tcW w:w="1426"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Шт.</w:t>
            </w:r>
          </w:p>
        </w:tc>
        <w:tc>
          <w:tcPr>
            <w:tcW w:w="156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204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100,00</w:t>
            </w:r>
          </w:p>
        </w:tc>
      </w:tr>
    </w:tbl>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Периодичность приобретения материальных запасов определяется сроком полезного использования</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br w:type="page"/>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Таблица № 8 </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ind w:left="851" w:right="1133"/>
        <w:jc w:val="center"/>
        <w:rPr>
          <w:rFonts w:ascii="Times New Roman" w:eastAsia="Calibri" w:hAnsi="Times New Roman" w:cs="Times New Roman"/>
          <w:b/>
          <w:sz w:val="24"/>
          <w:szCs w:val="24"/>
          <w:lang w:eastAsia="ar-SA"/>
        </w:rPr>
      </w:pPr>
      <w:r w:rsidRPr="009E01BC">
        <w:rPr>
          <w:rFonts w:ascii="Times New Roman" w:eastAsia="Calibri" w:hAnsi="Times New Roman" w:cs="Times New Roman"/>
          <w:b/>
          <w:sz w:val="24"/>
          <w:szCs w:val="24"/>
          <w:lang w:eastAsia="ar-SA"/>
        </w:rPr>
        <w:t>Нормативы, применяемые при расчете нормативных затрат на приобретение хозяйственных товаров и принадлежностей</w:t>
      </w:r>
    </w:p>
    <w:p w:rsidR="009E01BC" w:rsidRPr="009E01BC" w:rsidRDefault="009E01BC" w:rsidP="009E01BC">
      <w:pPr>
        <w:suppressAutoHyphens/>
        <w:spacing w:after="0" w:line="240" w:lineRule="auto"/>
        <w:ind w:left="567" w:right="707" w:firstLine="284"/>
        <w:jc w:val="center"/>
        <w:rPr>
          <w:rFonts w:ascii="Times New Roman" w:eastAsia="Calibri" w:hAnsi="Times New Roman" w:cs="Times New Roman"/>
          <w:sz w:val="24"/>
          <w:szCs w:val="24"/>
          <w:lang w:eastAsia="ar-SA"/>
        </w:rPr>
      </w:pP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7"/>
        <w:gridCol w:w="5019"/>
        <w:gridCol w:w="1418"/>
        <w:gridCol w:w="6443"/>
      </w:tblGrid>
      <w:tr w:rsidR="009E01BC" w:rsidRPr="009E01BC" w:rsidTr="009E01BC">
        <w:trPr>
          <w:trHeight w:val="700"/>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w:t>
            </w:r>
          </w:p>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 xml:space="preserve">п/п </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 xml:space="preserve">Наименование  </w:t>
            </w:r>
          </w:p>
        </w:tc>
        <w:tc>
          <w:tcPr>
            <w:tcW w:w="1418"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Количество шт./год</w:t>
            </w:r>
          </w:p>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Цена за единицу не более руб.</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2</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3</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4</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Calibri" w:hAnsi="Times New Roman" w:cs="Times New Roman"/>
                <w:color w:val="000000"/>
                <w:sz w:val="24"/>
                <w:szCs w:val="24"/>
                <w:lang w:eastAsia="ar-SA"/>
              </w:rPr>
            </w:pPr>
            <w:r w:rsidRPr="009E01BC">
              <w:rPr>
                <w:rFonts w:ascii="Times New Roman" w:eastAsia="Calibri" w:hAnsi="Times New Roman" w:cs="Times New Roman"/>
                <w:color w:val="000000"/>
                <w:sz w:val="24"/>
                <w:szCs w:val="24"/>
                <w:lang w:eastAsia="ar-SA"/>
              </w:rPr>
              <w:t xml:space="preserve">Лампа накаливания </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150</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100,00</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2</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Calibri" w:hAnsi="Times New Roman" w:cs="Times New Roman"/>
                <w:color w:val="000000"/>
                <w:sz w:val="24"/>
                <w:szCs w:val="24"/>
                <w:lang w:eastAsia="ar-SA"/>
              </w:rPr>
            </w:pPr>
            <w:r w:rsidRPr="009E01BC">
              <w:rPr>
                <w:rFonts w:ascii="Times New Roman" w:eastAsia="Calibri" w:hAnsi="Times New Roman" w:cs="Times New Roman"/>
                <w:color w:val="000000"/>
                <w:sz w:val="24"/>
                <w:szCs w:val="24"/>
                <w:lang w:eastAsia="ar-SA"/>
              </w:rPr>
              <w:t xml:space="preserve">Лампа люминисцентная </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100</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1000,00</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3</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Calibri" w:hAnsi="Times New Roman" w:cs="Times New Roman"/>
                <w:color w:val="000000"/>
                <w:sz w:val="24"/>
                <w:szCs w:val="24"/>
                <w:lang w:eastAsia="ar-SA"/>
              </w:rPr>
            </w:pPr>
            <w:r w:rsidRPr="009E01BC">
              <w:rPr>
                <w:rFonts w:ascii="Times New Roman" w:eastAsia="Calibri" w:hAnsi="Times New Roman" w:cs="Times New Roman"/>
                <w:color w:val="000000"/>
                <w:sz w:val="24"/>
                <w:szCs w:val="24"/>
                <w:lang w:eastAsia="ar-SA"/>
              </w:rPr>
              <w:t xml:space="preserve">Жидкость для мытья окон, мыло жидкое </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50</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200,00</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5</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Calibri" w:hAnsi="Times New Roman" w:cs="Times New Roman"/>
                <w:color w:val="000000"/>
                <w:sz w:val="24"/>
                <w:szCs w:val="24"/>
                <w:lang w:eastAsia="ar-SA"/>
              </w:rPr>
            </w:pPr>
            <w:r w:rsidRPr="009E01BC">
              <w:rPr>
                <w:rFonts w:ascii="Times New Roman" w:eastAsia="Calibri" w:hAnsi="Times New Roman" w:cs="Times New Roman"/>
                <w:color w:val="000000"/>
                <w:sz w:val="24"/>
                <w:szCs w:val="24"/>
                <w:lang w:eastAsia="ar-SA"/>
              </w:rPr>
              <w:t>Туалетная бумага</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1800</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50,00</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6</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Calibri" w:hAnsi="Times New Roman" w:cs="Times New Roman"/>
                <w:color w:val="000000"/>
                <w:sz w:val="24"/>
                <w:szCs w:val="24"/>
                <w:lang w:eastAsia="ar-SA"/>
              </w:rPr>
            </w:pPr>
            <w:r w:rsidRPr="009E01BC">
              <w:rPr>
                <w:rFonts w:ascii="Times New Roman" w:eastAsia="Calibri" w:hAnsi="Times New Roman" w:cs="Times New Roman"/>
                <w:color w:val="000000"/>
                <w:sz w:val="24"/>
                <w:szCs w:val="24"/>
                <w:lang w:eastAsia="ar-SA"/>
              </w:rPr>
              <w:t xml:space="preserve">Мешок для мусора   </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1200</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100,00</w:t>
            </w:r>
          </w:p>
        </w:tc>
      </w:tr>
      <w:tr w:rsidR="009E01BC" w:rsidRPr="009E01BC" w:rsidTr="009E01BC">
        <w:trPr>
          <w:trHeight w:val="229"/>
        </w:trPr>
        <w:tc>
          <w:tcPr>
            <w:tcW w:w="124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7</w:t>
            </w:r>
          </w:p>
        </w:tc>
        <w:tc>
          <w:tcPr>
            <w:tcW w:w="501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 xml:space="preserve">Чистящее средство </w:t>
            </w:r>
          </w:p>
        </w:tc>
        <w:tc>
          <w:tcPr>
            <w:tcW w:w="1418"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100</w:t>
            </w:r>
          </w:p>
        </w:tc>
        <w:tc>
          <w:tcPr>
            <w:tcW w:w="64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Calibri" w:hAnsi="Times New Roman" w:cs="Times New Roman"/>
                <w:sz w:val="24"/>
                <w:szCs w:val="24"/>
                <w:lang w:eastAsia="ar-SA"/>
              </w:rPr>
            </w:pPr>
            <w:r w:rsidRPr="009E01BC">
              <w:rPr>
                <w:rFonts w:ascii="Times New Roman" w:eastAsia="Calibri" w:hAnsi="Times New Roman" w:cs="Times New Roman"/>
                <w:sz w:val="24"/>
                <w:szCs w:val="24"/>
                <w:lang w:eastAsia="ar-SA"/>
              </w:rPr>
              <w:t>200,00</w:t>
            </w:r>
          </w:p>
        </w:tc>
      </w:tr>
    </w:tbl>
    <w:p w:rsidR="009E01BC" w:rsidRPr="009E01BC" w:rsidRDefault="009E01BC" w:rsidP="009E01BC">
      <w:pPr>
        <w:suppressAutoHyphens/>
        <w:spacing w:after="0" w:line="240" w:lineRule="auto"/>
        <w:ind w:firstLine="709"/>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ind w:firstLine="709"/>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хозяйственных товаров и принадлежностей может отличаться от приведенного в зависимости от решаемых задач. При этом закупка на приобретение хозяйственных товаров и принадлежностей, не указанных в настоящем приложении, осуществляется исходя из фактической потребности, но не более лимитов бюджетных обязательств, предусмотренных на эти цели.</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br w:type="page"/>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Таблица № 9</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Нормативы, применяемые при расчете нормативных затрат на приобретение канцелярских товаров на 1 работника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7"/>
        <w:gridCol w:w="3607"/>
        <w:gridCol w:w="1942"/>
        <w:gridCol w:w="2295"/>
        <w:gridCol w:w="1990"/>
        <w:gridCol w:w="2989"/>
      </w:tblGrid>
      <w:tr w:rsidR="009E01BC" w:rsidRPr="009E01BC" w:rsidTr="009E01BC">
        <w:trPr>
          <w:trHeight w:val="632"/>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 п/п</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Наименование товара</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Единица измерения</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Количество</w:t>
            </w:r>
          </w:p>
        </w:tc>
        <w:tc>
          <w:tcPr>
            <w:tcW w:w="1990"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Цена за единицу не более в рублях</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Периодичность</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Антистеплер</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46,00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Блок для записи</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321,00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Блок для записи</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238,00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3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4</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Бумага для записи с клеевым краем</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72,00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5</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Бумага для офисной техники</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10</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380,00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890"/>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7</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Грифели для автоматических карандашей (стержни микрографические)</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100,00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8</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Дырокол</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799,00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9</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Зажим для бумаг</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4</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100,00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10</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Зажим для бумаг</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110,00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11</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Карандаш</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25,00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12</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Карандаш автоматический</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205,00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13</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Клей-карандаш</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154,00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14</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Клей ПВА</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35,00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15</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Клейкие закладки</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132,00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16</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Клейкие закладки</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67,00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17</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bCs/>
                <w:lang w:eastAsia="ar-SA"/>
              </w:rPr>
              <w:t>Кнопки канцелярские</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54,00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43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18</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Корректирующая жидкость</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77,00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19</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Корректирующая лента</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100,00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20</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Корректирующий карандаш</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104,00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21</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Ластик</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4"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26,00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22</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Лента клейкая канцелярская</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single" w:sz="4" w:space="0" w:color="auto"/>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174,00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23</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Лента клейкая упаковочная</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lang w:eastAsia="ar-SA"/>
              </w:rPr>
              <w:t>88,00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lastRenderedPageBreak/>
              <w:t>24</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Лоток для бумаг (горизонтальный/вертикальный)</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900,00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2 года</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25</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Набор текстовых маркеров</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144,00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26</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Настольный набор</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434,00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2 года</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27</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Ножницы</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163,00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2 года</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28</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Папка для бумаг архивная</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4</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152,00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29</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Папка на кольцах</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116,00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30</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Папка-регистратор</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3</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142,00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31</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Папка-скоросшиватель</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300</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120,00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32</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Ручка гелевая</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127,00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33</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Ручка шариковая</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3</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69,00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34</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Скобы для степлера №10</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55,00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35</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Скобы для степлера №24/6</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70,00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36</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Скрепки</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2</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37,00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37</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Степлер №10</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249,00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2 года</w:t>
            </w:r>
          </w:p>
        </w:tc>
      </w:tr>
      <w:tr w:rsidR="009E01BC" w:rsidRPr="009E01BC" w:rsidTr="009E01BC">
        <w:trPr>
          <w:trHeight w:val="207"/>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38</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Степлер №24</w:t>
            </w:r>
            <w:r w:rsidRPr="009E01BC">
              <w:rPr>
                <w:rFonts w:ascii="Times New Roman" w:eastAsia="Times New Roman" w:hAnsi="Times New Roman" w:cs="Times New Roman"/>
                <w:lang w:val="en-US" w:eastAsia="ar-SA"/>
              </w:rPr>
              <w:t>/6</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1 020,00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2 года</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39</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Точилка</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29,00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год</w:t>
            </w:r>
          </w:p>
        </w:tc>
      </w:tr>
      <w:tr w:rsidR="009E01BC" w:rsidRPr="009E01BC" w:rsidTr="009E01BC">
        <w:trPr>
          <w:trHeight w:val="218"/>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40</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Файл-вкладыш</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упаковка</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255,00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раз в квартал</w:t>
            </w:r>
          </w:p>
        </w:tc>
      </w:tr>
      <w:tr w:rsidR="009E01BC" w:rsidRPr="009E01BC" w:rsidTr="009E01BC">
        <w:trPr>
          <w:trHeight w:val="632"/>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41</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Чернила для печатей (штемпельная краска)</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color w:val="000000"/>
                <w:lang w:eastAsia="ar-SA"/>
              </w:rPr>
              <w:t>200,00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По мере необходимости, 1 раз в полгода</w:t>
            </w:r>
          </w:p>
        </w:tc>
      </w:tr>
      <w:tr w:rsidR="009E01BC" w:rsidRPr="009E01BC" w:rsidTr="009E01BC">
        <w:trPr>
          <w:trHeight w:val="426"/>
        </w:trPr>
        <w:tc>
          <w:tcPr>
            <w:tcW w:w="10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42</w:t>
            </w:r>
          </w:p>
        </w:tc>
        <w:tc>
          <w:tcPr>
            <w:tcW w:w="3607"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lang w:eastAsia="ar-SA"/>
              </w:rPr>
            </w:pPr>
            <w:r w:rsidRPr="009E01BC">
              <w:rPr>
                <w:rFonts w:ascii="Times New Roman" w:eastAsia="Times New Roman" w:hAnsi="Times New Roman" w:cs="Times New Roman"/>
                <w:lang w:eastAsia="ar-SA"/>
              </w:rPr>
              <w:t>Штамп самонаборный</w:t>
            </w:r>
          </w:p>
        </w:tc>
        <w:tc>
          <w:tcPr>
            <w:tcW w:w="19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color w:val="000000"/>
                <w:lang w:eastAsia="ar-SA"/>
              </w:rPr>
            </w:pPr>
            <w:r w:rsidRPr="009E01BC">
              <w:rPr>
                <w:rFonts w:ascii="Times New Roman" w:eastAsia="Times New Roman" w:hAnsi="Times New Roman" w:cs="Times New Roman"/>
                <w:color w:val="000000"/>
                <w:lang w:eastAsia="ar-SA"/>
              </w:rPr>
              <w:t>шт.</w:t>
            </w:r>
          </w:p>
        </w:tc>
        <w:tc>
          <w:tcPr>
            <w:tcW w:w="229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w:t>
            </w:r>
          </w:p>
        </w:tc>
        <w:tc>
          <w:tcPr>
            <w:tcW w:w="1990" w:type="dxa"/>
            <w:tcBorders>
              <w:top w:val="nil"/>
              <w:left w:val="nil"/>
              <w:bottom w:val="single" w:sz="8" w:space="0" w:color="auto"/>
              <w:right w:val="single" w:sz="8"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1 285,00</w:t>
            </w:r>
          </w:p>
        </w:tc>
        <w:tc>
          <w:tcPr>
            <w:tcW w:w="29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lang w:eastAsia="ar-SA"/>
              </w:rPr>
            </w:pPr>
            <w:r w:rsidRPr="009E01BC">
              <w:rPr>
                <w:rFonts w:ascii="Times New Roman" w:eastAsia="Times New Roman" w:hAnsi="Times New Roman" w:cs="Times New Roman"/>
                <w:bCs/>
                <w:lang w:eastAsia="ar-SA"/>
              </w:rPr>
              <w:t>По мере необходимости</w:t>
            </w:r>
          </w:p>
        </w:tc>
      </w:tr>
    </w:tbl>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ind w:firstLine="709"/>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Количество товаров может отличаться от приведенного в зависимости от решаемых им задач. При этом закупка на приобретение товаров, не указанных в настоящем приложении, осуществляется исходя из фактической потребности, но не более лимитов бюджетных обязательств, предусмотренных на эти цели.</w:t>
      </w:r>
    </w:p>
    <w:p w:rsidR="009E01BC" w:rsidRPr="009E01BC" w:rsidRDefault="009E01BC" w:rsidP="009E01BC">
      <w:pPr>
        <w:suppressAutoHyphens/>
        <w:spacing w:after="0" w:line="240" w:lineRule="auto"/>
        <w:ind w:firstLine="709"/>
        <w:jc w:val="both"/>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6F4CF3" w:rsidRDefault="006F4CF3" w:rsidP="009E01BC">
      <w:pPr>
        <w:suppressAutoHyphens/>
        <w:spacing w:after="0" w:line="240" w:lineRule="auto"/>
        <w:jc w:val="right"/>
        <w:rPr>
          <w:rFonts w:ascii="Times New Roman" w:eastAsia="Times New Roman" w:hAnsi="Times New Roman" w:cs="Times New Roman"/>
          <w:b/>
          <w:sz w:val="24"/>
          <w:szCs w:val="24"/>
          <w:lang w:eastAsia="ar-SA"/>
        </w:rPr>
      </w:pP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lastRenderedPageBreak/>
        <w:t>Таблица № 10</w:t>
      </w: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 xml:space="preserve">Нормативы обеспечения мебелью и отдельными материально-техническими средствами работников </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9"/>
        <w:gridCol w:w="3322"/>
        <w:gridCol w:w="1983"/>
        <w:gridCol w:w="2005"/>
        <w:gridCol w:w="1861"/>
        <w:gridCol w:w="2272"/>
        <w:gridCol w:w="1615"/>
      </w:tblGrid>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 п/п</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Наименование</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Ед. изм.</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Норма</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autoSpaceDE w:val="0"/>
              <w:autoSpaceDN w:val="0"/>
              <w:adjustRightInd w:val="0"/>
              <w:spacing w:after="0" w:line="312" w:lineRule="exact"/>
              <w:ind w:firstLine="158"/>
              <w:rPr>
                <w:rFonts w:ascii="Times New Roman" w:eastAsia="Times New Roman" w:hAnsi="Times New Roman" w:cs="Times New Roman"/>
                <w:bCs/>
                <w:sz w:val="24"/>
                <w:szCs w:val="24"/>
              </w:rPr>
            </w:pPr>
            <w:r w:rsidRPr="009E01BC">
              <w:rPr>
                <w:rFonts w:ascii="Times New Roman" w:eastAsia="Times New Roman" w:hAnsi="Times New Roman" w:cs="Times New Roman"/>
                <w:b/>
                <w:bCs/>
                <w:sz w:val="24"/>
              </w:rPr>
              <w:t>Срок эксплуатации в</w:t>
            </w:r>
          </w:p>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Times New Roman" w:cs="Times New Roman"/>
                <w:b/>
                <w:bCs/>
                <w:sz w:val="24"/>
                <w:lang w:eastAsia="ar-SA"/>
              </w:rPr>
              <w:t>годах</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Примечание</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
                <w:bCs/>
                <w:sz w:val="24"/>
                <w:lang w:eastAsia="ar-SA"/>
              </w:rPr>
              <w:t>Цена за единицу не более, (руб.)</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szCs w:val="24"/>
                <w:lang w:eastAsia="ar-SA"/>
              </w:rPr>
            </w:pPr>
            <w:r w:rsidRPr="009E01BC">
              <w:rPr>
                <w:rFonts w:ascii="Times New Roman" w:eastAsia="Times New Roman" w:hAnsi="Times New Roman" w:cs="Times New Roman"/>
                <w:b/>
                <w:bCs/>
                <w:sz w:val="24"/>
                <w:lang w:eastAsia="ar-SA"/>
              </w:rPr>
              <w:t>Кабинет Главы Чистоозерного района Новосибирской области, заместителя администрации Чистоозерного района Новосибирской области</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szCs w:val="24"/>
                <w:lang w:eastAsia="ar-SA"/>
              </w:rPr>
            </w:pPr>
            <w:r w:rsidRPr="009E01BC">
              <w:rPr>
                <w:rFonts w:ascii="Times New Roman" w:eastAsia="Times New Roman" w:hAnsi="Times New Roman" w:cs="Times New Roman"/>
                <w:b/>
                <w:bCs/>
                <w:sz w:val="24"/>
                <w:lang w:eastAsia="ar-SA"/>
              </w:rPr>
              <w:t>Гарнитур кабинетный или набор однотипной мебели</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MS Mincho" w:hAnsi="Times New Roman" w:cs="Times New Roman"/>
                <w:sz w:val="24"/>
                <w:lang w:eastAsia="ar-SA"/>
              </w:rPr>
              <w:t>Стол руководителя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MS Mincho" w:hAnsi="Times New Roman" w:cs="Times New Roman"/>
                <w:sz w:val="24"/>
                <w:lang w:eastAsia="ar-SA"/>
              </w:rPr>
              <w:t>комп.</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49018,20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MS Mincho" w:hAnsi="Times New Roman" w:cs="Times New Roman"/>
                <w:sz w:val="24"/>
                <w:lang w:eastAsia="ar-SA"/>
              </w:rPr>
              <w:t>Стол приставной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31179,50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MS Mincho" w:hAnsi="Times New Roman" w:cs="Times New Roman"/>
                <w:sz w:val="24"/>
                <w:lang w:eastAsia="ar-SA"/>
              </w:rPr>
              <w:t>Стол для заседаний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108318,10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MS Mincho" w:hAnsi="Times New Roman" w:cs="Times New Roman"/>
                <w:sz w:val="24"/>
                <w:lang w:eastAsia="ar-SA"/>
              </w:rPr>
              <w:t>Стол журнальный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27760,70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MS Mincho" w:hAnsi="Times New Roman" w:cs="Times New Roman"/>
                <w:sz w:val="24"/>
                <w:lang w:eastAsia="ar-SA"/>
              </w:rPr>
              <w:t>Стол для телефонов</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20213,60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6</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комбинированный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35759,90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7</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книжный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37813,60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8</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платяной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22287,10</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Иные предметы</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руководителя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MS Mincho" w:hAnsi="Times New Roman" w:cs="Times New Roman"/>
                <w:sz w:val="24"/>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32900,00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мягкое</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MS Mincho" w:hAnsi="Times New Roman" w:cs="Times New Roman"/>
                <w:sz w:val="24"/>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6</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13527,80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MS Mincho" w:hAnsi="Times New Roman" w:cs="Times New Roman"/>
                <w:sz w:val="24"/>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18</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4"/>
                <w:lang w:eastAsia="ar-SA"/>
              </w:rPr>
              <w:t>и более при необходимости</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24"/>
                <w:szCs w:val="24"/>
                <w:lang w:eastAsia="ar-SA"/>
              </w:rPr>
            </w:pPr>
            <w:r w:rsidRPr="009E01BC">
              <w:rPr>
                <w:rFonts w:ascii="Times New Roman" w:eastAsia="Times New Roman" w:hAnsi="Times New Roman" w:cs="Times New Roman"/>
                <w:bCs/>
                <w:sz w:val="24"/>
                <w:lang w:eastAsia="ar-SA"/>
              </w:rPr>
              <w:t>12097,80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Набор мягкой мебели</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MS Mincho" w:hAnsi="Times New Roman" w:cs="Times New Roman"/>
                <w:sz w:val="24"/>
                <w:lang w:eastAsia="ar-SA"/>
              </w:rPr>
              <w:t>комп.</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100</w:t>
            </w:r>
            <w:r w:rsidRPr="009E01BC">
              <w:rPr>
                <w:rFonts w:ascii="Times New Roman" w:eastAsia="Times New Roman" w:hAnsi="Calibri" w:cs="Times New Roman"/>
                <w:lang w:eastAsia="ar-SA"/>
              </w:rPr>
              <w:t> </w:t>
            </w:r>
            <w:r w:rsidRPr="009E01BC">
              <w:rPr>
                <w:rFonts w:ascii="Times New Roman" w:eastAsia="Times New Roman" w:hAnsi="Calibri" w:cs="Times New Roman"/>
                <w:lang w:eastAsia="ar-SA"/>
              </w:rPr>
              <w:t>000,00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MS Mincho" w:hAnsi="Times New Roman" w:cs="Times New Roman"/>
                <w:sz w:val="24"/>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51040,00</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lang w:eastAsia="ar-SA"/>
              </w:rPr>
            </w:pPr>
            <w:r w:rsidRPr="009E01BC">
              <w:rPr>
                <w:rFonts w:ascii="Times New Roman" w:eastAsia="Times New Roman" w:hAnsi="Times New Roman" w:cs="Times New Roman"/>
                <w:bCs/>
                <w:sz w:val="24"/>
                <w:lang w:eastAsia="ar-SA"/>
              </w:rPr>
              <w:t>Кабинет</w:t>
            </w:r>
            <w:r w:rsidRPr="009E01BC">
              <w:rPr>
                <w:rFonts w:ascii="Times New Roman" w:eastAsia="Times New Roman" w:hAnsi="Times New Roman" w:cs="Times New Roman"/>
                <w:b/>
                <w:bCs/>
                <w:sz w:val="24"/>
                <w:lang w:eastAsia="ar-SA"/>
              </w:rPr>
              <w:t xml:space="preserve"> </w:t>
            </w:r>
            <w:r w:rsidRPr="009E01BC">
              <w:rPr>
                <w:rFonts w:ascii="Times New Roman" w:eastAsia="Times New Roman" w:hAnsi="Times New Roman" w:cs="Times New Roman"/>
                <w:bCs/>
                <w:sz w:val="24"/>
                <w:lang w:eastAsia="ar-SA"/>
              </w:rPr>
              <w:t>р</w:t>
            </w:r>
            <w:r w:rsidRPr="009E01BC">
              <w:rPr>
                <w:rFonts w:ascii="Times New Roman" w:eastAsia="Times New Roman" w:hAnsi="Times New Roman" w:cs="Times New Roman"/>
                <w:sz w:val="24"/>
                <w:szCs w:val="24"/>
                <w:lang w:eastAsia="ar-SA"/>
              </w:rPr>
              <w:t>уководителя, заместителя руководителя муниципального казенного учреждения Чистоозерного района Новосибирской области</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szCs w:val="24"/>
                <w:lang w:eastAsia="ar-SA"/>
              </w:rPr>
            </w:pPr>
            <w:r w:rsidRPr="009E01BC">
              <w:rPr>
                <w:rFonts w:ascii="Times New Roman" w:eastAsia="Times New Roman" w:hAnsi="Times New Roman" w:cs="Times New Roman"/>
                <w:b/>
                <w:bCs/>
                <w:sz w:val="24"/>
                <w:lang w:eastAsia="ar-SA"/>
              </w:rPr>
              <w:t>Гарнитур кабинетный или набор однотипной мебели</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руководителя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27898,20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приставной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18234,70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журнальный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9622,80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для заседаний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33070,40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lastRenderedPageBreak/>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комбинированный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9376,40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6</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книжный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9376,40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7</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платяной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9800,00</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Иные предметы</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rPr>
          <w:trHeight w:val="341"/>
        </w:trPr>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руководителя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16902,60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к столу приставному</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2</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8137,80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До</w:t>
            </w:r>
            <w:r w:rsidRPr="009E01BC">
              <w:rPr>
                <w:rFonts w:ascii="Times New Roman" w:eastAsia="Times New Roman" w:hAnsi="Calibri" w:cs="Times New Roman"/>
                <w:lang w:eastAsia="ar-SA"/>
              </w:rPr>
              <w:t xml:space="preserve"> 12</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и более при необходимости</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20"/>
                <w:szCs w:val="24"/>
                <w:lang w:eastAsia="ar-SA"/>
              </w:rPr>
            </w:pPr>
            <w:r w:rsidRPr="009E01BC">
              <w:rPr>
                <w:rFonts w:ascii="Times New Roman" w:eastAsia="Times New Roman" w:hAnsi="Times New Roman" w:cs="Times New Roman"/>
                <w:bCs/>
                <w:sz w:val="20"/>
                <w:lang w:eastAsia="ar-SA"/>
              </w:rPr>
              <w:t>8687,80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Вешалка напольная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3461,70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металлический (сейф)</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6484,50</w:t>
            </w:r>
          </w:p>
        </w:tc>
      </w:tr>
      <w:tr w:rsidR="009E01BC" w:rsidRPr="009E01BC" w:rsidTr="009E01BC">
        <w:tc>
          <w:tcPr>
            <w:tcW w:w="13947" w:type="dxa"/>
            <w:gridSpan w:val="7"/>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
                <w:bCs/>
                <w:sz w:val="24"/>
                <w:szCs w:val="24"/>
                <w:lang w:eastAsia="ar-SA"/>
              </w:rPr>
            </w:pPr>
            <w:r w:rsidRPr="009E01BC">
              <w:rPr>
                <w:rFonts w:ascii="Times New Roman" w:eastAsia="Times New Roman" w:hAnsi="Times New Roman" w:cs="Times New Roman"/>
                <w:b/>
                <w:bCs/>
                <w:sz w:val="24"/>
                <w:lang w:eastAsia="ar-SA"/>
              </w:rPr>
              <w:t>Кабинет руководителя структурного подразделения администрации Чистоозерного</w:t>
            </w:r>
            <w:r w:rsidRPr="009E01BC">
              <w:rPr>
                <w:rFonts w:ascii="Times New Roman" w:eastAsia="Times New Roman" w:hAnsi="Times New Roman" w:cs="Times New Roman"/>
                <w:b/>
                <w:sz w:val="24"/>
                <w:szCs w:val="24"/>
                <w:lang w:eastAsia="ar-SA"/>
              </w:rPr>
              <w:t xml:space="preserve"> района Новосибирской области</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szCs w:val="24"/>
                <w:lang w:eastAsia="ar-SA"/>
              </w:rPr>
            </w:pPr>
            <w:r w:rsidRPr="009E01BC">
              <w:rPr>
                <w:rFonts w:ascii="Times New Roman" w:eastAsia="Times New Roman" w:hAnsi="Times New Roman" w:cs="Times New Roman"/>
                <w:b/>
                <w:bCs/>
                <w:sz w:val="24"/>
                <w:lang w:eastAsia="ar-SA"/>
              </w:rPr>
              <w:t>Гарнитур кабинетный или набор однотипной мебели</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руководителя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25590,60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приставной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7852,90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книжный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16289,90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платяной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9800,00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металлический (сейф)</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при</w:t>
            </w:r>
            <w:r w:rsidRPr="009E01BC">
              <w:rPr>
                <w:rFonts w:ascii="Times New Roman" w:eastAsia="Times New Roman" w:hAnsi="Calibri" w:cs="Times New Roman"/>
                <w:lang w:eastAsia="ar-SA"/>
              </w:rPr>
              <w:t xml:space="preserve"> </w:t>
            </w:r>
            <w:r w:rsidRPr="009E01BC">
              <w:rPr>
                <w:rFonts w:ascii="Times New Roman" w:eastAsia="Times New Roman" w:hAnsi="Calibri" w:cs="Times New Roman"/>
                <w:lang w:eastAsia="ar-SA"/>
              </w:rPr>
              <w:t>необходимости</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11499,40</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Иные предметы:</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руководителя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20 492,80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 к столу приставному</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4</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5772,80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6</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1207,80</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lang w:eastAsia="ar-SA"/>
              </w:rPr>
            </w:pPr>
            <w:r w:rsidRPr="009E01BC">
              <w:rPr>
                <w:rFonts w:ascii="Times New Roman" w:eastAsia="Times New Roman" w:hAnsi="Times New Roman" w:cs="Times New Roman"/>
                <w:b/>
                <w:bCs/>
                <w:sz w:val="24"/>
                <w:lang w:eastAsia="ar-SA"/>
              </w:rPr>
              <w:t>Приемная руководителя учреждения</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компьютерный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lang w:eastAsia="ar-SA"/>
              </w:rPr>
            </w:pPr>
            <w:r w:rsidRPr="009E01BC">
              <w:rPr>
                <w:rFonts w:ascii="Times New Roman" w:eastAsia="MS Mincho" w:hAnsi="Times New Roman" w:cs="Times New Roman"/>
                <w:sz w:val="24"/>
                <w:lang w:eastAsia="ar-SA"/>
              </w:rPr>
              <w:t>комп.</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8571,20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платяной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9800,00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книжный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10634,20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рабочее</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4397,80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До</w:t>
            </w:r>
            <w:r w:rsidRPr="009E01BC">
              <w:rPr>
                <w:rFonts w:ascii="Times New Roman" w:eastAsia="Times New Roman" w:hAnsi="Calibri" w:cs="Times New Roman"/>
                <w:lang w:eastAsia="ar-SA"/>
              </w:rPr>
              <w:t xml:space="preserve"> 6</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1207,80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6</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Вешалка напольная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2594,90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7</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металлический (сейф)</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
                <w:sz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9289,50</w:t>
            </w:r>
          </w:p>
        </w:tc>
      </w:tr>
      <w:tr w:rsidR="009E01BC" w:rsidRPr="009E01BC" w:rsidTr="009E01BC">
        <w:tc>
          <w:tcPr>
            <w:tcW w:w="12332" w:type="dxa"/>
            <w:gridSpan w:val="6"/>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Calibri" w:cs="Times New Roman"/>
                <w:b/>
                <w:lang w:eastAsia="ar-SA"/>
              </w:rPr>
            </w:pPr>
            <w:r w:rsidRPr="009E01BC">
              <w:rPr>
                <w:rFonts w:ascii="Times New Roman" w:eastAsia="MS Mincho" w:hAnsi="Times New Roman" w:cs="Times New Roman"/>
                <w:b/>
                <w:sz w:val="24"/>
                <w:lang w:eastAsia="ar-SA"/>
              </w:rPr>
              <w:t>Кабинеты работников</w:t>
            </w: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MS Mincho" w:hAnsi="Times New Roman" w:cs="Times New Roman"/>
                <w:sz w:val="24"/>
                <w:szCs w:val="24"/>
                <w:lang w:eastAsia="ar-SA"/>
              </w:rPr>
            </w:pP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для компьютера</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4"/>
                <w:lang w:eastAsia="ar-SA"/>
              </w:rPr>
              <w:t xml:space="preserve">на </w:t>
            </w:r>
            <w:r w:rsidRPr="009E01BC">
              <w:rPr>
                <w:rFonts w:ascii="Times New Roman" w:eastAsia="Times New Roman" w:hAnsi="Times New Roman" w:cs="Times New Roman"/>
                <w:bCs/>
                <w:sz w:val="20"/>
                <w:lang w:eastAsia="ar-SA"/>
              </w:rPr>
              <w:t xml:space="preserve">1 </w:t>
            </w:r>
            <w:r w:rsidRPr="009E01BC">
              <w:rPr>
                <w:rFonts w:ascii="Times New Roman" w:eastAsia="Times New Roman" w:hAnsi="Times New Roman" w:cs="Times New Roman"/>
                <w:bCs/>
                <w:sz w:val="24"/>
                <w:lang w:eastAsia="ar-SA"/>
              </w:rPr>
              <w:t>работника</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24"/>
                <w:szCs w:val="24"/>
                <w:lang w:eastAsia="ar-SA"/>
              </w:rPr>
            </w:pPr>
            <w:r w:rsidRPr="009E01BC">
              <w:rPr>
                <w:rFonts w:ascii="Times New Roman" w:eastAsia="Times New Roman" w:hAnsi="Times New Roman" w:cs="Times New Roman"/>
                <w:bCs/>
                <w:sz w:val="24"/>
                <w:lang w:eastAsia="ar-SA"/>
              </w:rPr>
              <w:t>9378,00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книжный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4"/>
                <w:lang w:eastAsia="ar-SA"/>
              </w:rPr>
              <w:t xml:space="preserve">на </w:t>
            </w:r>
            <w:r w:rsidRPr="009E01BC">
              <w:rPr>
                <w:rFonts w:ascii="Times New Roman" w:eastAsia="Times New Roman" w:hAnsi="Times New Roman" w:cs="Times New Roman"/>
                <w:bCs/>
                <w:sz w:val="20"/>
                <w:lang w:eastAsia="ar-SA"/>
              </w:rPr>
              <w:t xml:space="preserve">1 </w:t>
            </w:r>
            <w:r w:rsidRPr="009E01BC">
              <w:rPr>
                <w:rFonts w:ascii="Times New Roman" w:eastAsia="Times New Roman" w:hAnsi="Times New Roman" w:cs="Times New Roman"/>
                <w:bCs/>
                <w:sz w:val="24"/>
                <w:lang w:eastAsia="ar-SA"/>
              </w:rPr>
              <w:t>работника</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24"/>
                <w:szCs w:val="24"/>
                <w:lang w:eastAsia="ar-SA"/>
              </w:rPr>
            </w:pPr>
            <w:r w:rsidRPr="009E01BC">
              <w:rPr>
                <w:rFonts w:ascii="Times New Roman" w:eastAsia="Times New Roman" w:hAnsi="Times New Roman" w:cs="Times New Roman"/>
                <w:bCs/>
                <w:sz w:val="24"/>
                <w:lang w:eastAsia="ar-SA"/>
              </w:rPr>
              <w:t>10634,20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платяной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4"/>
                <w:lang w:eastAsia="ar-SA"/>
              </w:rPr>
              <w:t xml:space="preserve">на </w:t>
            </w:r>
            <w:r w:rsidRPr="009E01BC">
              <w:rPr>
                <w:rFonts w:ascii="Times New Roman" w:eastAsia="Times New Roman" w:hAnsi="Times New Roman" w:cs="Times New Roman"/>
                <w:bCs/>
                <w:sz w:val="20"/>
                <w:lang w:eastAsia="ar-SA"/>
              </w:rPr>
              <w:t xml:space="preserve">1 </w:t>
            </w:r>
            <w:r w:rsidRPr="009E01BC">
              <w:rPr>
                <w:rFonts w:ascii="Times New Roman" w:eastAsia="Times New Roman" w:hAnsi="Times New Roman" w:cs="Times New Roman"/>
                <w:bCs/>
                <w:sz w:val="24"/>
                <w:lang w:eastAsia="ar-SA"/>
              </w:rPr>
              <w:t>работника</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24"/>
                <w:szCs w:val="24"/>
                <w:lang w:eastAsia="ar-SA"/>
              </w:rPr>
            </w:pPr>
            <w:r w:rsidRPr="009E01BC">
              <w:rPr>
                <w:rFonts w:ascii="Calibri" w:eastAsia="Calibri" w:hAnsi="Calibri" w:cs="Times New Roman"/>
                <w:lang w:eastAsia="en-US"/>
              </w:rPr>
              <w:t>13042,00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Кресло рабочее</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4"/>
                <w:lang w:eastAsia="ar-SA"/>
              </w:rPr>
              <w:t xml:space="preserve">на </w:t>
            </w:r>
            <w:r w:rsidRPr="009E01BC">
              <w:rPr>
                <w:rFonts w:ascii="Times New Roman" w:eastAsia="Times New Roman" w:hAnsi="Times New Roman" w:cs="Times New Roman"/>
                <w:bCs/>
                <w:sz w:val="20"/>
                <w:lang w:eastAsia="ar-SA"/>
              </w:rPr>
              <w:t xml:space="preserve">1 </w:t>
            </w:r>
            <w:r w:rsidRPr="009E01BC">
              <w:rPr>
                <w:rFonts w:ascii="Times New Roman" w:eastAsia="Times New Roman" w:hAnsi="Times New Roman" w:cs="Times New Roman"/>
                <w:bCs/>
                <w:sz w:val="24"/>
                <w:lang w:eastAsia="ar-SA"/>
              </w:rPr>
              <w:t>работника</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sz w:val="24"/>
                <w:szCs w:val="24"/>
                <w:lang w:eastAsia="ar-SA"/>
              </w:rPr>
            </w:pPr>
            <w:r w:rsidRPr="009E01BC">
              <w:rPr>
                <w:rFonts w:ascii="Calibri" w:eastAsia="Calibri" w:hAnsi="Calibri" w:cs="Times New Roman"/>
                <w:lang w:eastAsia="en-US"/>
              </w:rPr>
              <w:t>16000,00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5</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4"/>
                <w:lang w:eastAsia="ar-SA"/>
              </w:rPr>
              <w:t xml:space="preserve">на </w:t>
            </w:r>
            <w:r w:rsidRPr="009E01BC">
              <w:rPr>
                <w:rFonts w:ascii="Times New Roman" w:eastAsia="Times New Roman" w:hAnsi="Times New Roman" w:cs="Times New Roman"/>
                <w:bCs/>
                <w:sz w:val="20"/>
                <w:lang w:eastAsia="ar-SA"/>
              </w:rPr>
              <w:t xml:space="preserve">1 </w:t>
            </w:r>
            <w:r w:rsidRPr="009E01BC">
              <w:rPr>
                <w:rFonts w:ascii="Times New Roman" w:eastAsia="Times New Roman" w:hAnsi="Times New Roman" w:cs="Times New Roman"/>
                <w:bCs/>
                <w:sz w:val="24"/>
                <w:lang w:eastAsia="ar-SA"/>
              </w:rPr>
              <w:t>работника</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Cs/>
                <w:sz w:val="24"/>
                <w:lang w:eastAsia="ar-SA"/>
              </w:rPr>
              <w:t>1207,80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Calibri" w:eastAsia="Times New Roman" w:hAnsi="Calibri" w:cs="Times New Roman"/>
                <w:szCs w:val="24"/>
                <w:lang w:eastAsia="ar-SA"/>
              </w:rPr>
            </w:pPr>
            <w:r w:rsidRPr="009E01BC">
              <w:rPr>
                <w:rFonts w:ascii="Calibri" w:eastAsia="Times New Roman" w:hAnsi="Calibri" w:cs="Times New Roman"/>
                <w:lang w:eastAsia="ar-SA"/>
              </w:rPr>
              <w:lastRenderedPageBreak/>
              <w:t>6</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Вешалка напольная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4"/>
                <w:lang w:eastAsia="ar-SA"/>
              </w:rPr>
              <w:t>на кабинет при необходимости</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Cs/>
                <w:sz w:val="24"/>
                <w:lang w:eastAsia="ar-SA"/>
              </w:rPr>
              <w:t>2594,90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Calibri" w:eastAsia="Times New Roman" w:hAnsi="Calibri" w:cs="Times New Roman"/>
                <w:szCs w:val="24"/>
                <w:lang w:eastAsia="ar-SA"/>
              </w:rPr>
            </w:pPr>
            <w:r w:rsidRPr="009E01BC">
              <w:rPr>
                <w:rFonts w:ascii="Calibri" w:eastAsia="Times New Roman" w:hAnsi="Calibri" w:cs="Times New Roman"/>
                <w:lang w:eastAsia="ar-SA"/>
              </w:rPr>
              <w:t>7</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 металлический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4"/>
                <w:lang w:eastAsia="ar-SA"/>
              </w:rPr>
              <w:t>при необходимости</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Cs/>
                <w:sz w:val="24"/>
                <w:lang w:eastAsia="ar-SA"/>
              </w:rPr>
              <w:t>8610,80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Calibri" w:eastAsia="Times New Roman" w:hAnsi="Calibri" w:cs="Times New Roman"/>
                <w:szCs w:val="24"/>
                <w:lang w:eastAsia="ar-SA"/>
              </w:rPr>
            </w:pPr>
            <w:r w:rsidRPr="009E01BC">
              <w:rPr>
                <w:rFonts w:ascii="Calibri" w:eastAsia="Times New Roman" w:hAnsi="Calibri" w:cs="Times New Roman"/>
                <w:lang w:eastAsia="ar-SA"/>
              </w:rPr>
              <w:t>8</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Полки настенные</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Times New Roman" w:cs="Times New Roman"/>
                <w:bCs/>
                <w:sz w:val="24"/>
                <w:lang w:eastAsia="ar-SA"/>
              </w:rPr>
              <w:t>на кабинет</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Cs/>
                <w:sz w:val="24"/>
                <w:lang w:eastAsia="ar-SA"/>
              </w:rPr>
              <w:t>4294,40</w:t>
            </w:r>
          </w:p>
        </w:tc>
      </w:tr>
      <w:tr w:rsidR="009E01BC" w:rsidRPr="009E01BC" w:rsidTr="009E01BC">
        <w:tc>
          <w:tcPr>
            <w:tcW w:w="13947" w:type="dxa"/>
            <w:gridSpan w:val="7"/>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sz w:val="24"/>
                <w:lang w:eastAsia="ar-SA"/>
              </w:rPr>
            </w:pPr>
            <w:r w:rsidRPr="009E01BC">
              <w:rPr>
                <w:rFonts w:ascii="Times New Roman" w:eastAsia="Times New Roman" w:hAnsi="Times New Roman" w:cs="Times New Roman"/>
                <w:b/>
                <w:bCs/>
                <w:sz w:val="24"/>
                <w:lang w:eastAsia="ar-SA"/>
              </w:rPr>
              <w:t>Зал заседаний</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Calibri" w:eastAsia="Times New Roman" w:hAnsi="Calibri" w:cs="Times New Roman"/>
                <w:szCs w:val="24"/>
                <w:lang w:eastAsia="ar-SA"/>
              </w:rPr>
            </w:pPr>
            <w:r w:rsidRPr="009E01BC">
              <w:rPr>
                <w:rFonts w:ascii="Calibri"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Телевизор</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150</w:t>
            </w:r>
            <w:r w:rsidRPr="009E01BC">
              <w:rPr>
                <w:rFonts w:ascii="Times New Roman" w:eastAsia="Times New Roman" w:hAnsi="Calibri" w:cs="Times New Roman"/>
                <w:lang w:eastAsia="ar-SA"/>
              </w:rPr>
              <w:t> </w:t>
            </w:r>
            <w:r w:rsidRPr="009E01BC">
              <w:rPr>
                <w:rFonts w:ascii="Times New Roman" w:eastAsia="Times New Roman" w:hAnsi="Calibri" w:cs="Times New Roman"/>
                <w:lang w:eastAsia="ar-SA"/>
              </w:rPr>
              <w:t>000,00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Стол для переговоров</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7</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250</w:t>
            </w:r>
            <w:r w:rsidRPr="009E01BC">
              <w:rPr>
                <w:rFonts w:ascii="Times New Roman" w:eastAsia="Times New Roman" w:hAnsi="Calibri" w:cs="Times New Roman"/>
                <w:lang w:eastAsia="ar-SA"/>
              </w:rPr>
              <w:t> </w:t>
            </w:r>
            <w:r w:rsidRPr="009E01BC">
              <w:rPr>
                <w:rFonts w:ascii="Times New Roman" w:eastAsia="Times New Roman" w:hAnsi="Calibri" w:cs="Times New Roman"/>
                <w:lang w:eastAsia="ar-SA"/>
              </w:rPr>
              <w:t>000,00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20</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7</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28</w:t>
            </w:r>
            <w:r w:rsidRPr="009E01BC">
              <w:rPr>
                <w:rFonts w:ascii="Times New Roman" w:eastAsia="Times New Roman" w:hAnsi="Calibri" w:cs="Times New Roman"/>
                <w:lang w:eastAsia="ar-SA"/>
              </w:rPr>
              <w:t> </w:t>
            </w:r>
            <w:r w:rsidRPr="009E01BC">
              <w:rPr>
                <w:rFonts w:ascii="Times New Roman" w:eastAsia="Times New Roman" w:hAnsi="Calibri" w:cs="Times New Roman"/>
                <w:lang w:eastAsia="ar-SA"/>
              </w:rPr>
              <w:t>000,00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332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983"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200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861"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r>
      <w:tr w:rsidR="009E01BC" w:rsidRPr="009E01BC" w:rsidTr="009E01BC">
        <w:tc>
          <w:tcPr>
            <w:tcW w:w="13947" w:type="dxa"/>
            <w:gridSpan w:val="7"/>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
                <w:bCs/>
                <w:sz w:val="24"/>
                <w:lang w:eastAsia="ar-SA"/>
              </w:rPr>
              <w:t>Архивы</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Стеллаж металлический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10</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16"/>
                <w:lang w:eastAsia="ar-SA"/>
              </w:rPr>
              <w:t>На помещение</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16"/>
                <w:szCs w:val="24"/>
                <w:lang w:eastAsia="ar-SA"/>
              </w:rPr>
            </w:pPr>
            <w:r w:rsidRPr="009E01BC">
              <w:rPr>
                <w:rFonts w:ascii="Times New Roman" w:eastAsia="Times New Roman" w:hAnsi="Times New Roman" w:cs="Times New Roman"/>
                <w:bCs/>
                <w:sz w:val="16"/>
                <w:lang w:eastAsia="ar-SA"/>
              </w:rPr>
              <w:t>4007,00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Шкафы картотечные и архивные</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3</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b/>
                <w:lang w:eastAsia="ar-SA"/>
              </w:rPr>
            </w:pPr>
            <w:r w:rsidRPr="009E01BC">
              <w:rPr>
                <w:rFonts w:ascii="Times New Roman" w:eastAsia="Times New Roman" w:hAnsi="Times New Roman" w:cs="Times New Roman"/>
                <w:bCs/>
                <w:sz w:val="16"/>
                <w:lang w:eastAsia="ar-SA"/>
              </w:rPr>
              <w:t>На помещение</w:t>
            </w: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
                <w:bCs/>
                <w:sz w:val="16"/>
                <w:szCs w:val="24"/>
                <w:lang w:eastAsia="ar-SA"/>
              </w:rPr>
            </w:pPr>
            <w:r w:rsidRPr="009E01BC">
              <w:rPr>
                <w:rFonts w:ascii="Times New Roman" w:eastAsia="Times New Roman" w:hAnsi="Times New Roman" w:cs="Times New Roman"/>
                <w:bCs/>
                <w:sz w:val="16"/>
                <w:lang w:eastAsia="ar-SA"/>
              </w:rPr>
              <w:t>7634,40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3</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1372,80</w:t>
            </w:r>
          </w:p>
        </w:tc>
      </w:tr>
      <w:tr w:rsidR="009E01BC" w:rsidRPr="009E01BC" w:rsidTr="009E01BC">
        <w:tc>
          <w:tcPr>
            <w:tcW w:w="13947" w:type="dxa"/>
            <w:gridSpan w:val="7"/>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bCs/>
                <w:sz w:val="24"/>
                <w:szCs w:val="24"/>
                <w:lang w:eastAsia="ar-SA"/>
              </w:rPr>
            </w:pPr>
            <w:r w:rsidRPr="009E01BC">
              <w:rPr>
                <w:rFonts w:ascii="Times New Roman" w:eastAsia="Times New Roman" w:hAnsi="Times New Roman" w:cs="Times New Roman"/>
                <w:b/>
                <w:bCs/>
                <w:sz w:val="24"/>
                <w:lang w:eastAsia="ar-SA"/>
              </w:rPr>
              <w:t>Серверная</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Стол письменный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2</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6831,00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Стулья</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3</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5</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1207,80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3</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Стеллаж металлический</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1</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13813,80</w:t>
            </w:r>
          </w:p>
        </w:tc>
      </w:tr>
      <w:tr w:rsidR="009E01BC" w:rsidRPr="009E01BC" w:rsidTr="009E01BC">
        <w:tc>
          <w:tcPr>
            <w:tcW w:w="889"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4</w:t>
            </w:r>
          </w:p>
        </w:tc>
        <w:tc>
          <w:tcPr>
            <w:tcW w:w="332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sz w:val="24"/>
                <w:szCs w:val="24"/>
                <w:lang w:eastAsia="ar-SA"/>
              </w:rPr>
            </w:pPr>
            <w:r w:rsidRPr="009E01BC">
              <w:rPr>
                <w:rFonts w:ascii="Times New Roman" w:eastAsia="MS Mincho" w:hAnsi="Times New Roman" w:cs="Times New Roman"/>
                <w:sz w:val="24"/>
                <w:lang w:eastAsia="ar-SA"/>
              </w:rPr>
              <w:t>Шкаф-стеллаж</w:t>
            </w:r>
          </w:p>
        </w:tc>
        <w:tc>
          <w:tcPr>
            <w:tcW w:w="198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MS Mincho" w:hAnsi="Times New Roman" w:cs="Times New Roman"/>
                <w:bCs/>
                <w:sz w:val="20"/>
                <w:szCs w:val="24"/>
                <w:lang w:eastAsia="ar-SA"/>
              </w:rPr>
            </w:pPr>
            <w:r w:rsidRPr="009E01BC">
              <w:rPr>
                <w:rFonts w:ascii="Times New Roman" w:eastAsia="Times New Roman" w:hAnsi="Times New Roman" w:cs="Times New Roman"/>
                <w:bCs/>
                <w:sz w:val="20"/>
                <w:lang w:eastAsia="ar-SA"/>
              </w:rPr>
              <w:t>шт.</w:t>
            </w:r>
          </w:p>
        </w:tc>
        <w:tc>
          <w:tcPr>
            <w:tcW w:w="200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szCs w:val="24"/>
                <w:lang w:eastAsia="ar-SA"/>
              </w:rPr>
            </w:pPr>
            <w:r w:rsidRPr="009E01BC">
              <w:rPr>
                <w:rFonts w:ascii="Times New Roman" w:eastAsia="Times New Roman" w:hAnsi="Calibri" w:cs="Times New Roman"/>
                <w:lang w:eastAsia="ar-SA"/>
              </w:rPr>
              <w:t>2</w:t>
            </w:r>
          </w:p>
        </w:tc>
        <w:tc>
          <w:tcPr>
            <w:tcW w:w="1861"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10</w:t>
            </w:r>
          </w:p>
        </w:tc>
        <w:tc>
          <w:tcPr>
            <w:tcW w:w="2272" w:type="dxa"/>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rPr>
                <w:rFonts w:ascii="Times New Roman" w:eastAsia="Times New Roman" w:hAnsi="Calibri" w:cs="Times New Roman"/>
                <w:lang w:eastAsia="ar-SA"/>
              </w:rPr>
            </w:pPr>
          </w:p>
        </w:tc>
        <w:tc>
          <w:tcPr>
            <w:tcW w:w="1615"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Calibri" w:cs="Times New Roman"/>
                <w:lang w:eastAsia="ar-SA"/>
              </w:rPr>
            </w:pPr>
            <w:r w:rsidRPr="009E01BC">
              <w:rPr>
                <w:rFonts w:ascii="Times New Roman" w:eastAsia="Times New Roman" w:hAnsi="Calibri" w:cs="Times New Roman"/>
                <w:lang w:eastAsia="ar-SA"/>
              </w:rPr>
              <w:t>20348,90</w:t>
            </w:r>
          </w:p>
        </w:tc>
      </w:tr>
    </w:tbl>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Служебные помещения по мере необходимости обеспечиваются предметами, не указанными в настоящем приложении. При этом стоимость единицы предмета не может превышать 50 000 рублей.</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Иные помещения, не указанные в настоящем приложении, обеспечиваются мебелью и отдельными материально-техническими средствами в соответствии с их назначением.</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Объем расходов, рассчитанный с применением нормативных затрат, может быть изменен в пределах, утвержденных на эти цели лимитов бюджетных обязательств</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sectPr w:rsidR="009E01BC" w:rsidRPr="009E01BC">
          <w:pgSz w:w="16837" w:h="11905" w:orient="landscape"/>
          <w:pgMar w:top="1100" w:right="1440" w:bottom="799" w:left="1440" w:header="567" w:footer="720" w:gutter="0"/>
          <w:cols w:space="720"/>
        </w:sectPr>
      </w:pPr>
    </w:p>
    <w:p w:rsidR="009E01BC" w:rsidRPr="009E01BC" w:rsidRDefault="009E01BC" w:rsidP="009E01BC">
      <w:pPr>
        <w:autoSpaceDE w:val="0"/>
        <w:autoSpaceDN w:val="0"/>
        <w:adjustRightInd w:val="0"/>
        <w:spacing w:after="0" w:line="240" w:lineRule="auto"/>
        <w:jc w:val="right"/>
        <w:rPr>
          <w:rFonts w:ascii="Times New Roman" w:eastAsia="Times New Roman" w:hAnsi="Times New Roman" w:cs="Times New Roman"/>
          <w:b/>
          <w:sz w:val="24"/>
          <w:szCs w:val="24"/>
        </w:rPr>
      </w:pPr>
      <w:r w:rsidRPr="009E01BC">
        <w:rPr>
          <w:rFonts w:ascii="Times New Roman" w:eastAsia="Times New Roman" w:hAnsi="Times New Roman" w:cs="Times New Roman"/>
          <w:b/>
          <w:sz w:val="24"/>
          <w:szCs w:val="24"/>
        </w:rPr>
        <w:lastRenderedPageBreak/>
        <w:t xml:space="preserve">Таблица № 11 </w:t>
      </w: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autoSpaceDE w:val="0"/>
        <w:autoSpaceDN w:val="0"/>
        <w:adjustRightInd w:val="0"/>
        <w:spacing w:after="0" w:line="240" w:lineRule="auto"/>
        <w:jc w:val="both"/>
        <w:rPr>
          <w:rFonts w:ascii="Times New Roman" w:eastAsia="Times New Roman" w:hAnsi="Times New Roman" w:cs="Times New Roman"/>
          <w:b/>
          <w:sz w:val="24"/>
          <w:szCs w:val="24"/>
        </w:rPr>
      </w:pP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Перечень периодических печатных и электронных изданий</w:t>
      </w:r>
    </w:p>
    <w:p w:rsidR="009E01BC" w:rsidRPr="009E01BC" w:rsidRDefault="009E01BC" w:rsidP="009E01BC">
      <w:pPr>
        <w:suppressAutoHyphens/>
        <w:spacing w:after="0" w:line="240" w:lineRule="auto"/>
        <w:jc w:val="center"/>
        <w:rPr>
          <w:rFonts w:ascii="Times New Roman" w:eastAsia="Times New Roman" w:hAnsi="Times New Roman" w:cs="Times New Roman"/>
          <w:b/>
          <w:sz w:val="28"/>
          <w:szCs w:val="28"/>
          <w:lang w:eastAsia="ar-SA"/>
        </w:rPr>
      </w:pPr>
    </w:p>
    <w:tbl>
      <w:tblPr>
        <w:tblW w:w="14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4"/>
        <w:gridCol w:w="6010"/>
        <w:gridCol w:w="3542"/>
        <w:gridCol w:w="3543"/>
      </w:tblGrid>
      <w:tr w:rsidR="009E01BC" w:rsidRPr="009E01BC" w:rsidTr="009E01BC">
        <w:trPr>
          <w:trHeight w:val="236"/>
        </w:trPr>
        <w:tc>
          <w:tcPr>
            <w:tcW w:w="107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 п/п</w:t>
            </w:r>
          </w:p>
        </w:tc>
        <w:tc>
          <w:tcPr>
            <w:tcW w:w="6010"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Наименование печатных издания</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Ед. измерения</w:t>
            </w:r>
          </w:p>
        </w:tc>
        <w:tc>
          <w:tcPr>
            <w:tcW w:w="35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Кол-во</w:t>
            </w:r>
          </w:p>
        </w:tc>
      </w:tr>
      <w:tr w:rsidR="009E01BC" w:rsidRPr="009E01BC" w:rsidTr="009E01BC">
        <w:trPr>
          <w:trHeight w:val="223"/>
        </w:trPr>
        <w:tc>
          <w:tcPr>
            <w:tcW w:w="107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c>
          <w:tcPr>
            <w:tcW w:w="6010"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bCs/>
                <w:color w:val="000000"/>
                <w:sz w:val="24"/>
                <w:szCs w:val="24"/>
                <w:lang w:eastAsia="ar-SA"/>
              </w:rPr>
              <w:t>«Кулундинская новь»</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комплект</w:t>
            </w:r>
          </w:p>
        </w:tc>
        <w:tc>
          <w:tcPr>
            <w:tcW w:w="35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r>
      <w:tr w:rsidR="009E01BC" w:rsidRPr="009E01BC" w:rsidTr="009E01BC">
        <w:trPr>
          <w:trHeight w:val="223"/>
        </w:trPr>
        <w:tc>
          <w:tcPr>
            <w:tcW w:w="107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2</w:t>
            </w:r>
          </w:p>
        </w:tc>
        <w:tc>
          <w:tcPr>
            <w:tcW w:w="6010"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color w:val="000000"/>
                <w:sz w:val="24"/>
                <w:szCs w:val="24"/>
                <w:lang w:eastAsia="ar-SA"/>
              </w:rPr>
            </w:pPr>
            <w:r w:rsidRPr="009E01BC">
              <w:rPr>
                <w:rFonts w:ascii="Times New Roman" w:eastAsia="Times New Roman" w:hAnsi="Times New Roman" w:cs="Times New Roman"/>
                <w:bCs/>
                <w:color w:val="000000"/>
                <w:sz w:val="24"/>
                <w:szCs w:val="24"/>
                <w:lang w:eastAsia="ar-SA"/>
              </w:rPr>
              <w:t>Новосибирская областная газета «Советская Сибирь»</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комплект</w:t>
            </w:r>
          </w:p>
        </w:tc>
        <w:tc>
          <w:tcPr>
            <w:tcW w:w="35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r>
      <w:tr w:rsidR="009E01BC" w:rsidRPr="009E01BC" w:rsidTr="009E01BC">
        <w:trPr>
          <w:trHeight w:val="223"/>
        </w:trPr>
        <w:tc>
          <w:tcPr>
            <w:tcW w:w="1074"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3</w:t>
            </w:r>
          </w:p>
        </w:tc>
        <w:tc>
          <w:tcPr>
            <w:tcW w:w="6010"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rPr>
                <w:rFonts w:ascii="Times New Roman" w:eastAsia="Times New Roman" w:hAnsi="Times New Roman" w:cs="Times New Roman"/>
                <w:bCs/>
                <w:color w:val="000000"/>
                <w:sz w:val="24"/>
                <w:szCs w:val="24"/>
                <w:lang w:eastAsia="ar-SA"/>
              </w:rPr>
            </w:pPr>
            <w:r w:rsidRPr="009E01BC">
              <w:rPr>
                <w:rFonts w:ascii="Times New Roman" w:eastAsia="Times New Roman" w:hAnsi="Times New Roman" w:cs="Times New Roman"/>
                <w:bCs/>
                <w:color w:val="000000"/>
                <w:sz w:val="24"/>
                <w:szCs w:val="24"/>
                <w:lang w:eastAsia="ar-SA"/>
              </w:rPr>
              <w:t>газета «Ведомости Законодательного Собрания Новосибирской области»</w:t>
            </w:r>
          </w:p>
        </w:tc>
        <w:tc>
          <w:tcPr>
            <w:tcW w:w="3542"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комплект</w:t>
            </w:r>
          </w:p>
        </w:tc>
        <w:tc>
          <w:tcPr>
            <w:tcW w:w="3543" w:type="dxa"/>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1</w:t>
            </w:r>
          </w:p>
        </w:tc>
      </w:tr>
    </w:tbl>
    <w:p w:rsidR="009E01BC" w:rsidRPr="009E01BC" w:rsidRDefault="009E01BC" w:rsidP="009E01BC">
      <w:pPr>
        <w:suppressAutoHyphens/>
        <w:spacing w:after="0" w:line="240" w:lineRule="auto"/>
        <w:jc w:val="center"/>
        <w:rPr>
          <w:rFonts w:ascii="Times New Roman" w:eastAsia="Times New Roman" w:hAnsi="Times New Roman" w:cs="Times New Roman"/>
          <w:b/>
          <w:sz w:val="28"/>
          <w:szCs w:val="28"/>
          <w:lang w:eastAsia="ar-SA"/>
        </w:rPr>
      </w:pP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Фактическое количество и перечень печатных изданий может отличаться (по подведомственным учреждениям не более 3-х комплектов изданий), но расходы должны быть в пределах, утвержденных на эти цели лимитов бюджетных обязательств по соответствующему коду классификации расходов.</w:t>
      </w:r>
    </w:p>
    <w:p w:rsidR="009E01BC" w:rsidRPr="009E01BC" w:rsidRDefault="009E01BC" w:rsidP="009E01BC">
      <w:pPr>
        <w:suppressAutoHyphens/>
        <w:spacing w:after="0" w:line="240" w:lineRule="auto"/>
        <w:jc w:val="center"/>
        <w:rPr>
          <w:rFonts w:ascii="Times New Roman" w:eastAsia="Times New Roman" w:hAnsi="Times New Roman" w:cs="Times New Roman"/>
          <w:sz w:val="28"/>
          <w:szCs w:val="28"/>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bl>
      <w:tblPr>
        <w:tblW w:w="0" w:type="auto"/>
        <w:jc w:val="right"/>
        <w:tblLook w:val="04A0" w:firstRow="1" w:lastRow="0" w:firstColumn="1" w:lastColumn="0" w:noHBand="0" w:noVBand="1"/>
      </w:tblPr>
      <w:tblGrid>
        <w:gridCol w:w="5607"/>
        <w:gridCol w:w="5607"/>
      </w:tblGrid>
      <w:tr w:rsidR="009E01BC" w:rsidRPr="009E01BC" w:rsidTr="009E01BC">
        <w:trPr>
          <w:jc w:val="right"/>
        </w:trPr>
        <w:tc>
          <w:tcPr>
            <w:tcW w:w="7393" w:type="dxa"/>
          </w:tcPr>
          <w:p w:rsidR="009E01BC" w:rsidRPr="009E01BC" w:rsidRDefault="009E01BC" w:rsidP="009E01BC">
            <w:pPr>
              <w:tabs>
                <w:tab w:val="left" w:pos="1245"/>
                <w:tab w:val="left" w:pos="1400"/>
                <w:tab w:val="left" w:pos="1640"/>
              </w:tabs>
              <w:suppressAutoHyphens/>
              <w:spacing w:after="0" w:line="240" w:lineRule="auto"/>
              <w:jc w:val="center"/>
              <w:rPr>
                <w:rFonts w:ascii="Times New Roman" w:eastAsia="Times New Roman" w:hAnsi="Times New Roman" w:cs="Times New Roman"/>
                <w:b/>
                <w:sz w:val="28"/>
                <w:szCs w:val="20"/>
                <w:lang w:eastAsia="ar-SA"/>
              </w:rPr>
            </w:pPr>
          </w:p>
        </w:tc>
        <w:tc>
          <w:tcPr>
            <w:tcW w:w="7392" w:type="dxa"/>
          </w:tcPr>
          <w:p w:rsidR="009E01BC" w:rsidRPr="009E01BC" w:rsidRDefault="009E01BC" w:rsidP="009E01BC">
            <w:pPr>
              <w:tabs>
                <w:tab w:val="left" w:pos="1245"/>
                <w:tab w:val="left" w:pos="1400"/>
                <w:tab w:val="left" w:pos="1640"/>
              </w:tabs>
              <w:suppressAutoHyphens/>
              <w:spacing w:after="0" w:line="240" w:lineRule="auto"/>
              <w:jc w:val="center"/>
              <w:rPr>
                <w:rFonts w:ascii="Times New Roman" w:eastAsia="Times New Roman" w:hAnsi="Times New Roman" w:cs="Times New Roman"/>
                <w:b/>
                <w:sz w:val="28"/>
                <w:szCs w:val="20"/>
                <w:lang w:eastAsia="ar-SA"/>
              </w:rPr>
            </w:pPr>
          </w:p>
        </w:tc>
      </w:tr>
    </w:tbl>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p>
    <w:p w:rsidR="009E01BC" w:rsidRPr="009E01BC" w:rsidRDefault="009E01BC" w:rsidP="009E01BC">
      <w:pPr>
        <w:suppressAutoHyphens/>
        <w:spacing w:after="0" w:line="240" w:lineRule="auto"/>
        <w:jc w:val="right"/>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Таблица № 12</w:t>
      </w: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b/>
          <w:sz w:val="24"/>
          <w:szCs w:val="24"/>
          <w:lang w:eastAsia="ar-SA"/>
        </w:rPr>
      </w:pPr>
      <w:r w:rsidRPr="009E01BC">
        <w:rPr>
          <w:rFonts w:ascii="Times New Roman" w:eastAsia="Times New Roman" w:hAnsi="Times New Roman" w:cs="Times New Roman"/>
          <w:b/>
          <w:sz w:val="24"/>
          <w:szCs w:val="24"/>
          <w:lang w:eastAsia="ar-SA"/>
        </w:rPr>
        <w:t>Нормативы, применяемые при расчете нормативных затрат на приобретение служебного легкового автотранспорта</w:t>
      </w:r>
    </w:p>
    <w:p w:rsidR="009E01BC" w:rsidRPr="009E01BC" w:rsidRDefault="009E01BC" w:rsidP="009E01BC">
      <w:pPr>
        <w:suppressAutoHyphens/>
        <w:spacing w:after="0" w:line="240" w:lineRule="auto"/>
        <w:jc w:val="both"/>
        <w:rPr>
          <w:rFonts w:ascii="Times New Roman" w:eastAsia="Times New Roman" w:hAnsi="Times New Roman" w:cs="Times New Roman"/>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40"/>
        <w:gridCol w:w="1016"/>
        <w:gridCol w:w="1275"/>
        <w:gridCol w:w="1276"/>
        <w:gridCol w:w="992"/>
        <w:gridCol w:w="1283"/>
        <w:gridCol w:w="1217"/>
        <w:gridCol w:w="1186"/>
        <w:gridCol w:w="1417"/>
        <w:gridCol w:w="1276"/>
        <w:gridCol w:w="992"/>
        <w:gridCol w:w="1524"/>
      </w:tblGrid>
      <w:tr w:rsidR="009E01BC" w:rsidRPr="009E01BC" w:rsidTr="009E01BC">
        <w:trPr>
          <w:trHeight w:val="1026"/>
        </w:trPr>
        <w:tc>
          <w:tcPr>
            <w:tcW w:w="453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Транспортное средство с персональным закреплением, предоставляемое по решению Главы Чистоозерного района Новосибирской области</w:t>
            </w:r>
          </w:p>
        </w:tc>
        <w:tc>
          <w:tcPr>
            <w:tcW w:w="355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Служебное</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транспортное средство,</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предоставляемое по вызову (без персонального закрепления)</w:t>
            </w:r>
          </w:p>
        </w:tc>
        <w:tc>
          <w:tcPr>
            <w:tcW w:w="7612" w:type="dxa"/>
            <w:gridSpan w:val="6"/>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Служебное транспортное средство,</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приобретаемое подведомственными</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казенными учреждениями</w:t>
            </w:r>
          </w:p>
        </w:tc>
      </w:tr>
      <w:tr w:rsidR="009E01BC" w:rsidRPr="009E01BC" w:rsidTr="009E01BC">
        <w:trPr>
          <w:trHeight w:val="58"/>
        </w:trPr>
        <w:tc>
          <w:tcPr>
            <w:tcW w:w="6822" w:type="dxa"/>
            <w:gridSpan w:val="3"/>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5826" w:type="dxa"/>
            <w:gridSpan w:val="3"/>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820" w:type="dxa"/>
            <w:gridSpan w:val="3"/>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Руководитель подведомственного казённого учреждения</w:t>
            </w:r>
          </w:p>
        </w:tc>
        <w:tc>
          <w:tcPr>
            <w:tcW w:w="3792" w:type="dxa"/>
            <w:gridSpan w:val="3"/>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Иные должности</w:t>
            </w:r>
          </w:p>
        </w:tc>
      </w:tr>
      <w:tr w:rsidR="009E01BC" w:rsidRPr="009E01BC" w:rsidTr="009E01BC">
        <w:trPr>
          <w:trHeight w:val="661"/>
        </w:trPr>
        <w:tc>
          <w:tcPr>
            <w:tcW w:w="2240"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Количество</w:t>
            </w:r>
          </w:p>
        </w:tc>
        <w:tc>
          <w:tcPr>
            <w:tcW w:w="101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Код</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ОКПД2</w:t>
            </w:r>
          </w:p>
        </w:tc>
        <w:tc>
          <w:tcPr>
            <w:tcW w:w="1275"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Цена и мощность</w:t>
            </w:r>
          </w:p>
        </w:tc>
        <w:tc>
          <w:tcPr>
            <w:tcW w:w="127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Количество</w:t>
            </w:r>
          </w:p>
        </w:tc>
        <w:tc>
          <w:tcPr>
            <w:tcW w:w="992"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Код</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ОКПД2</w:t>
            </w:r>
          </w:p>
        </w:tc>
        <w:tc>
          <w:tcPr>
            <w:tcW w:w="1283"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Цена и мощность</w:t>
            </w:r>
          </w:p>
        </w:tc>
        <w:tc>
          <w:tcPr>
            <w:tcW w:w="1217"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Количество</w:t>
            </w:r>
          </w:p>
        </w:tc>
        <w:tc>
          <w:tcPr>
            <w:tcW w:w="1186" w:type="dxa"/>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Код</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ОКПД2</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Цена и</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мощность</w:t>
            </w:r>
          </w:p>
        </w:tc>
        <w:tc>
          <w:tcPr>
            <w:tcW w:w="127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Количество</w:t>
            </w:r>
          </w:p>
        </w:tc>
        <w:tc>
          <w:tcPr>
            <w:tcW w:w="992"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Код</w:t>
            </w:r>
          </w:p>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ОКПД2</w:t>
            </w:r>
          </w:p>
        </w:tc>
        <w:tc>
          <w:tcPr>
            <w:tcW w:w="1524"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Цена и мощность</w:t>
            </w:r>
          </w:p>
        </w:tc>
      </w:tr>
      <w:tr w:rsidR="009E01BC" w:rsidRPr="009E01BC" w:rsidTr="009E01BC">
        <w:trPr>
          <w:trHeight w:val="360"/>
        </w:trPr>
        <w:tc>
          <w:tcPr>
            <w:tcW w:w="2240" w:type="dxa"/>
            <w:vMerge w:val="restart"/>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 xml:space="preserve">не более 1 единицы в расчете на </w:t>
            </w:r>
            <w:r w:rsidRPr="009E01BC">
              <w:rPr>
                <w:rFonts w:ascii="Times New Roman" w:eastAsia="Times New Roman" w:hAnsi="Times New Roman" w:cs="Times New Roman"/>
                <w:sz w:val="20"/>
                <w:szCs w:val="20"/>
                <w:lang w:eastAsia="ar-SA"/>
              </w:rPr>
              <w:lastRenderedPageBreak/>
              <w:t>муниципального служащего, замещающего должность заместителя руководителя органа местного самоуправления, относящуюся к группе высших должностей муниципальной службы</w:t>
            </w:r>
          </w:p>
        </w:tc>
        <w:tc>
          <w:tcPr>
            <w:tcW w:w="101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lastRenderedPageBreak/>
              <w:t>29.10.21</w:t>
            </w:r>
          </w:p>
        </w:tc>
        <w:tc>
          <w:tcPr>
            <w:tcW w:w="1275" w:type="dxa"/>
            <w:vMerge w:val="restart"/>
            <w:tcBorders>
              <w:top w:val="single" w:sz="4" w:space="0" w:color="auto"/>
              <w:left w:val="single" w:sz="4" w:space="0" w:color="auto"/>
              <w:bottom w:val="single" w:sz="4" w:space="0" w:color="auto"/>
              <w:right w:val="single" w:sz="4" w:space="0" w:color="auto"/>
            </w:tcBorders>
            <w:hideMark/>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не более 3,0 млн. рублей</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83"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17"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186"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524" w:type="dxa"/>
            <w:vMerge w:val="restart"/>
            <w:tcBorders>
              <w:top w:val="single" w:sz="4" w:space="0" w:color="auto"/>
              <w:left w:val="single" w:sz="4" w:space="0" w:color="auto"/>
              <w:bottom w:val="single" w:sz="4" w:space="0" w:color="auto"/>
              <w:right w:val="single" w:sz="4" w:space="0" w:color="auto"/>
            </w:tcBorders>
          </w:tcPr>
          <w:p w:rsidR="009E01BC" w:rsidRPr="009E01BC" w:rsidRDefault="009E01BC" w:rsidP="009E01BC">
            <w:pPr>
              <w:suppressAutoHyphens/>
              <w:spacing w:after="0" w:line="240" w:lineRule="auto"/>
              <w:jc w:val="center"/>
              <w:rPr>
                <w:rFonts w:ascii="Times New Roman" w:eastAsia="Times New Roman" w:hAnsi="Times New Roman" w:cs="Times New Roman"/>
                <w:sz w:val="20"/>
                <w:szCs w:val="20"/>
                <w:lang w:eastAsia="ar-SA"/>
              </w:rPr>
            </w:pPr>
          </w:p>
        </w:tc>
      </w:tr>
      <w:tr w:rsidR="009E01BC" w:rsidRPr="009E01BC" w:rsidTr="009E01BC">
        <w:trPr>
          <w:trHeight w:val="288"/>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29.10.22</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r>
      <w:tr w:rsidR="009E01BC" w:rsidRPr="009E01BC" w:rsidTr="009E01BC">
        <w:trPr>
          <w:trHeight w:val="396"/>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29.10.23</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r>
      <w:tr w:rsidR="009E01BC" w:rsidRPr="009E01BC" w:rsidTr="009E01BC">
        <w:trPr>
          <w:trHeight w:val="440"/>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r w:rsidRPr="009E01BC">
              <w:rPr>
                <w:rFonts w:ascii="Times New Roman" w:eastAsia="Times New Roman" w:hAnsi="Times New Roman" w:cs="Times New Roman"/>
                <w:sz w:val="20"/>
                <w:szCs w:val="20"/>
                <w:lang w:eastAsia="ar-SA"/>
              </w:rPr>
              <w:t>29.10.24</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r>
      <w:tr w:rsidR="009E01BC" w:rsidRPr="009E01BC" w:rsidTr="009E01BC">
        <w:trPr>
          <w:trHeight w:val="1693"/>
        </w:trPr>
        <w:tc>
          <w:tcPr>
            <w:tcW w:w="453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016" w:type="dxa"/>
            <w:tcBorders>
              <w:top w:val="single" w:sz="4" w:space="0" w:color="auto"/>
              <w:left w:val="single" w:sz="4" w:space="0" w:color="auto"/>
              <w:bottom w:val="single" w:sz="4" w:space="0" w:color="auto"/>
              <w:right w:val="single" w:sz="4" w:space="0" w:color="auto"/>
            </w:tcBorders>
            <w:vAlign w:val="center"/>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551"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283"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761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37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c>
          <w:tcPr>
            <w:tcW w:w="1524" w:type="dxa"/>
            <w:vMerge/>
            <w:tcBorders>
              <w:top w:val="single" w:sz="4" w:space="0" w:color="auto"/>
              <w:left w:val="single" w:sz="4" w:space="0" w:color="auto"/>
              <w:bottom w:val="single" w:sz="4" w:space="0" w:color="auto"/>
              <w:right w:val="single" w:sz="4" w:space="0" w:color="auto"/>
            </w:tcBorders>
            <w:vAlign w:val="center"/>
            <w:hideMark/>
          </w:tcPr>
          <w:p w:rsidR="009E01BC" w:rsidRPr="009E01BC" w:rsidRDefault="009E01BC" w:rsidP="009E01BC">
            <w:pPr>
              <w:suppressAutoHyphens/>
              <w:spacing w:after="0" w:line="240" w:lineRule="auto"/>
              <w:rPr>
                <w:rFonts w:ascii="Times New Roman" w:eastAsia="Times New Roman" w:hAnsi="Times New Roman" w:cs="Times New Roman"/>
                <w:sz w:val="20"/>
                <w:szCs w:val="20"/>
                <w:lang w:eastAsia="ar-SA"/>
              </w:rPr>
            </w:pPr>
          </w:p>
        </w:tc>
      </w:tr>
    </w:tbl>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p>
    <w:p w:rsidR="009E01BC" w:rsidRPr="009E01BC" w:rsidRDefault="009E01BC" w:rsidP="009E01BC">
      <w:pPr>
        <w:suppressAutoHyphens/>
        <w:spacing w:after="0" w:line="240" w:lineRule="auto"/>
        <w:rPr>
          <w:rFonts w:ascii="Times New Roman" w:eastAsia="Times New Roman" w:hAnsi="Times New Roman" w:cs="Times New Roman"/>
          <w:sz w:val="24"/>
          <w:szCs w:val="24"/>
          <w:lang w:eastAsia="ar-SA"/>
        </w:rPr>
      </w:pPr>
      <w:r w:rsidRPr="009E01BC">
        <w:rPr>
          <w:rFonts w:ascii="Times New Roman" w:eastAsia="Times New Roman" w:hAnsi="Times New Roman" w:cs="Times New Roman"/>
          <w:sz w:val="24"/>
          <w:szCs w:val="24"/>
          <w:lang w:eastAsia="ar-SA"/>
        </w:rPr>
        <w:t>Объем расходов, рассчитанный с применением нормативных затрат, может быть изменен по решению руководителя учреждения в пределах, утвержденных на эти цели лимитов бюджетных обязательств.</w:t>
      </w:r>
    </w:p>
    <w:p w:rsidR="009E01BC" w:rsidRDefault="009E01BC" w:rsidP="007857B4">
      <w:pPr>
        <w:spacing w:after="0" w:line="240" w:lineRule="auto"/>
        <w:rPr>
          <w:rFonts w:ascii="Times New Roman" w:eastAsia="Times New Roman" w:hAnsi="Times New Roman" w:cs="Times New Roman"/>
          <w:sz w:val="24"/>
          <w:szCs w:val="24"/>
        </w:rPr>
      </w:pPr>
    </w:p>
    <w:p w:rsidR="009E01BC" w:rsidRDefault="009E01BC" w:rsidP="007857B4">
      <w:pPr>
        <w:spacing w:after="0" w:line="240" w:lineRule="auto"/>
        <w:rPr>
          <w:rFonts w:ascii="Times New Roman" w:eastAsia="Times New Roman" w:hAnsi="Times New Roman" w:cs="Times New Roman"/>
          <w:sz w:val="24"/>
          <w:szCs w:val="24"/>
        </w:rPr>
      </w:pPr>
    </w:p>
    <w:p w:rsidR="005F2603" w:rsidRPr="002B04AB" w:rsidRDefault="005F2603" w:rsidP="007857B4">
      <w:pPr>
        <w:spacing w:after="0" w:line="240" w:lineRule="auto"/>
        <w:rPr>
          <w:rFonts w:ascii="Times New Roman" w:eastAsia="Times New Roman" w:hAnsi="Times New Roman" w:cs="Times New Roman"/>
          <w:sz w:val="24"/>
          <w:szCs w:val="24"/>
        </w:rPr>
      </w:pPr>
    </w:p>
    <w:p w:rsidR="005F2603" w:rsidRPr="002B04AB" w:rsidRDefault="005F2603" w:rsidP="007857B4">
      <w:pPr>
        <w:spacing w:after="0" w:line="240" w:lineRule="auto"/>
        <w:rPr>
          <w:rFonts w:ascii="Times New Roman" w:eastAsia="Times New Roman" w:hAnsi="Times New Roman" w:cs="Times New Roman"/>
          <w:sz w:val="24"/>
          <w:szCs w:val="24"/>
        </w:rPr>
      </w:pPr>
    </w:p>
    <w:p w:rsidR="005F2603" w:rsidRPr="002B04AB" w:rsidRDefault="005F2603" w:rsidP="007857B4">
      <w:pPr>
        <w:spacing w:after="0" w:line="240" w:lineRule="auto"/>
        <w:rPr>
          <w:rFonts w:ascii="Times New Roman" w:eastAsia="Times New Roman" w:hAnsi="Times New Roman" w:cs="Times New Roman"/>
          <w:sz w:val="24"/>
          <w:szCs w:val="24"/>
        </w:rPr>
      </w:pPr>
    </w:p>
    <w:p w:rsidR="005F2603" w:rsidRPr="002B04AB" w:rsidRDefault="005F2603" w:rsidP="005F2603">
      <w:pPr>
        <w:spacing w:after="0" w:line="240" w:lineRule="auto"/>
        <w:jc w:val="center"/>
        <w:rPr>
          <w:rFonts w:ascii="Times New Roman" w:eastAsia="Times New Roman" w:hAnsi="Times New Roman" w:cs="Times New Roman"/>
          <w:b/>
          <w:sz w:val="32"/>
          <w:szCs w:val="32"/>
        </w:rPr>
      </w:pPr>
      <w:r w:rsidRPr="002B04AB">
        <w:rPr>
          <w:rFonts w:ascii="Times New Roman" w:eastAsia="Times New Roman" w:hAnsi="Times New Roman" w:cs="Times New Roman"/>
          <w:b/>
          <w:sz w:val="32"/>
          <w:szCs w:val="32"/>
        </w:rPr>
        <w:t>РАЗНОЕ:</w:t>
      </w:r>
    </w:p>
    <w:p w:rsidR="005F2603" w:rsidRPr="002B04AB" w:rsidRDefault="005F2603" w:rsidP="005F2603">
      <w:pPr>
        <w:spacing w:after="0" w:line="240" w:lineRule="auto"/>
        <w:jc w:val="center"/>
        <w:rPr>
          <w:rFonts w:ascii="Times New Roman" w:eastAsia="Times New Roman" w:hAnsi="Times New Roman" w:cs="Times New Roman"/>
          <w:b/>
          <w:sz w:val="32"/>
          <w:szCs w:val="32"/>
        </w:rPr>
      </w:pPr>
    </w:p>
    <w:p w:rsidR="002B04AB" w:rsidRPr="002B04AB" w:rsidRDefault="002B04AB" w:rsidP="002B04AB">
      <w:pPr>
        <w:pStyle w:val="1"/>
        <w:shd w:val="clear" w:color="auto" w:fill="FFFFFF"/>
        <w:spacing w:before="0" w:after="0" w:line="594" w:lineRule="atLeast"/>
        <w:textAlignment w:val="baseline"/>
        <w:rPr>
          <w:rFonts w:ascii="Times New Roman" w:hAnsi="Times New Roman"/>
          <w:b w:val="0"/>
          <w:color w:val="222222"/>
          <w:sz w:val="54"/>
          <w:szCs w:val="54"/>
        </w:rPr>
      </w:pPr>
      <w:r w:rsidRPr="002B04AB">
        <w:rPr>
          <w:rFonts w:ascii="Times New Roman" w:hAnsi="Times New Roman"/>
          <w:color w:val="222222"/>
          <w:sz w:val="54"/>
          <w:szCs w:val="54"/>
        </w:rPr>
        <w:t xml:space="preserve">  </w:t>
      </w:r>
      <w:r w:rsidRPr="002B04AB">
        <w:rPr>
          <w:rFonts w:ascii="Times New Roman" w:hAnsi="Times New Roman"/>
        </w:rPr>
        <w:t>Безопасность и правила поведения на льду и на зимней рыбалке</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7"/>
          <w:szCs w:val="27"/>
        </w:rPr>
        <w:tab/>
      </w:r>
      <w:r w:rsidRPr="002B04AB">
        <w:rPr>
          <w:color w:val="000000"/>
          <w:sz w:val="28"/>
          <w:szCs w:val="28"/>
        </w:rPr>
        <w:t>Зимняя рыбалка для многих зимников не просто хобби, а жизненное кредо. Многие действия бывалых рыболовов автоматизированы, в том числе и само хождение по льду, избегание опасных участков и поведение на ледяной поверхности. Однако, из года в год несчастные случаи все еще происходят, и некоторые заканчиваются летальным исходом. Правила поведения на льду одинаковы для всех людей, без разницы, рыболовов или просто вышедших на прогулку. Безопасность на льду – это не только действия против проваливания. Помимо проваливания, на зимней рыбалке присутствуют и другие опасные факторы.</w:t>
      </w:r>
    </w:p>
    <w:p w:rsidR="002B04AB" w:rsidRPr="002B04AB" w:rsidRDefault="002B04AB" w:rsidP="002B04AB">
      <w:pPr>
        <w:pStyle w:val="2"/>
        <w:shd w:val="clear" w:color="auto" w:fill="FFFFFF"/>
        <w:spacing w:before="0" w:line="435" w:lineRule="atLeast"/>
        <w:textAlignment w:val="baseline"/>
        <w:rPr>
          <w:rFonts w:ascii="Times New Roman" w:hAnsi="Times New Roman" w:cs="Times New Roman"/>
          <w:bCs w:val="0"/>
          <w:color w:val="000000"/>
          <w:sz w:val="40"/>
          <w:szCs w:val="40"/>
        </w:rPr>
      </w:pPr>
      <w:r w:rsidRPr="002B04AB">
        <w:rPr>
          <w:rFonts w:ascii="Times New Roman" w:hAnsi="Times New Roman" w:cs="Times New Roman"/>
          <w:bCs w:val="0"/>
          <w:color w:val="000000"/>
          <w:sz w:val="40"/>
          <w:szCs w:val="40"/>
          <w:bdr w:val="none" w:sz="0" w:space="0" w:color="auto" w:frame="1"/>
        </w:rPr>
        <w:t>О чем нужно всегда помнить</w:t>
      </w:r>
    </w:p>
    <w:p w:rsidR="002B04AB" w:rsidRPr="002B04AB" w:rsidRDefault="002B04AB" w:rsidP="002B04AB">
      <w:pPr>
        <w:shd w:val="clear" w:color="auto" w:fill="FFFFFF"/>
        <w:ind w:left="-36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7"/>
          <w:szCs w:val="27"/>
        </w:rPr>
        <w:tab/>
        <w:t xml:space="preserve"> </w:t>
      </w:r>
      <w:r w:rsidRPr="002B04AB">
        <w:rPr>
          <w:rFonts w:ascii="Times New Roman" w:hAnsi="Times New Roman" w:cs="Times New Roman"/>
          <w:color w:val="000000"/>
          <w:sz w:val="27"/>
          <w:szCs w:val="27"/>
        </w:rPr>
        <w:tab/>
      </w:r>
      <w:r w:rsidRPr="002B04AB">
        <w:rPr>
          <w:rFonts w:ascii="Times New Roman" w:hAnsi="Times New Roman" w:cs="Times New Roman"/>
          <w:color w:val="000000"/>
          <w:sz w:val="28"/>
          <w:szCs w:val="28"/>
        </w:rPr>
        <w:t xml:space="preserve">Проваливание, которое может привести как к банальному намоканию и </w:t>
      </w:r>
      <w:r w:rsidRPr="002B04AB">
        <w:rPr>
          <w:rFonts w:ascii="Times New Roman" w:hAnsi="Times New Roman" w:cs="Times New Roman"/>
          <w:color w:val="000000"/>
          <w:sz w:val="28"/>
          <w:szCs w:val="28"/>
        </w:rPr>
        <w:tab/>
        <w:t xml:space="preserve">простуде, </w:t>
      </w:r>
      <w:r w:rsidRPr="002B04AB">
        <w:rPr>
          <w:rFonts w:ascii="Times New Roman" w:hAnsi="Times New Roman" w:cs="Times New Roman"/>
          <w:color w:val="000000"/>
          <w:sz w:val="28"/>
          <w:szCs w:val="28"/>
        </w:rPr>
        <w:tab/>
        <w:t xml:space="preserve">так и к гибели.                                                                                                             </w:t>
      </w:r>
      <w:r w:rsidRPr="002B04AB">
        <w:rPr>
          <w:rFonts w:ascii="Times New Roman" w:hAnsi="Times New Roman" w:cs="Times New Roman"/>
          <w:color w:val="000000"/>
          <w:sz w:val="28"/>
          <w:szCs w:val="28"/>
        </w:rPr>
        <w:tab/>
        <w:t>Угорание насмерть в зимней палатке от продуктов горения печки.</w:t>
      </w:r>
    </w:p>
    <w:p w:rsidR="002B04AB" w:rsidRPr="002B04AB" w:rsidRDefault="002B04AB" w:rsidP="002B04AB">
      <w:pPr>
        <w:shd w:val="clear" w:color="auto" w:fill="FFFFFF"/>
        <w:jc w:val="both"/>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Гипотермия, замерзание.</w:t>
      </w:r>
    </w:p>
    <w:p w:rsidR="002B04AB" w:rsidRPr="002B04AB" w:rsidRDefault="002B04AB" w:rsidP="002B04AB">
      <w:pPr>
        <w:shd w:val="clear" w:color="auto" w:fill="FFFFFF"/>
        <w:jc w:val="both"/>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Падение на скользкой поверхности, ушибы.</w:t>
      </w:r>
    </w:p>
    <w:p w:rsidR="002B04AB" w:rsidRPr="002B04AB" w:rsidRDefault="002B04AB" w:rsidP="002B04AB">
      <w:pPr>
        <w:shd w:val="clear" w:color="auto" w:fill="FFFFFF"/>
        <w:jc w:val="both"/>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Возможность заблудиться (в плохую погоду, на больших водоемах либо в состоянии алкогольного опьянения), в лучшем случае – потерять время, в худшем – замерзнуть.</w:t>
      </w:r>
    </w:p>
    <w:p w:rsidR="002B04AB" w:rsidRPr="002B04AB" w:rsidRDefault="002B04AB" w:rsidP="002B04AB">
      <w:pPr>
        <w:pStyle w:val="2"/>
        <w:shd w:val="clear" w:color="auto" w:fill="FFFFFF"/>
        <w:spacing w:before="0" w:line="435" w:lineRule="atLeast"/>
        <w:textAlignment w:val="baseline"/>
        <w:rPr>
          <w:rFonts w:ascii="Times New Roman" w:hAnsi="Times New Roman" w:cs="Times New Roman"/>
          <w:bCs w:val="0"/>
          <w:color w:val="000000"/>
          <w:sz w:val="40"/>
          <w:szCs w:val="40"/>
        </w:rPr>
      </w:pPr>
      <w:r w:rsidRPr="002B04AB">
        <w:rPr>
          <w:rFonts w:ascii="Times New Roman" w:hAnsi="Times New Roman" w:cs="Times New Roman"/>
          <w:bCs w:val="0"/>
          <w:color w:val="000000"/>
          <w:sz w:val="40"/>
          <w:szCs w:val="40"/>
          <w:bdr w:val="none" w:sz="0" w:space="0" w:color="auto" w:frame="1"/>
        </w:rPr>
        <w:t xml:space="preserve">                                                                                                              Безопасный лед</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7"/>
          <w:szCs w:val="27"/>
        </w:rPr>
        <w:tab/>
      </w:r>
      <w:r w:rsidRPr="002B04AB">
        <w:rPr>
          <w:color w:val="000000"/>
          <w:sz w:val="28"/>
          <w:szCs w:val="28"/>
        </w:rPr>
        <w:t xml:space="preserve">Безопасное поведение на льду в зимний период – это не только правильное передвижение по прочной поверхности водоема. Опасность может подойти со стороны. Но начнем обзор с наиболее явной опасности – холодной воды подо льдом. В ней можно как </w:t>
      </w:r>
      <w:r w:rsidRPr="002B04AB">
        <w:rPr>
          <w:color w:val="000000"/>
          <w:sz w:val="28"/>
          <w:szCs w:val="28"/>
        </w:rPr>
        <w:lastRenderedPageBreak/>
        <w:t xml:space="preserve">утонуть, так и получить смертельную гипотермию. Когда можно выходить на лед на зимнюю рыбалку?                                                                              По какому льду можно ходить на рыбалку? Официально допустимая толщина льда для передвижения по нему группы людей должна быть на рыбалке не менее 10 см. Это нарисовано на плакатах по технике безопасности. Минимальная толщина льда для рыбалки – 5-7 см, в зависимости от водоема, на свой страх и риск. По такому ходить нужно крайне осторожно, по всем правилам (об этом ниже). Заходить на глубины свыше 1.5 метров и далеко от берега не рекомендуется. 10 см выдерживают человека 100 кг весом и допускают передвижение группы людей.                                                    </w:t>
      </w:r>
    </w:p>
    <w:p w:rsidR="002B04AB" w:rsidRPr="002B04AB" w:rsidRDefault="002B04AB" w:rsidP="002B04AB">
      <w:pPr>
        <w:pStyle w:val="3"/>
        <w:shd w:val="clear" w:color="auto" w:fill="FFFFFF"/>
        <w:textAlignment w:val="baseline"/>
        <w:rPr>
          <w:bCs/>
          <w:color w:val="000000"/>
          <w:sz w:val="40"/>
          <w:szCs w:val="40"/>
        </w:rPr>
      </w:pPr>
      <w:r w:rsidRPr="002B04AB">
        <w:rPr>
          <w:bCs/>
          <w:color w:val="000000"/>
          <w:sz w:val="40"/>
          <w:szCs w:val="40"/>
          <w:bdr w:val="none" w:sz="0" w:space="0" w:color="auto" w:frame="1"/>
        </w:rPr>
        <w:t>Безопасность на слабом ледяном покрове</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7"/>
          <w:szCs w:val="27"/>
        </w:rPr>
        <w:tab/>
      </w:r>
      <w:r w:rsidRPr="002B04AB">
        <w:rPr>
          <w:color w:val="000000"/>
          <w:sz w:val="28"/>
          <w:szCs w:val="28"/>
        </w:rPr>
        <w:t xml:space="preserve">Рыболовы с нетерпением ждут момента становления перволедья. Самые отчаянные выходят на лед, как только он станет, пренебрегая требованиями безопасности. Первый лед опасен, в первую очередь, ввиду своей малой толщины. Официальное правило поведения на тонком льду одно – не заходить на него. При попадании в такие условия нужно соблюдать в точности все рекомендации безопасности и поведения.                                                    </w:t>
      </w:r>
      <w:r w:rsidRPr="002B04AB">
        <w:rPr>
          <w:color w:val="000000"/>
          <w:sz w:val="28"/>
          <w:szCs w:val="28"/>
        </w:rPr>
        <w:tab/>
        <w:t xml:space="preserve">                                                   </w:t>
      </w:r>
      <w:r w:rsidRPr="002B04AB">
        <w:rPr>
          <w:color w:val="000000"/>
          <w:sz w:val="28"/>
          <w:szCs w:val="28"/>
        </w:rPr>
        <w:tab/>
        <w:t xml:space="preserve">По перволедью определить толщину льда по цвету невозможно – он тонкий и прозрачный. Если пробивается пешней с одного удара – далеко от берега лучше не отходить, а сидеть рядом с прибрежными кустиками. На глубине лед укрепляется позже, поэтому выходить на середину водоема – опасно. Безопасность на тонком ледяном покрове – первоочередная задача рыболова, попавшего на водоем в таких условиях. Ежесекундно необходимо быть внутренне готовым уйти под воду, и реагировать уверенно и быстро. Состояние ледяного слоя на различных водоемах может разнится из-за множества факторов – силы течения, ветра, состава воды, наличия родников. Поэтому хороший покров вон на том пруду – не повод выходить на большое водохранилище, где еще вчера гуляли волны.                                                                                                  </w:t>
      </w:r>
      <w:r w:rsidRPr="002B04AB">
        <w:rPr>
          <w:color w:val="000000"/>
          <w:sz w:val="28"/>
          <w:szCs w:val="28"/>
        </w:rPr>
        <w:tab/>
      </w:r>
      <w:r w:rsidRPr="002B04AB">
        <w:rPr>
          <w:sz w:val="28"/>
          <w:szCs w:val="28"/>
        </w:rPr>
        <w:t>Признак прочности льда и его безопасности – прозрачность, отсутствие трещин и пузырей, треска и продавливании при ходьбе. На тонком покрове каждому шагу должен предшествовать проверочный удар пешней или палкой. Проверять прочность, топая ногой и подпрыгивая, категорически нельзя! Рюкзак и ящик вешается на одно плечо, чтобы их можно было скинуть при проваливании.</w:t>
      </w:r>
      <w:r w:rsidRPr="002B04AB">
        <w:rPr>
          <w:color w:val="000000"/>
          <w:sz w:val="28"/>
          <w:szCs w:val="28"/>
        </w:rPr>
        <w:t xml:space="preserve">                                                                                            </w:t>
      </w:r>
      <w:r w:rsidRPr="002B04AB">
        <w:rPr>
          <w:color w:val="000000"/>
          <w:sz w:val="28"/>
          <w:szCs w:val="28"/>
        </w:rPr>
        <w:tab/>
        <w:t xml:space="preserve">Как передвигаться по тонкому льду, если он начал трещать и прогибаться? В первую очередь – остановиться и осмотреться. Если прогибание происходит прямо на глазах – нужно моментально лечь, как можно мягче и плавнее, не ударяя по поверхности весом. Затем необходимо отползти по своим следам обратно. Если не так все фатально – нужно просто вернуться назад по своим следам плавными скользящими шагами, не отрывая ног. Вообще, лучше придерживаться проторенных троп и ходить по ним всегда. </w:t>
      </w:r>
    </w:p>
    <w:p w:rsidR="002B04AB" w:rsidRPr="002B04AB" w:rsidRDefault="002B04AB" w:rsidP="002B04AB">
      <w:pPr>
        <w:pStyle w:val="a6"/>
        <w:shd w:val="clear" w:color="auto" w:fill="FFFFFF"/>
        <w:spacing w:before="0" w:beforeAutospacing="0" w:after="375" w:afterAutospacing="0"/>
        <w:textAlignment w:val="baseline"/>
        <w:rPr>
          <w:b/>
          <w:color w:val="000000"/>
          <w:sz w:val="40"/>
          <w:szCs w:val="40"/>
        </w:rPr>
      </w:pPr>
      <w:r w:rsidRPr="002B04AB">
        <w:rPr>
          <w:b/>
          <w:color w:val="000000"/>
          <w:sz w:val="40"/>
          <w:szCs w:val="40"/>
        </w:rPr>
        <w:t>Потенциально опасные места:</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Середина водоема, большие глубины, русловой поток.</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Места соединения прямого и обратного течений.</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Устья рек и ручьев.</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Непосредственно у берега.</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В зарослях камыша.</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lastRenderedPageBreak/>
        <w:t>Около вмерзших в воду предметов.</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Места слива канализации и отходов.</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Узкие протоки с течением, быстрины между островами.</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У закраин и промоин.</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Акватории с частым изменением уровня воды и судоходством. Такое место может сыграть злую шутку – рыболова просто отрежет от выхода проходящее судно, оторвет на льдине от основного массива и унесет в море.</w:t>
      </w:r>
    </w:p>
    <w:p w:rsidR="002B04AB" w:rsidRPr="002B04AB" w:rsidRDefault="002B04AB" w:rsidP="002B04AB">
      <w:pPr>
        <w:numPr>
          <w:ilvl w:val="0"/>
          <w:numId w:val="33"/>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Болота и трясины – самые опасные места. Выделяющийся теплый газ может сделать слабым и тонким внешне нормальный и твердый покров.</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8"/>
          <w:szCs w:val="28"/>
        </w:rPr>
        <w:tab/>
        <w:t xml:space="preserve">Избегайте перволедья, занесенного снегом – это может быть просто наст, а под ним – промоина. Не стоит в группе подходить друг к другу близко, собираться вместе. Двигаться нужно гуськом, не ближе чем за 5-7 метров друг от друга. </w:t>
      </w:r>
      <w:r w:rsidRPr="002B04AB">
        <w:rPr>
          <w:b/>
          <w:color w:val="000000"/>
          <w:sz w:val="28"/>
          <w:szCs w:val="28"/>
        </w:rPr>
        <w:t>Каждый человек должен иметь специальные спасалки на веревке</w:t>
      </w:r>
      <w:r w:rsidRPr="002B04AB">
        <w:rPr>
          <w:color w:val="000000"/>
          <w:sz w:val="28"/>
          <w:szCs w:val="28"/>
        </w:rPr>
        <w:t xml:space="preserve">, закрепленные удобно на груди для быстрого применения. Желательно наличие веревки с грузом, чтобы быстро можно было бросить провалившемуся. Нельзя сверлить много лунок рядом и сразу – такая перфорация ослабит и так ненадежную поверхность.                                                                                                                                      </w:t>
      </w:r>
      <w:r w:rsidRPr="002B04AB">
        <w:rPr>
          <w:sz w:val="28"/>
          <w:szCs w:val="28"/>
        </w:rPr>
        <w:t>Опасен также и рыхлый весенний лед. Оценить состояние льда весной визуально трудно, обычно все покрыто снегом. Выход – придерживаться тропы, нехоженные места проверять на каждом шаге, обходить темные, желтые участки, трещины и торосы.</w:t>
      </w:r>
    </w:p>
    <w:p w:rsidR="002B04AB" w:rsidRPr="002B04AB" w:rsidRDefault="002B04AB" w:rsidP="002B04AB">
      <w:pPr>
        <w:pStyle w:val="2"/>
        <w:shd w:val="clear" w:color="auto" w:fill="FFFFFF"/>
        <w:spacing w:before="0"/>
        <w:textAlignment w:val="baseline"/>
        <w:rPr>
          <w:rFonts w:ascii="Times New Roman" w:hAnsi="Times New Roman" w:cs="Times New Roman"/>
          <w:bCs w:val="0"/>
          <w:color w:val="000000"/>
          <w:sz w:val="40"/>
          <w:szCs w:val="40"/>
        </w:rPr>
      </w:pPr>
      <w:r w:rsidRPr="002B04AB">
        <w:rPr>
          <w:rFonts w:ascii="Times New Roman" w:hAnsi="Times New Roman" w:cs="Times New Roman"/>
          <w:bCs w:val="0"/>
          <w:color w:val="000000"/>
          <w:sz w:val="40"/>
          <w:szCs w:val="40"/>
          <w:bdr w:val="none" w:sz="0" w:space="0" w:color="auto" w:frame="1"/>
        </w:rPr>
        <w:t>Как ходить по замерзшему водоему</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7"/>
          <w:szCs w:val="27"/>
        </w:rPr>
        <w:tab/>
      </w:r>
      <w:r w:rsidRPr="002B04AB">
        <w:rPr>
          <w:color w:val="000000"/>
          <w:sz w:val="28"/>
          <w:szCs w:val="28"/>
        </w:rPr>
        <w:t xml:space="preserve">Меры безопасности на льду подразумевают определенные правила и рекомендации нахождения на нем и передвижения. Помимо опасности провала, на скользкой поверхности можно просто упасть и повредить себе что-нибудь, сломать кости или разбить голову. Особенно это актуально для крупных пожилых рыболовов. Как ходить по льду чтобы не упасть?                                                     </w:t>
      </w:r>
      <w:r w:rsidRPr="002B04AB">
        <w:rPr>
          <w:b/>
          <w:color w:val="000000"/>
          <w:sz w:val="28"/>
          <w:szCs w:val="28"/>
        </w:rPr>
        <w:t>Следующие меры предосторожности на льду уберегут от травм</w:t>
      </w:r>
      <w:r w:rsidRPr="002B04AB">
        <w:rPr>
          <w:color w:val="000000"/>
          <w:sz w:val="28"/>
          <w:szCs w:val="28"/>
        </w:rPr>
        <w:t>:</w:t>
      </w:r>
    </w:p>
    <w:p w:rsidR="002B04AB" w:rsidRPr="002B04AB" w:rsidRDefault="002B04AB" w:rsidP="002B04AB">
      <w:pPr>
        <w:numPr>
          <w:ilvl w:val="0"/>
          <w:numId w:val="34"/>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Пользоваться обувью с противоскользящими подошвами или накладными шипами.</w:t>
      </w:r>
    </w:p>
    <w:p w:rsidR="002B04AB" w:rsidRPr="002B04AB" w:rsidRDefault="002B04AB" w:rsidP="002B04AB">
      <w:pPr>
        <w:numPr>
          <w:ilvl w:val="0"/>
          <w:numId w:val="34"/>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Не совершать резких движений, держать равновесие и обращать внимание на каждый шаг.</w:t>
      </w:r>
    </w:p>
    <w:p w:rsidR="002B04AB" w:rsidRPr="002B04AB" w:rsidRDefault="002B04AB" w:rsidP="002B04AB">
      <w:pPr>
        <w:numPr>
          <w:ilvl w:val="0"/>
          <w:numId w:val="34"/>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Резко не переносить вес. Сначала ставится нога, потом вес переносится на нее, плавно и размеренно. Колени полусогнуты, туловище расслаблено, готово к падению.</w:t>
      </w:r>
    </w:p>
    <w:p w:rsidR="002B04AB" w:rsidRPr="002B04AB" w:rsidRDefault="002B04AB" w:rsidP="002B04AB">
      <w:pPr>
        <w:numPr>
          <w:ilvl w:val="0"/>
          <w:numId w:val="34"/>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В случае падения важно правильно сгруппироваться, упасть на бок, назад или на выставленные вперед полусогнутые руки, гася скорость ими. Важно контролировать положение головы, чтобы уберечь ее от удара. Безопасность падения отрабатывается на практике как физическое упражнение.</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7"/>
          <w:szCs w:val="27"/>
        </w:rPr>
        <w:t xml:space="preserve">                                                                                                                                                                </w:t>
      </w:r>
      <w:r w:rsidRPr="002B04AB">
        <w:rPr>
          <w:color w:val="000000"/>
          <w:sz w:val="28"/>
          <w:szCs w:val="28"/>
        </w:rPr>
        <w:t xml:space="preserve">Сам процесс нахождения на зимнем водоеме – мероприятие повышенной опасности. Обычно все зимники выполняют требования на инстинктивном уровне. Для начинающих полезно изучить. </w:t>
      </w:r>
    </w:p>
    <w:p w:rsidR="002B04AB" w:rsidRPr="002B04AB" w:rsidRDefault="002B04AB" w:rsidP="002B04AB">
      <w:pPr>
        <w:pStyle w:val="a6"/>
        <w:shd w:val="clear" w:color="auto" w:fill="FFFFFF"/>
        <w:spacing w:before="0" w:beforeAutospacing="0" w:after="375" w:afterAutospacing="0"/>
        <w:textAlignment w:val="baseline"/>
        <w:rPr>
          <w:color w:val="000000"/>
          <w:sz w:val="27"/>
          <w:szCs w:val="27"/>
        </w:rPr>
      </w:pPr>
      <w:r w:rsidRPr="002B04AB">
        <w:rPr>
          <w:b/>
          <w:color w:val="000000"/>
          <w:sz w:val="40"/>
          <w:szCs w:val="40"/>
        </w:rPr>
        <w:t>Правила безопасного поведения на льду:</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lastRenderedPageBreak/>
        <w:t>Нахоженные тропы – наименее опасные участки, так как явно видно, что по ним прошло много народу.</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Нельзя проверять прочность подпрыгиванием или ударами ногой. Делать это нужно палкой, жердью или пешней.</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Если вы заметили треск, фонтанчики воды из трещин, прогибание, желтоватый цвет или мокрые пятна на снегу – следует обойти это место (либо вернуться назад ползком, если уже зашли слишком далеко).</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Не следует передвигаться толпой и хаотично, близко друг к другу. Оптимальный вариант – гуськом на дистанции не менее 5 метров.</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При передвижении на лыжах крепления должны быть отстегнуты, чтобы можно было сбросить их при проваливании.</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Рюкзак и весь скарб носится на одном плече либо с расслабленными лямками, для возможности быстро избавиться от груза – важное условие безопасности перемещения.</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Категорически не рекомендуется выходить на водоем без специальных спасалок, шипов с ручками. Эти средства безопасности должны быть расположены на груди, чтобы ими можно было воспользоваться быстро в экстренном случае. По перволедью или весной лучше ходить на рыбалку в специальном непромокаемом костюме-поплавке. Он убережет от гипотермии и утопления при проваливании. Если поплавка нет – то нужно надеть хотя бы спасательный жилет.</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Наличие у кого-то в группе веревки 10-20 метров длинной с кошкой или грузом на конце.</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При необходимости преодолеть перспективно опасный участок не делать этого одному – только со вторым человеком, с веревкой или жердью для подстраховки. Естественно, при групповом перемещении такое место преодолевается по очереди.</w:t>
      </w:r>
    </w:p>
    <w:p w:rsidR="002B04AB" w:rsidRPr="002B04AB" w:rsidRDefault="002B04AB" w:rsidP="002B04AB">
      <w:pPr>
        <w:numPr>
          <w:ilvl w:val="0"/>
          <w:numId w:val="35"/>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Нельзя ловить рыбу или ходить около закраин, промоин и полыней, трещин, торосов и провалов.</w:t>
      </w:r>
    </w:p>
    <w:p w:rsidR="002B04AB" w:rsidRPr="002B04AB" w:rsidRDefault="002B04AB" w:rsidP="002B04AB">
      <w:pPr>
        <w:pStyle w:val="a6"/>
        <w:shd w:val="clear" w:color="auto" w:fill="FFFFFF"/>
        <w:spacing w:before="0" w:beforeAutospacing="0" w:after="0" w:afterAutospacing="0"/>
        <w:textAlignment w:val="baseline"/>
        <w:rPr>
          <w:color w:val="000000"/>
          <w:sz w:val="27"/>
          <w:szCs w:val="27"/>
        </w:rPr>
      </w:pPr>
    </w:p>
    <w:p w:rsidR="002B04AB" w:rsidRPr="002B04AB" w:rsidRDefault="002B04AB" w:rsidP="002B04AB">
      <w:pPr>
        <w:pStyle w:val="2"/>
        <w:shd w:val="clear" w:color="auto" w:fill="FFFFFF"/>
        <w:spacing w:before="0" w:line="360" w:lineRule="auto"/>
        <w:textAlignment w:val="baseline"/>
        <w:rPr>
          <w:rFonts w:ascii="Times New Roman" w:hAnsi="Times New Roman" w:cs="Times New Roman"/>
          <w:bCs w:val="0"/>
          <w:color w:val="000000"/>
          <w:sz w:val="40"/>
          <w:szCs w:val="40"/>
        </w:rPr>
      </w:pPr>
      <w:r w:rsidRPr="002B04AB">
        <w:rPr>
          <w:rFonts w:ascii="Times New Roman" w:hAnsi="Times New Roman" w:cs="Times New Roman"/>
          <w:bCs w:val="0"/>
          <w:color w:val="000000"/>
          <w:sz w:val="40"/>
          <w:szCs w:val="40"/>
          <w:bdr w:val="none" w:sz="0" w:space="0" w:color="auto" w:frame="1"/>
        </w:rPr>
        <w:t>Как выбраться, если провалился под лед</w:t>
      </w:r>
    </w:p>
    <w:p w:rsidR="002B04AB" w:rsidRPr="002B04AB" w:rsidRDefault="002B04AB" w:rsidP="002B04AB">
      <w:pPr>
        <w:pStyle w:val="a6"/>
        <w:shd w:val="clear" w:color="auto" w:fill="FFFFFF"/>
        <w:spacing w:before="0" w:beforeAutospacing="0" w:after="375" w:afterAutospacing="0"/>
        <w:textAlignment w:val="baseline"/>
        <w:rPr>
          <w:color w:val="000000"/>
          <w:sz w:val="28"/>
          <w:szCs w:val="28"/>
        </w:rPr>
      </w:pPr>
      <w:r w:rsidRPr="002B04AB">
        <w:rPr>
          <w:color w:val="000000"/>
          <w:sz w:val="28"/>
          <w:szCs w:val="28"/>
        </w:rPr>
        <w:t>Если вы провалились под лед – главное, не терять самообладание и не паниковать. Именно паника и неправильные действия – основные причины смертельных исходов. В 99% случаев можно выбраться, даже если у вас большой вес и плохая физическая форма. Человек подо льдом получит гипотермию за несколько минут, в результате чего подвижность снизится, и сам он выбраться уже не сможет. Поэтому действовать нужно быстро – 3 минуты. Важно соблюдать определенные правила поведения человека, провалившегося под лед. Эти правила спасения на льду отработаны многими случаями на водоемах. На вероятность удачного исхода и безопасность влияет и наличие средств спасения на льду – спасалок, веревок, жердей. Современное общество таково, что вас в случае провала могут снимать на телефон и давать советы, но сами не полезут. Рассчитывать нужно только на себя. Если помогут – конечно, хорошо, это облегчит процесс.</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В процессе проваливания осознать это и успеть завалиться на бок и плавно упасть на целый лед. Иногда может прокатить – замочатся только ноги.</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Если провалились – важно пережить первый шок. Это может быть очень сильная боль и ломота от холода. Нельзя паниковать. Выделившийся адреналин поможет. Придется осознать, что у вас есть пара минут, пока не наступила гипотермия.</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lastRenderedPageBreak/>
        <w:t>Постарайтесь не утонуть – всплыть, ухватиться за край, если обламывается – попробовать снова. Необходимо скинуть грузы, лыжи, ящики и т.д. Все в зависимости от ситуации. Если вы полулежите на льду – то имущество можно и сохранить, выкинув его из воды. В таком случае просто медленно выползите на твердую поверхность. Если поверхность под вами медленно оседает – плавно перенесите тяжесть тела вперед. Главное – не делать резких движений. Если же полностью оказались в воде – следуйте следующим рекомендациям</w:t>
      </w:r>
      <w:r w:rsidRPr="002B04AB">
        <w:rPr>
          <w:rFonts w:ascii="Times New Roman" w:hAnsi="Times New Roman" w:cs="Times New Roman"/>
          <w:color w:val="000000"/>
          <w:sz w:val="28"/>
          <w:szCs w:val="28"/>
        </w:rPr>
        <w:tab/>
        <w:t xml:space="preserve">безопасности. </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Итак, вы в полынье. Ушли с головой, барахтаясь всплыли, скинутый рюкзак утонул, все остальное – в санках рядом. Первый шок прошел. Холод заползает внутрь. В первую очередь надо быстро осмотреться, оценить ситуацию, опробовать прочность края полыньи. Если он прочный – это место для вылезания. Если обламывается – аккуратно отламываем в сторону, откуда пришли, пока не дойдем до прочного. На льдину опираемся, широко раскинув руки и положив на нее голову, плечи. Делается это плавно, чтобы не обломить лед.</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Если к вам спешат на помощь с веревкой или палкой – воспользуйтесь этим. Может кто-то подползет и протянет бур. Главное – не орать и не паниковать. Нужно целенаправленно громко позвать и сказать, что делать: ползти, протягивать бур и т.д. Покажите, что вы контролируете ситуацию – у наблюдателей также могут возникнуть паника и страх.</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Если выбираться придется самостоятельно – поймите, главная задача – перенести тяжесть тела на край льдины, чтобы она не сломалась. Если достаете до дна – оттолкнитесь ногами и выбросите тело вперед, плечевой пояс, грудь, руки. На глубине придется все делать без толчка. Для этого и пригодятся спасалки – ими можно закрепиться и подтягиваться. Без них выбраться – на порядок сложнее. Человеку в плохой физической форме это может оказаться сделать очень трудно.</w:t>
      </w:r>
    </w:p>
    <w:p w:rsidR="002B04AB" w:rsidRPr="002B04AB" w:rsidRDefault="002B04AB" w:rsidP="002B04AB">
      <w:pPr>
        <w:numPr>
          <w:ilvl w:val="0"/>
          <w:numId w:val="36"/>
        </w:numPr>
        <w:shd w:val="clear" w:color="auto" w:fill="FFFFFF"/>
        <w:spacing w:after="0" w:line="240" w:lineRule="auto"/>
        <w:ind w:left="0"/>
        <w:textAlignment w:val="baseline"/>
        <w:rPr>
          <w:rFonts w:ascii="Times New Roman" w:hAnsi="Times New Roman" w:cs="Times New Roman"/>
          <w:color w:val="000000"/>
          <w:sz w:val="28"/>
          <w:szCs w:val="28"/>
        </w:rPr>
      </w:pPr>
      <w:r w:rsidRPr="002B04AB">
        <w:rPr>
          <w:rFonts w:ascii="Times New Roman" w:hAnsi="Times New Roman" w:cs="Times New Roman"/>
          <w:color w:val="000000"/>
          <w:sz w:val="28"/>
          <w:szCs w:val="28"/>
        </w:rPr>
        <w:t>В худшем случае – спасалок нет, одежды много, физическая форма плохая. Самое важное – первое движение. Положение – руки раскинуты по краю полыньи, голова тоже (боком или подбородком). Одновременно нажимая головой и руками, нужно создать телом в воде поступательное движение вперед-вверх, как червяк. Как только почувствуете это движение – подайтесь головой, руками и верхней частью туловища вверх. Продолжайте делать это, пока туловище по пояс не окажется на твердом. Добейтесь устойчивого положения. Самое трудное уже сделано – отдохните 10 секунд, не дайте себе вновь соскользнуть в воду. Затем такими же червеобразными движениями выползите из воды, закинув поочередно ноги, отползите дальше и встаньте. Если провалилось двое или более человек – то в первую очередь необходимо вытолкнуть самого ответственного, который быстро сориентируется и поможет выбраться остальным. Не забывайте – вы обошли только один фактор, утопление. А есть еще один – гипотермия. На улице мороз, одежда мокрая – можно погибнуть минут за 10-15. О решении этой проблемы – ниже.</w:t>
      </w:r>
    </w:p>
    <w:p w:rsidR="002B04AB" w:rsidRPr="005A41D8" w:rsidRDefault="002B04AB" w:rsidP="002B04AB">
      <w:pPr>
        <w:pStyle w:val="3"/>
        <w:shd w:val="clear" w:color="auto" w:fill="FFFFFF"/>
        <w:spacing w:line="405" w:lineRule="atLeast"/>
        <w:textAlignment w:val="baseline"/>
        <w:rPr>
          <w:b/>
          <w:bCs/>
          <w:color w:val="000000"/>
        </w:rPr>
      </w:pPr>
    </w:p>
    <w:p w:rsidR="002B04AB" w:rsidRPr="005A41D8" w:rsidRDefault="002B04AB" w:rsidP="002B04AB">
      <w:pPr>
        <w:pStyle w:val="3"/>
        <w:shd w:val="clear" w:color="auto" w:fill="FFFFFF"/>
        <w:spacing w:line="360" w:lineRule="auto"/>
        <w:textAlignment w:val="baseline"/>
        <w:rPr>
          <w:bCs/>
          <w:color w:val="000000"/>
          <w:sz w:val="40"/>
          <w:szCs w:val="40"/>
        </w:rPr>
      </w:pPr>
      <w:r w:rsidRPr="005A41D8">
        <w:rPr>
          <w:bCs/>
          <w:color w:val="000000"/>
          <w:sz w:val="40"/>
          <w:szCs w:val="40"/>
          <w:bdr w:val="none" w:sz="0" w:space="0" w:color="auto" w:frame="1"/>
        </w:rPr>
        <w:t>Как помочь человеку, провалившемуся под лед.</w:t>
      </w:r>
    </w:p>
    <w:p w:rsidR="002B04AB" w:rsidRPr="00630EB4" w:rsidRDefault="002B04AB" w:rsidP="002B04AB">
      <w:pPr>
        <w:pStyle w:val="a6"/>
        <w:shd w:val="clear" w:color="auto" w:fill="FFFFFF"/>
        <w:spacing w:before="0" w:beforeAutospacing="0" w:after="375" w:afterAutospacing="0"/>
        <w:textAlignment w:val="baseline"/>
        <w:rPr>
          <w:color w:val="000000"/>
          <w:sz w:val="28"/>
          <w:szCs w:val="28"/>
        </w:rPr>
      </w:pPr>
      <w:r w:rsidRPr="005A41D8">
        <w:rPr>
          <w:color w:val="000000"/>
          <w:sz w:val="27"/>
          <w:szCs w:val="27"/>
        </w:rPr>
        <w:tab/>
      </w:r>
      <w:r w:rsidRPr="00630EB4">
        <w:rPr>
          <w:color w:val="000000"/>
          <w:sz w:val="28"/>
          <w:szCs w:val="28"/>
        </w:rPr>
        <w:t xml:space="preserve">Спасение провалившегося человека основывается на вышеперечисленных принципах безопасности. Главное – не угодить в воду самому спасателю. Сначала оповестите утопающего, что к нему идет помощь. Приободрите его, заставьте успокоиться и прекратить паниковать, дергаться и тратить силы зря. Если есть длинная веревка, то ее нужно кинуть с безопасного расстояния человеку. Но часто веревки с собой нет. Самый длинный предмет – бур и веревочки с санок-волокуш. Можно использовать их, связав </w:t>
      </w:r>
      <w:r w:rsidRPr="00630EB4">
        <w:rPr>
          <w:color w:val="000000"/>
          <w:sz w:val="28"/>
          <w:szCs w:val="28"/>
        </w:rPr>
        <w:lastRenderedPageBreak/>
        <w:t>между собой. К месту пролома подбираться можно только лежа, с собой лучше взять спасалки или нож. В течение процесса постоянно общайтесь с пострадавшим, инструктируйте его. Когда он ухватится за бур (веревку), вытащите его, предварительно закрепившись ножом, шипами либо спасалками за поверхность. Для облегчения процесса пострадавшему в воду нужно бросить жилет, спасалки и т.д. – что есть при возможности.</w:t>
      </w:r>
    </w:p>
    <w:p w:rsidR="002B04AB" w:rsidRDefault="002B04AB" w:rsidP="002B04AB">
      <w:pPr>
        <w:pStyle w:val="2"/>
        <w:shd w:val="clear" w:color="auto" w:fill="FFFFFF"/>
        <w:spacing w:before="0" w:line="360" w:lineRule="auto"/>
        <w:jc w:val="center"/>
        <w:textAlignment w:val="baseline"/>
        <w:rPr>
          <w:bCs w:val="0"/>
          <w:color w:val="000000"/>
          <w:sz w:val="40"/>
          <w:szCs w:val="40"/>
          <w:bdr w:val="none" w:sz="0" w:space="0" w:color="auto" w:frame="1"/>
        </w:rPr>
      </w:pPr>
    </w:p>
    <w:p w:rsidR="002B04AB" w:rsidRPr="005A41D8" w:rsidRDefault="002B04AB" w:rsidP="002B04AB">
      <w:pPr>
        <w:pStyle w:val="2"/>
        <w:shd w:val="clear" w:color="auto" w:fill="FFFFFF"/>
        <w:spacing w:before="0" w:line="360" w:lineRule="auto"/>
        <w:jc w:val="center"/>
        <w:textAlignment w:val="baseline"/>
        <w:rPr>
          <w:bCs w:val="0"/>
          <w:color w:val="000000"/>
          <w:sz w:val="40"/>
          <w:szCs w:val="40"/>
        </w:rPr>
      </w:pPr>
      <w:r w:rsidRPr="005A41D8">
        <w:rPr>
          <w:bCs w:val="0"/>
          <w:color w:val="000000"/>
          <w:sz w:val="40"/>
          <w:szCs w:val="40"/>
          <w:bdr w:val="none" w:sz="0" w:space="0" w:color="auto" w:frame="1"/>
        </w:rPr>
        <w:t>Безопасность при переохлаждении</w:t>
      </w:r>
    </w:p>
    <w:p w:rsidR="002B04AB" w:rsidRPr="00630EB4" w:rsidRDefault="002B04AB" w:rsidP="002B04AB">
      <w:pPr>
        <w:pStyle w:val="a6"/>
        <w:shd w:val="clear" w:color="auto" w:fill="FFFFFF"/>
        <w:spacing w:before="0" w:beforeAutospacing="0" w:after="375" w:afterAutospacing="0"/>
        <w:textAlignment w:val="baseline"/>
        <w:rPr>
          <w:color w:val="000000"/>
          <w:sz w:val="28"/>
          <w:szCs w:val="28"/>
        </w:rPr>
      </w:pPr>
      <w:r w:rsidRPr="005A41D8">
        <w:rPr>
          <w:color w:val="000000"/>
          <w:sz w:val="27"/>
          <w:szCs w:val="27"/>
        </w:rPr>
        <w:tab/>
      </w:r>
      <w:r w:rsidRPr="00630EB4">
        <w:rPr>
          <w:color w:val="000000"/>
          <w:sz w:val="28"/>
          <w:szCs w:val="28"/>
        </w:rPr>
        <w:t>Далее первая помощь на льду (себе или пострадавшему) не заканчивается. Главная опасность – гипотермия, переохлаждение. Нужно сразу снять верхнюю одежду и отжать ее. Вставать голыми ногами нужно не на снег, а, например, в санки. Если сменки нет – то надеть, в первую очередь, шерстяные изделия или качественное термобелье. Эти предметы греют даже мокрыми. Надо постоянно двигаться. Первая помощь провалившемуся под лед может спасти ему жизнь. А если на улице мороз -30 и до теплого укрытия (машины) несколько километров? Если есть горячий напиток – выпить. Алкоголь употреблять нельзя (только после окончательного согревания и переодевания). При наличии хорошего сухого чистого снега можно растереться им (людям с нормальным уровнем закалки и физической формой). При гипотермии озноб начинает прекращаться, пульс замедляется, артериальное давление падает. Происходит это, когда температура тела падает до 30 градусов. После этого начинается замерзание, которое может привести к летальному исходу. Далеко до машины – бегите бегом. Главное – не останавливаться.</w:t>
      </w:r>
    </w:p>
    <w:p w:rsidR="002B04AB" w:rsidRPr="005A41D8" w:rsidRDefault="002B04AB" w:rsidP="002B04AB">
      <w:pPr>
        <w:pStyle w:val="2"/>
        <w:shd w:val="clear" w:color="auto" w:fill="FFFFFF"/>
        <w:spacing w:before="0"/>
        <w:jc w:val="center"/>
        <w:textAlignment w:val="baseline"/>
        <w:rPr>
          <w:bCs w:val="0"/>
          <w:color w:val="000000"/>
          <w:sz w:val="40"/>
          <w:szCs w:val="40"/>
        </w:rPr>
      </w:pPr>
      <w:r w:rsidRPr="005A41D8">
        <w:rPr>
          <w:bCs w:val="0"/>
          <w:color w:val="000000"/>
          <w:sz w:val="40"/>
          <w:szCs w:val="40"/>
          <w:bdr w:val="none" w:sz="0" w:space="0" w:color="auto" w:frame="1"/>
        </w:rPr>
        <w:t>Меры безопасности в зимней рыболовной палатке</w:t>
      </w:r>
    </w:p>
    <w:p w:rsidR="002B04AB" w:rsidRPr="00630EB4" w:rsidRDefault="002B04AB" w:rsidP="002B04AB">
      <w:pPr>
        <w:pStyle w:val="a6"/>
        <w:shd w:val="clear" w:color="auto" w:fill="FFFFFF"/>
        <w:spacing w:before="0" w:beforeAutospacing="0" w:after="375" w:afterAutospacing="0"/>
        <w:textAlignment w:val="baseline"/>
        <w:rPr>
          <w:color w:val="000000"/>
          <w:sz w:val="28"/>
          <w:szCs w:val="28"/>
        </w:rPr>
      </w:pPr>
      <w:r w:rsidRPr="005A41D8">
        <w:rPr>
          <w:color w:val="000000"/>
          <w:sz w:val="27"/>
          <w:szCs w:val="27"/>
        </w:rPr>
        <w:t xml:space="preserve">  </w:t>
      </w:r>
      <w:r w:rsidRPr="00630EB4">
        <w:rPr>
          <w:color w:val="000000"/>
          <w:sz w:val="28"/>
          <w:szCs w:val="28"/>
        </w:rPr>
        <w:t>Каждый год эта печальная статистика пополняется новыми случаями. Вина – личная безалаберность. Нельзя находится в дешевой не дышащей палатке с печкой или газовой горелкой с закрытой дверью. Всегда важно продумывать отвод продуктов горения печки наружу через дымоход при ночевке в палатке. Даже от свечек в наглухо закрытой дешевой китайской палатке через некоторое время начинает болеть голова – первый признак недостатка кислорода и отравления угарным или углекислым газом. Основные правила поведения на льду зимой не касаются этого вопроса, а зря. Случаи смертей повторяются среди рыболовов-ночников из года в год. Человек просто засыпает и не просыпается. Если у вас возникли подозрения насчет безопасности в соседней палатке – лучше загляните. Вдруг это спасет кому-то жизнь.</w:t>
      </w:r>
    </w:p>
    <w:p w:rsidR="002B04AB" w:rsidRPr="005A41D8" w:rsidRDefault="002B04AB" w:rsidP="002B04AB">
      <w:pPr>
        <w:pStyle w:val="2"/>
        <w:shd w:val="clear" w:color="auto" w:fill="FFFFFF"/>
        <w:spacing w:before="0" w:line="435" w:lineRule="atLeast"/>
        <w:jc w:val="center"/>
        <w:textAlignment w:val="baseline"/>
        <w:rPr>
          <w:bCs w:val="0"/>
          <w:color w:val="000000"/>
          <w:sz w:val="40"/>
          <w:szCs w:val="40"/>
        </w:rPr>
      </w:pPr>
      <w:r>
        <w:rPr>
          <w:bCs w:val="0"/>
          <w:color w:val="000000"/>
          <w:sz w:val="40"/>
          <w:szCs w:val="40"/>
          <w:bdr w:val="none" w:sz="0" w:space="0" w:color="auto" w:frame="1"/>
        </w:rPr>
        <w:t xml:space="preserve">Ваши действия </w:t>
      </w:r>
      <w:r w:rsidRPr="005A41D8">
        <w:rPr>
          <w:bCs w:val="0"/>
          <w:color w:val="000000"/>
          <w:sz w:val="40"/>
          <w:szCs w:val="40"/>
          <w:bdr w:val="none" w:sz="0" w:space="0" w:color="auto" w:frame="1"/>
        </w:rPr>
        <w:t>при потере ориентации на местности</w:t>
      </w:r>
    </w:p>
    <w:p w:rsidR="002B04AB" w:rsidRPr="005A41D8" w:rsidRDefault="002B04AB" w:rsidP="002B04AB">
      <w:pPr>
        <w:pStyle w:val="a6"/>
        <w:shd w:val="clear" w:color="auto" w:fill="FFFFFF"/>
        <w:spacing w:before="0" w:beforeAutospacing="0" w:after="375" w:afterAutospacing="0"/>
        <w:textAlignment w:val="baseline"/>
        <w:rPr>
          <w:color w:val="000000"/>
          <w:sz w:val="27"/>
          <w:szCs w:val="27"/>
        </w:rPr>
      </w:pPr>
      <w:r w:rsidRPr="005A41D8">
        <w:rPr>
          <w:color w:val="000000"/>
          <w:sz w:val="27"/>
          <w:szCs w:val="27"/>
        </w:rPr>
        <w:t>На больших водоемах в качестве ориентиров выступают далекие предметы на берегу. Когда начинается снегопад и метель – их не видно, следы заносит. Поэтому важно не потерять чувство пространства и безопасности. Хорошо если есть компас или навигатор. Когда никаких средств навигации с собой нет – нужно идти, чтобы не замерзнуть, пить горячее, есть. Нельзя валиться в сугроб и засыпать – это приведет лишь к замерзанию. Поэтому о географии лучше позаботиться заранее, перед выходом, обеспечив себе безопасность.</w:t>
      </w:r>
    </w:p>
    <w:p w:rsidR="005F2603" w:rsidRPr="002B04AB" w:rsidRDefault="005F2603" w:rsidP="005F2603">
      <w:pPr>
        <w:spacing w:after="0" w:line="240" w:lineRule="auto"/>
        <w:jc w:val="center"/>
        <w:rPr>
          <w:rFonts w:ascii="Times New Roman" w:eastAsia="Times New Roman" w:hAnsi="Times New Roman" w:cs="Times New Roman"/>
          <w:b/>
          <w:sz w:val="28"/>
          <w:szCs w:val="28"/>
        </w:rPr>
      </w:pPr>
    </w:p>
    <w:p w:rsidR="002B04AB" w:rsidRPr="002B04AB" w:rsidRDefault="002B04AB" w:rsidP="002B04AB">
      <w:pPr>
        <w:pStyle w:val="1"/>
        <w:jc w:val="center"/>
        <w:rPr>
          <w:rFonts w:ascii="Times New Roman" w:hAnsi="Times New Roman"/>
        </w:rPr>
      </w:pPr>
      <w:r w:rsidRPr="002B04AB">
        <w:rPr>
          <w:rFonts w:ascii="Times New Roman" w:hAnsi="Times New Roman"/>
        </w:rPr>
        <w:t>В</w:t>
      </w:r>
      <w:r w:rsidRPr="002B04AB">
        <w:rPr>
          <w:rFonts w:ascii="Times New Roman" w:hAnsi="Times New Roman"/>
          <w:b w:val="0"/>
        </w:rPr>
        <w:t>ыезд</w:t>
      </w:r>
      <w:r w:rsidRPr="002B04AB">
        <w:rPr>
          <w:rFonts w:ascii="Times New Roman" w:hAnsi="Times New Roman"/>
        </w:rPr>
        <w:t xml:space="preserve"> на лед в </w:t>
      </w:r>
      <w:r w:rsidRPr="002B04AB">
        <w:rPr>
          <w:rFonts w:ascii="Times New Roman" w:hAnsi="Times New Roman"/>
          <w:sz w:val="28"/>
          <w:szCs w:val="28"/>
        </w:rPr>
        <w:t xml:space="preserve">Новосибирской области </w:t>
      </w:r>
      <w:r w:rsidRPr="002B04AB">
        <w:rPr>
          <w:rFonts w:ascii="Times New Roman" w:hAnsi="Times New Roman"/>
        </w:rPr>
        <w:t>в 2022 году запрещен.</w:t>
      </w:r>
    </w:p>
    <w:p w:rsidR="002B04AB" w:rsidRPr="002B04AB" w:rsidRDefault="002B04AB" w:rsidP="002B04AB">
      <w:pPr>
        <w:pStyle w:val="a6"/>
        <w:ind w:firstLine="708"/>
        <w:rPr>
          <w:sz w:val="28"/>
          <w:szCs w:val="28"/>
        </w:rPr>
      </w:pPr>
      <w:r w:rsidRPr="002B04AB">
        <w:rPr>
          <w:sz w:val="28"/>
          <w:szCs w:val="28"/>
        </w:rPr>
        <w:t>Выезд на лед вне ледовых переправ запрещен, риск провала техники очень высок. в Новосибирской области неоднократно происходили случаи провала людей и техники под  лёд, и не всегда трагедии удавалось избежать. Чаще всего они случаются  весной или осенью, когда толщина льда уже слишком мала или же еще не достаточна. Опаснее всего передвигаться по льду на транспортном средстве в весенний период. Именно в это время структура льда разрушается. Такой покров без труда проламывается под весом человека, не говоря об автомобиле. В основном на льду губит излишняя уверенность и вождение автомобиля в состоянии алкогольного опьянения. Даже опытные водители не застрахованы от коварных ледовых ловушек. Проваливание под лед происходит неожиданно и стремительно.        За считанные секунды машина может оказаться подо льдом». Выезд на лед на автомобилях вне ледовых переправ – является нарушением законодательства. Нарушители  привлекаются к административной ответственности</w:t>
      </w:r>
    </w:p>
    <w:p w:rsidR="002B04AB" w:rsidRPr="002B04AB" w:rsidRDefault="002B04AB" w:rsidP="002B04AB">
      <w:pPr>
        <w:pStyle w:val="2"/>
        <w:rPr>
          <w:rFonts w:ascii="Times New Roman" w:hAnsi="Times New Roman" w:cs="Times New Roman"/>
          <w:b w:val="0"/>
          <w:i/>
        </w:rPr>
      </w:pPr>
      <w:r w:rsidRPr="002B04AB">
        <w:rPr>
          <w:rFonts w:ascii="Times New Roman" w:hAnsi="Times New Roman" w:cs="Times New Roman"/>
          <w:b w:val="0"/>
          <w:i/>
        </w:rPr>
        <w:t>Государственные инспектора</w:t>
      </w:r>
      <w:r w:rsidRPr="002B04AB">
        <w:rPr>
          <w:rFonts w:ascii="Times New Roman" w:hAnsi="Times New Roman" w:cs="Times New Roman"/>
        </w:rPr>
        <w:t xml:space="preserve"> </w:t>
      </w:r>
      <w:r w:rsidRPr="002B04AB">
        <w:rPr>
          <w:rFonts w:ascii="Times New Roman" w:hAnsi="Times New Roman" w:cs="Times New Roman"/>
          <w:b w:val="0"/>
          <w:i/>
        </w:rPr>
        <w:t xml:space="preserve">по маломерным судам Купинского инспекторского отделения Центра ГИМС Главного управления  МЧС РФ по Новосибирской области предупреждают:  </w:t>
      </w:r>
      <w:r w:rsidRPr="002B04AB">
        <w:rPr>
          <w:rFonts w:ascii="Times New Roman" w:hAnsi="Times New Roman" w:cs="Times New Roman"/>
        </w:rPr>
        <w:t>любителям зимней рыбалки стоит воздержаться от выезда на лед на</w:t>
      </w:r>
      <w:r w:rsidRPr="002B04AB">
        <w:rPr>
          <w:rFonts w:ascii="Times New Roman" w:hAnsi="Times New Roman" w:cs="Times New Roman"/>
          <w:i/>
        </w:rPr>
        <w:t xml:space="preserve"> </w:t>
      </w:r>
      <w:r w:rsidRPr="002B04AB">
        <w:rPr>
          <w:rFonts w:ascii="Times New Roman" w:hAnsi="Times New Roman" w:cs="Times New Roman"/>
        </w:rPr>
        <w:t>транспортных средствах вне ледовых переправ!</w:t>
      </w:r>
      <w:r w:rsidRPr="002B04AB">
        <w:rPr>
          <w:rFonts w:ascii="Times New Roman" w:hAnsi="Times New Roman" w:cs="Times New Roman"/>
        </w:rPr>
        <w:br/>
      </w:r>
      <w:r w:rsidRPr="002B04AB">
        <w:rPr>
          <w:rFonts w:ascii="Times New Roman" w:hAnsi="Times New Roman" w:cs="Times New Roman"/>
          <w:b w:val="0"/>
          <w:i/>
        </w:rPr>
        <w:br/>
        <w:t>Во-первых, это опасно для жизни, а во-вторых, может облегчить ваш кошелёк, ведь согласно закону, за выезд на лёд рядовой автолюбитель может быть оштрафован на сумму до 4, 5 тысяч рублей.</w:t>
      </w:r>
      <w:r w:rsidRPr="002B04AB">
        <w:rPr>
          <w:rFonts w:ascii="Times New Roman" w:hAnsi="Times New Roman" w:cs="Times New Roman"/>
          <w:b w:val="0"/>
          <w:i/>
        </w:rPr>
        <w:br/>
      </w:r>
      <w:r w:rsidRPr="002B04AB">
        <w:rPr>
          <w:rFonts w:ascii="Times New Roman" w:hAnsi="Times New Roman" w:cs="Times New Roman"/>
          <w:b w:val="0"/>
          <w:i/>
        </w:rPr>
        <w:br/>
        <w:t xml:space="preserve">Штраф за выезд на лед вне ледовых переправ может быть наложен за:                    – нарушение природоохранного законодательства                                                                      – несоблюдение правил охраны жизни людей на водных объектах. </w:t>
      </w:r>
    </w:p>
    <w:p w:rsidR="002B04AB" w:rsidRPr="002B04AB" w:rsidRDefault="002B04AB" w:rsidP="002B04AB">
      <w:pPr>
        <w:pStyle w:val="2"/>
        <w:rPr>
          <w:rFonts w:ascii="Times New Roman" w:hAnsi="Times New Roman" w:cs="Times New Roman"/>
          <w:b w:val="0"/>
          <w:i/>
        </w:rPr>
      </w:pPr>
      <w:r w:rsidRPr="002B04AB">
        <w:rPr>
          <w:rFonts w:ascii="Times New Roman" w:hAnsi="Times New Roman" w:cs="Times New Roman"/>
          <w:b w:val="0"/>
          <w:i/>
        </w:rPr>
        <w:t xml:space="preserve">В первом случае автолюбитель рискует расстаться с суммой от 3 до 4, 5 тысяч рублей, во втором – до 1тысячи рублей </w:t>
      </w:r>
    </w:p>
    <w:p w:rsidR="002B04AB" w:rsidRPr="002B04AB" w:rsidRDefault="002B04AB" w:rsidP="002B04AB">
      <w:pPr>
        <w:pStyle w:val="2"/>
        <w:rPr>
          <w:rFonts w:ascii="Times New Roman" w:hAnsi="Times New Roman" w:cs="Times New Roman"/>
          <w:b w:val="0"/>
          <w:i/>
        </w:rPr>
      </w:pPr>
      <w:r w:rsidRPr="002B04AB">
        <w:rPr>
          <w:rFonts w:ascii="Times New Roman" w:hAnsi="Times New Roman" w:cs="Times New Roman"/>
          <w:b w:val="0"/>
          <w:i/>
        </w:rPr>
        <w:t>Кого и на сколько могут оштрафовать?</w:t>
      </w:r>
    </w:p>
    <w:p w:rsidR="002B04AB" w:rsidRPr="002B04AB" w:rsidRDefault="002B04AB" w:rsidP="002B04AB">
      <w:pPr>
        <w:pStyle w:val="a6"/>
        <w:rPr>
          <w:b/>
          <w:sz w:val="28"/>
          <w:szCs w:val="28"/>
        </w:rPr>
      </w:pPr>
      <w:r w:rsidRPr="002B04AB">
        <w:rPr>
          <w:b/>
          <w:sz w:val="28"/>
          <w:szCs w:val="28"/>
        </w:rPr>
        <w:t>В</w:t>
      </w:r>
      <w:r w:rsidRPr="002B04AB">
        <w:rPr>
          <w:b/>
          <w:i/>
        </w:rPr>
        <w:t xml:space="preserve"> </w:t>
      </w:r>
      <w:r w:rsidRPr="002B04AB">
        <w:rPr>
          <w:sz w:val="28"/>
          <w:szCs w:val="28"/>
        </w:rPr>
        <w:t>соответствии с пунктом 15 статьи 65 водного кодекса Российской Федерации водоохранными зонами являются территории, которые примыкают к береговой линии морей, рек, ручьёв, каналов, озёр, водохранилищ.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2B04AB">
        <w:rPr>
          <w:sz w:val="28"/>
          <w:szCs w:val="28"/>
        </w:rPr>
        <w:br/>
        <w:t xml:space="preserve"> В границах водоохранных зон запрещены движение и стоянка транспортных средств (</w:t>
      </w:r>
      <w:r w:rsidRPr="002B04AB">
        <w:rPr>
          <w:b/>
          <w:sz w:val="28"/>
          <w:szCs w:val="28"/>
        </w:rPr>
        <w:t>кроме специальных</w:t>
      </w:r>
      <w:r w:rsidRPr="002B04AB">
        <w:rPr>
          <w:sz w:val="28"/>
          <w:szCs w:val="28"/>
        </w:rPr>
        <w:t>), за исключением их движения и стоянки на дорогах и в оборудованных местах, имеющих твёрдое покрытие</w:t>
      </w:r>
      <w:r w:rsidRPr="002B04AB">
        <w:t xml:space="preserve">. </w:t>
      </w:r>
      <w:r w:rsidRPr="002B04AB">
        <w:rPr>
          <w:sz w:val="28"/>
          <w:szCs w:val="28"/>
        </w:rPr>
        <w:t xml:space="preserve">Ответственность за нарушение данной нормы закона предусмотрена частью 1 статьи 8.42 КоАП РФ. Она предусматривает </w:t>
      </w:r>
      <w:r w:rsidRPr="002B04AB">
        <w:rPr>
          <w:sz w:val="28"/>
          <w:szCs w:val="28"/>
        </w:rPr>
        <w:lastRenderedPageBreak/>
        <w:t xml:space="preserve">наказание за проезд частных автомобилей вне специально оборудованных переправ и дорог. Согласно ей на автолюбителей, проезжающих по замерзшим водоемам на личном транспорте может быть наложен </w:t>
      </w:r>
      <w:r w:rsidRPr="002B04AB">
        <w:rPr>
          <w:rStyle w:val="afff6"/>
        </w:rPr>
        <w:t xml:space="preserve">административный </w:t>
      </w:r>
      <w:r w:rsidRPr="002B04AB">
        <w:rPr>
          <w:rStyle w:val="afff6"/>
          <w:b/>
        </w:rPr>
        <w:t>штраф от 3000 до 4500 рублей</w:t>
      </w:r>
      <w:r w:rsidRPr="002B04AB">
        <w:rPr>
          <w:b/>
          <w:sz w:val="28"/>
          <w:szCs w:val="28"/>
        </w:rPr>
        <w:t xml:space="preserve">; </w:t>
      </w:r>
      <w:r w:rsidRPr="002B04AB">
        <w:rPr>
          <w:b/>
          <w:i/>
          <w:sz w:val="28"/>
          <w:szCs w:val="28"/>
        </w:rPr>
        <w:t>на должностных лиц - от 8 до 12 тысяч рублей; на юридических лиц - от 200 до 400 тысяч рублей.</w:t>
      </w:r>
    </w:p>
    <w:p w:rsidR="002B04AB" w:rsidRPr="002B04AB" w:rsidRDefault="002B04AB" w:rsidP="002B04AB">
      <w:pPr>
        <w:pStyle w:val="a6"/>
        <w:rPr>
          <w:sz w:val="28"/>
          <w:szCs w:val="28"/>
        </w:rPr>
      </w:pPr>
      <w:r w:rsidRPr="002B04AB">
        <w:rPr>
          <w:sz w:val="28"/>
          <w:szCs w:val="28"/>
        </w:rPr>
        <w:t>Государственные инспектора по маломерным судам ГУ МЧС России Новосибирской области напоминают, что за нарушение правил безопасности на водных объектах областным законодательством предусмотрена административная ответственность.</w:t>
      </w:r>
    </w:p>
    <w:p w:rsidR="002B04AB" w:rsidRPr="002B04AB" w:rsidRDefault="002B04AB" w:rsidP="002B04AB">
      <w:pPr>
        <w:pStyle w:val="a6"/>
        <w:rPr>
          <w:b/>
          <w:i/>
          <w:sz w:val="28"/>
          <w:szCs w:val="28"/>
        </w:rPr>
      </w:pPr>
      <w:r w:rsidRPr="002B04AB">
        <w:rPr>
          <w:sz w:val="28"/>
          <w:szCs w:val="28"/>
        </w:rPr>
        <w:t xml:space="preserve">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запрещается:                                                                                                        </w:t>
      </w:r>
      <w:r w:rsidRPr="002B04AB">
        <w:rPr>
          <w:b/>
          <w:sz w:val="28"/>
          <w:szCs w:val="28"/>
        </w:rPr>
        <w:br/>
      </w:r>
      <w:r w:rsidRPr="002B04AB">
        <w:rPr>
          <w:b/>
          <w:sz w:val="28"/>
          <w:szCs w:val="28"/>
        </w:rPr>
        <w:tab/>
      </w:r>
      <w:r w:rsidRPr="002B04AB">
        <w:rPr>
          <w:sz w:val="28"/>
          <w:szCs w:val="28"/>
        </w:rPr>
        <w:t xml:space="preserve">• </w:t>
      </w:r>
      <w:r w:rsidRPr="002B04AB">
        <w:rPr>
          <w:b/>
          <w:i/>
          <w:sz w:val="28"/>
          <w:szCs w:val="28"/>
        </w:rPr>
        <w:t xml:space="preserve">выезд на лед транспортных средств вне ледовых переправ;                                      </w:t>
      </w:r>
      <w:r w:rsidRPr="002B04AB">
        <w:rPr>
          <w:b/>
          <w:i/>
          <w:sz w:val="28"/>
          <w:szCs w:val="28"/>
        </w:rPr>
        <w:tab/>
        <w:t xml:space="preserve">• выход на лед  в местах, где выставлены запрещающие знаки;                               </w:t>
      </w:r>
      <w:r w:rsidRPr="002B04AB">
        <w:rPr>
          <w:b/>
          <w:i/>
          <w:sz w:val="28"/>
          <w:szCs w:val="28"/>
        </w:rPr>
        <w:tab/>
        <w:t>• выход на лед в периоды ледостава и освобождения ото льда.</w:t>
      </w:r>
      <w:r w:rsidRPr="002B04AB">
        <w:rPr>
          <w:b/>
          <w:sz w:val="28"/>
          <w:szCs w:val="28"/>
        </w:rPr>
        <w:t xml:space="preserve">                             </w:t>
      </w:r>
      <w:r w:rsidRPr="002B04AB">
        <w:rPr>
          <w:sz w:val="28"/>
          <w:szCs w:val="28"/>
        </w:rPr>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2B04AB">
        <w:rPr>
          <w:sz w:val="28"/>
          <w:szCs w:val="28"/>
        </w:rPr>
        <w:tab/>
      </w:r>
      <w:r w:rsidRPr="002B04AB">
        <w:rPr>
          <w:b/>
          <w:i/>
          <w:sz w:val="28"/>
          <w:szCs w:val="28"/>
        </w:rPr>
        <w:t xml:space="preserve">на граждан в размере от 300 до 1000 рублей,                                                                        </w:t>
      </w:r>
      <w:r w:rsidRPr="002B04AB">
        <w:rPr>
          <w:b/>
          <w:i/>
          <w:sz w:val="28"/>
          <w:szCs w:val="28"/>
        </w:rPr>
        <w:tab/>
        <w:t xml:space="preserve">на должностных лиц - от 1500 до 5000 рублей,                                                            </w:t>
      </w:r>
      <w:r w:rsidRPr="002B04AB">
        <w:rPr>
          <w:b/>
          <w:i/>
          <w:sz w:val="28"/>
          <w:szCs w:val="28"/>
        </w:rPr>
        <w:tab/>
        <w:t>на юридических лиц - от 5 до 8 тысяч рублей.</w:t>
      </w:r>
    </w:p>
    <w:p w:rsidR="002B04AB" w:rsidRPr="002B04AB" w:rsidRDefault="002B04AB" w:rsidP="002B04AB">
      <w:pPr>
        <w:pStyle w:val="a6"/>
        <w:rPr>
          <w:sz w:val="28"/>
          <w:szCs w:val="28"/>
        </w:rPr>
      </w:pPr>
      <w:r w:rsidRPr="002B04AB">
        <w:rPr>
          <w:sz w:val="28"/>
          <w:szCs w:val="28"/>
        </w:rPr>
        <w:t>Власти региона для предотвращения подобных происшествий проводят различные  профилактические мероприятия. Регулярно  проводятся совместные патрулирования правоохранителях органов, представителей администраций МО и сотрудников ГИМС ГУ МЧС РФ по Новосибирской обл. Особое внимание уделяется традиционным местам подледного рыбного лова</w:t>
      </w:r>
    </w:p>
    <w:p w:rsidR="002B04AB" w:rsidRPr="002B04AB" w:rsidRDefault="002B04AB" w:rsidP="002B04AB">
      <w:pPr>
        <w:rPr>
          <w:rFonts w:ascii="Times New Roman" w:hAnsi="Times New Roman" w:cs="Times New Roman"/>
          <w:sz w:val="28"/>
          <w:szCs w:val="28"/>
        </w:rPr>
      </w:pPr>
      <w:r w:rsidRPr="002B04AB">
        <w:rPr>
          <w:rFonts w:ascii="Times New Roman" w:hAnsi="Times New Roman" w:cs="Times New Roman"/>
          <w:sz w:val="28"/>
          <w:szCs w:val="28"/>
        </w:rPr>
        <w:t>Каждый год в России сотни автомобилистов  нарушают правила выезда на лед. Нужно понимать, что нарушение этих правил может привести к гибели людей.</w:t>
      </w:r>
    </w:p>
    <w:p w:rsidR="002B04AB" w:rsidRPr="002B04AB" w:rsidRDefault="002B04AB" w:rsidP="002B04AB">
      <w:pPr>
        <w:rPr>
          <w:rFonts w:ascii="Times New Roman" w:hAnsi="Times New Roman" w:cs="Times New Roman"/>
          <w:b/>
          <w:sz w:val="28"/>
          <w:szCs w:val="28"/>
        </w:rPr>
      </w:pPr>
      <w:r w:rsidRPr="002B04AB">
        <w:rPr>
          <w:rFonts w:ascii="Times New Roman" w:hAnsi="Times New Roman" w:cs="Times New Roman"/>
          <w:b/>
          <w:sz w:val="36"/>
          <w:szCs w:val="36"/>
        </w:rPr>
        <w:t xml:space="preserve"> </w:t>
      </w:r>
      <w:r w:rsidRPr="002B04AB">
        <w:rPr>
          <w:rFonts w:ascii="Times New Roman" w:hAnsi="Times New Roman" w:cs="Times New Roman"/>
          <w:b/>
          <w:sz w:val="28"/>
          <w:szCs w:val="28"/>
        </w:rPr>
        <w:t>Водители!</w:t>
      </w:r>
    </w:p>
    <w:p w:rsidR="002B04AB" w:rsidRPr="002B04AB" w:rsidRDefault="002B04AB" w:rsidP="002B04AB">
      <w:pPr>
        <w:rPr>
          <w:rFonts w:ascii="Times New Roman" w:hAnsi="Times New Roman" w:cs="Times New Roman"/>
          <w:sz w:val="28"/>
          <w:szCs w:val="28"/>
        </w:rPr>
      </w:pPr>
      <w:r w:rsidRPr="002B04AB">
        <w:rPr>
          <w:rFonts w:ascii="Times New Roman" w:hAnsi="Times New Roman" w:cs="Times New Roman"/>
          <w:b/>
          <w:sz w:val="28"/>
          <w:szCs w:val="28"/>
        </w:rPr>
        <w:t>Не подвергайте свою жизнь и жизнь близких вам людей опасности</w:t>
      </w:r>
      <w:r w:rsidRPr="002B04AB">
        <w:rPr>
          <w:rFonts w:ascii="Times New Roman" w:hAnsi="Times New Roman" w:cs="Times New Roman"/>
          <w:sz w:val="28"/>
          <w:szCs w:val="28"/>
        </w:rPr>
        <w:t>.</w:t>
      </w:r>
    </w:p>
    <w:p w:rsidR="002B04AB" w:rsidRPr="002B04AB" w:rsidRDefault="002B04AB" w:rsidP="002B04AB">
      <w:pPr>
        <w:pStyle w:val="a6"/>
        <w:rPr>
          <w:b/>
          <w:sz w:val="28"/>
          <w:szCs w:val="28"/>
        </w:rPr>
      </w:pPr>
      <w:r w:rsidRPr="002B04AB">
        <w:rPr>
          <w:b/>
          <w:sz w:val="28"/>
          <w:szCs w:val="28"/>
        </w:rPr>
        <w:t>Если, находясь на водоёме, вы попали в беду, звоните по единому телефону всех спасательных служб 112</w:t>
      </w:r>
    </w:p>
    <w:p w:rsidR="009E01BC" w:rsidRDefault="009E01BC"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Pr="002B04AB" w:rsidRDefault="002B04AB" w:rsidP="002B04AB">
      <w:pPr>
        <w:shd w:val="clear" w:color="auto" w:fill="FFFFFF"/>
        <w:spacing w:after="0" w:line="240" w:lineRule="auto"/>
        <w:jc w:val="center"/>
        <w:rPr>
          <w:rFonts w:ascii="Times New Roman" w:eastAsia="Times New Roman" w:hAnsi="Times New Roman" w:cs="Times New Roman"/>
          <w:b/>
          <w:color w:val="333333"/>
          <w:sz w:val="44"/>
          <w:szCs w:val="44"/>
        </w:rPr>
      </w:pPr>
      <w:r w:rsidRPr="002B04AB">
        <w:rPr>
          <w:rFonts w:ascii="Times New Roman" w:eastAsia="Times New Roman" w:hAnsi="Times New Roman" w:cs="Times New Roman"/>
          <w:b/>
          <w:color w:val="333333"/>
          <w:sz w:val="44"/>
          <w:szCs w:val="44"/>
        </w:rPr>
        <w:lastRenderedPageBreak/>
        <w:t>Разъяснения</w:t>
      </w:r>
    </w:p>
    <w:p w:rsidR="002B04AB" w:rsidRPr="002B04AB" w:rsidRDefault="002B04AB" w:rsidP="002B04AB">
      <w:pPr>
        <w:shd w:val="clear" w:color="auto" w:fill="FFFFFF"/>
        <w:spacing w:after="0" w:line="240" w:lineRule="auto"/>
        <w:rPr>
          <w:rFonts w:ascii="Times New Roman" w:eastAsia="Times New Roman" w:hAnsi="Times New Roman" w:cs="Times New Roman"/>
          <w:color w:val="333333"/>
          <w:sz w:val="36"/>
          <w:szCs w:val="28"/>
        </w:rPr>
      </w:pPr>
      <w:r w:rsidRPr="002B04AB">
        <w:rPr>
          <w:rFonts w:ascii="Times New Roman" w:eastAsia="Times New Roman" w:hAnsi="Times New Roman" w:cs="Times New Roman"/>
          <w:color w:val="333333"/>
          <w:sz w:val="36"/>
          <w:szCs w:val="28"/>
        </w:rPr>
        <w:t>по получению государственных услуг в ГИМС МЧС России.</w:t>
      </w:r>
    </w:p>
    <w:p w:rsidR="002B04AB" w:rsidRPr="002B04AB" w:rsidRDefault="002B04AB" w:rsidP="002B04AB">
      <w:pPr>
        <w:shd w:val="clear" w:color="auto" w:fill="FFFFFF"/>
        <w:spacing w:after="0" w:line="240" w:lineRule="auto"/>
        <w:ind w:firstLine="708"/>
        <w:jc w:val="both"/>
        <w:rPr>
          <w:rFonts w:ascii="Times New Roman" w:eastAsia="Times New Roman" w:hAnsi="Times New Roman" w:cs="Times New Roman"/>
          <w:color w:val="333333"/>
          <w:sz w:val="36"/>
          <w:szCs w:val="28"/>
        </w:rPr>
      </w:pPr>
    </w:p>
    <w:p w:rsidR="002B04AB" w:rsidRPr="002B04AB" w:rsidRDefault="002B04AB" w:rsidP="002B04AB">
      <w:pPr>
        <w:shd w:val="clear" w:color="auto" w:fill="FFFFFF"/>
        <w:spacing w:after="0" w:line="240" w:lineRule="auto"/>
        <w:ind w:firstLine="708"/>
        <w:jc w:val="both"/>
        <w:rPr>
          <w:rFonts w:ascii="Times New Roman" w:eastAsia="Times New Roman" w:hAnsi="Times New Roman" w:cs="Times New Roman"/>
          <w:color w:val="333333"/>
          <w:sz w:val="36"/>
          <w:szCs w:val="36"/>
        </w:rPr>
      </w:pPr>
      <w:r w:rsidRPr="002B04AB">
        <w:rPr>
          <w:rFonts w:ascii="Times New Roman" w:eastAsia="Times New Roman" w:hAnsi="Times New Roman" w:cs="Times New Roman"/>
          <w:color w:val="333333"/>
          <w:sz w:val="36"/>
          <w:szCs w:val="36"/>
        </w:rPr>
        <w:t xml:space="preserve">При обращении в ГИМС за получением государственных услуг, связанных с государственной регистрацией маломерного судна, аттестацией на право управления маломерным судном, а также освидетельствованием маломерных судов, предварительно рекомендуем подать заявление на электронном портале государственных услуг Российской Федерации. Для этого Вам необходимо иметь подтвержденную учетную запись. </w:t>
      </w:r>
    </w:p>
    <w:p w:rsidR="002B04AB" w:rsidRPr="002B04AB" w:rsidRDefault="002B04AB" w:rsidP="002B04AB">
      <w:pPr>
        <w:shd w:val="clear" w:color="auto" w:fill="FFFFFF"/>
        <w:spacing w:after="0" w:line="240" w:lineRule="auto"/>
        <w:ind w:firstLine="708"/>
        <w:jc w:val="both"/>
        <w:rPr>
          <w:rFonts w:ascii="Times New Roman" w:eastAsia="Times New Roman" w:hAnsi="Times New Roman" w:cs="Times New Roman"/>
          <w:color w:val="333333"/>
          <w:sz w:val="36"/>
          <w:szCs w:val="36"/>
        </w:rPr>
      </w:pPr>
      <w:r w:rsidRPr="002B04AB">
        <w:rPr>
          <w:rFonts w:ascii="Times New Roman" w:eastAsia="Times New Roman" w:hAnsi="Times New Roman" w:cs="Times New Roman"/>
          <w:color w:val="333333"/>
          <w:sz w:val="36"/>
          <w:szCs w:val="36"/>
        </w:rPr>
        <w:t xml:space="preserve">Для предоставления некоторых госуслуг, обязательным условием является предоставление определенных подтверждающих документов, их вы можете предоставить в виде фотографии либо электронного файла в формате ПДФ. После заполнения всех необходимых данных нажимаете кнопку "Подать заявление". </w:t>
      </w:r>
    </w:p>
    <w:p w:rsidR="002B04AB" w:rsidRPr="002B04AB" w:rsidRDefault="002B04AB" w:rsidP="002B04AB">
      <w:pPr>
        <w:shd w:val="clear" w:color="auto" w:fill="FFFFFF"/>
        <w:spacing w:after="0" w:line="240" w:lineRule="auto"/>
        <w:ind w:firstLine="708"/>
        <w:jc w:val="both"/>
        <w:rPr>
          <w:rFonts w:ascii="Times New Roman" w:eastAsia="Times New Roman" w:hAnsi="Times New Roman" w:cs="Times New Roman"/>
          <w:color w:val="333333"/>
          <w:sz w:val="36"/>
          <w:szCs w:val="36"/>
        </w:rPr>
      </w:pPr>
      <w:r w:rsidRPr="002B04AB">
        <w:rPr>
          <w:rFonts w:ascii="Times New Roman" w:eastAsia="Times New Roman" w:hAnsi="Times New Roman" w:cs="Times New Roman"/>
          <w:color w:val="333333"/>
          <w:sz w:val="36"/>
          <w:szCs w:val="36"/>
        </w:rPr>
        <w:t xml:space="preserve"> После того как вы успешно зарегистрируете заявление, запишите номер присвоенный вашему заявлению и сообщите его при обращении в подразделение. </w:t>
      </w:r>
    </w:p>
    <w:p w:rsidR="002B04AB" w:rsidRPr="002B04AB" w:rsidRDefault="002B04AB" w:rsidP="002B04AB">
      <w:pPr>
        <w:shd w:val="clear" w:color="auto" w:fill="FFFFFF"/>
        <w:spacing w:after="0" w:line="240" w:lineRule="auto"/>
        <w:ind w:firstLine="708"/>
        <w:jc w:val="both"/>
        <w:rPr>
          <w:rFonts w:ascii="Times New Roman" w:eastAsia="Times New Roman" w:hAnsi="Times New Roman" w:cs="Times New Roman"/>
          <w:color w:val="333333"/>
          <w:sz w:val="36"/>
          <w:szCs w:val="36"/>
        </w:rPr>
      </w:pPr>
      <w:r w:rsidRPr="002B04AB">
        <w:rPr>
          <w:rFonts w:ascii="Times New Roman" w:eastAsia="Times New Roman" w:hAnsi="Times New Roman" w:cs="Times New Roman"/>
          <w:color w:val="333333"/>
          <w:sz w:val="36"/>
          <w:szCs w:val="36"/>
        </w:rPr>
        <w:t xml:space="preserve"> В зависимости от получаемого вида услуги: получаете квитанцию на оплату пошлины в личном кабинете на ЕПГУ, оплачиваете госпошлину непосредственно на портале госуслуг или распечатываете квитанцию и оплачиваете в любом банке. </w:t>
      </w:r>
    </w:p>
    <w:p w:rsidR="002B04AB" w:rsidRPr="002B04AB" w:rsidRDefault="002B04AB" w:rsidP="002B04AB">
      <w:pPr>
        <w:shd w:val="clear" w:color="auto" w:fill="FFFFFF"/>
        <w:spacing w:after="0" w:line="240" w:lineRule="auto"/>
        <w:ind w:firstLine="708"/>
        <w:jc w:val="both"/>
        <w:rPr>
          <w:rFonts w:ascii="Times New Roman" w:eastAsia="Times New Roman" w:hAnsi="Times New Roman" w:cs="Times New Roman"/>
          <w:color w:val="333333"/>
          <w:sz w:val="36"/>
          <w:szCs w:val="36"/>
        </w:rPr>
      </w:pPr>
      <w:r w:rsidRPr="002B04AB">
        <w:rPr>
          <w:rFonts w:ascii="Times New Roman" w:eastAsia="Times New Roman" w:hAnsi="Times New Roman" w:cs="Times New Roman"/>
          <w:color w:val="333333"/>
          <w:sz w:val="36"/>
          <w:szCs w:val="36"/>
        </w:rPr>
        <w:t xml:space="preserve"> При подаче заявления через единый электронный портал государственных услуг Российской Федерации имеется преимущество, вам выставляется квитанция на оплату госпошлины со скидкой 30%. Но необходимо учитывать тот факт, что скидка предоставляется только, если вы будете оплачивать госпошлину непосредственно на портале. </w:t>
      </w:r>
    </w:p>
    <w:p w:rsidR="002B04AB" w:rsidRPr="002B04AB" w:rsidRDefault="002B04AB" w:rsidP="002B04AB">
      <w:pPr>
        <w:rPr>
          <w:rFonts w:ascii="Times New Roman" w:eastAsia="Times New Roman" w:hAnsi="Times New Roman" w:cs="Times New Roman"/>
          <w:sz w:val="36"/>
          <w:szCs w:val="36"/>
        </w:rPr>
      </w:pPr>
      <w:r w:rsidRPr="002B04AB">
        <w:rPr>
          <w:rFonts w:ascii="Times New Roman" w:hAnsi="Times New Roman" w:cs="Times New Roman"/>
          <w:sz w:val="36"/>
          <w:szCs w:val="36"/>
        </w:rPr>
        <w:t xml:space="preserve">Рекомендуем судовладельцам и судоводителям </w:t>
      </w:r>
      <w:r w:rsidRPr="002B04AB">
        <w:rPr>
          <w:rFonts w:ascii="Times New Roman" w:hAnsi="Times New Roman" w:cs="Times New Roman"/>
          <w:bCs/>
          <w:iCs/>
          <w:sz w:val="36"/>
          <w:szCs w:val="36"/>
        </w:rPr>
        <w:t xml:space="preserve">для получения государственных услуг предоставляемых ГИМС МЧС России воспользоваться официальным интернет-порталом государственных услуг   </w:t>
      </w:r>
      <w:r w:rsidRPr="002B04AB">
        <w:rPr>
          <w:rFonts w:ascii="Times New Roman" w:hAnsi="Times New Roman" w:cs="Times New Roman"/>
          <w:bCs/>
          <w:iCs/>
          <w:sz w:val="36"/>
          <w:szCs w:val="36"/>
          <w:u w:val="single"/>
        </w:rPr>
        <w:t>www.gosuslugi.ru.</w:t>
      </w:r>
    </w:p>
    <w:p w:rsidR="002B04AB" w:rsidRDefault="002B04AB" w:rsidP="002B04AB">
      <w:pPr>
        <w:spacing w:after="0" w:line="240" w:lineRule="auto"/>
        <w:jc w:val="center"/>
        <w:rPr>
          <w:rFonts w:ascii="Times New Roman" w:eastAsia="Times New Roman" w:hAnsi="Times New Roman" w:cs="Times New Roman"/>
          <w:sz w:val="24"/>
          <w:szCs w:val="24"/>
        </w:rPr>
      </w:pPr>
    </w:p>
    <w:p w:rsidR="002B04AB" w:rsidRDefault="002B04AB" w:rsidP="002B04AB">
      <w:pPr>
        <w:spacing w:after="0" w:line="240" w:lineRule="auto"/>
        <w:jc w:val="center"/>
        <w:rPr>
          <w:rFonts w:ascii="Times New Roman" w:eastAsia="Times New Roman" w:hAnsi="Times New Roman" w:cs="Times New Roman"/>
          <w:sz w:val="24"/>
          <w:szCs w:val="24"/>
        </w:rPr>
      </w:pPr>
    </w:p>
    <w:p w:rsidR="00E542F4" w:rsidRPr="002B04AB" w:rsidRDefault="00E542F4" w:rsidP="007857B4">
      <w:pPr>
        <w:spacing w:after="0" w:line="240" w:lineRule="auto"/>
        <w:rPr>
          <w:rFonts w:ascii="Times New Roman" w:hAnsi="Times New Roman" w:cs="Times New Roman"/>
          <w:b/>
          <w:sz w:val="28"/>
          <w:szCs w:val="28"/>
        </w:rPr>
      </w:pPr>
      <w:r w:rsidRPr="002B04AB">
        <w:rPr>
          <w:rFonts w:ascii="Times New Roman" w:hAnsi="Times New Roman" w:cs="Times New Roman"/>
          <w:b/>
          <w:sz w:val="28"/>
          <w:szCs w:val="28"/>
        </w:rPr>
        <w:t>С оригиналами правовых актов Ишимского сельсовета</w:t>
      </w:r>
    </w:p>
    <w:p w:rsidR="00E542F4" w:rsidRPr="002B04AB" w:rsidRDefault="00E542F4" w:rsidP="007857B4">
      <w:pPr>
        <w:spacing w:after="0" w:line="240" w:lineRule="auto"/>
        <w:rPr>
          <w:rFonts w:ascii="Times New Roman" w:hAnsi="Times New Roman" w:cs="Times New Roman"/>
          <w:b/>
          <w:sz w:val="28"/>
          <w:szCs w:val="28"/>
        </w:rPr>
      </w:pPr>
      <w:r w:rsidRPr="002B04AB">
        <w:rPr>
          <w:rFonts w:ascii="Times New Roman" w:hAnsi="Times New Roman" w:cs="Times New Roman"/>
          <w:b/>
          <w:sz w:val="28"/>
          <w:szCs w:val="28"/>
        </w:rPr>
        <w:t xml:space="preserve">    можно ознакомиться в администрации Ишимского сельсовета</w:t>
      </w:r>
    </w:p>
    <w:sectPr w:rsidR="00E542F4" w:rsidRPr="002B04AB" w:rsidSect="009E01BC">
      <w:headerReference w:type="default" r:id="rId498"/>
      <w:pgSz w:w="11906" w:h="16838"/>
      <w:pgMar w:top="851" w:right="454" w:bottom="567" w:left="45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6E36" w:rsidRDefault="00B96E36" w:rsidP="00A27BAA">
      <w:pPr>
        <w:spacing w:after="0" w:line="240" w:lineRule="auto"/>
      </w:pPr>
      <w:r>
        <w:separator/>
      </w:r>
    </w:p>
  </w:endnote>
  <w:endnote w:type="continuationSeparator" w:id="0">
    <w:p w:rsidR="00B96E36" w:rsidRDefault="00B96E36" w:rsidP="00A27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JournalSans">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ndara">
    <w:panose1 w:val="020E0502030303020204"/>
    <w:charset w:val="CC"/>
    <w:family w:val="swiss"/>
    <w:pitch w:val="variable"/>
    <w:sig w:usb0="A00002EF" w:usb1="4000A44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6E36" w:rsidRDefault="00B96E36" w:rsidP="00A27BAA">
      <w:pPr>
        <w:spacing w:after="0" w:line="240" w:lineRule="auto"/>
      </w:pPr>
      <w:r>
        <w:separator/>
      </w:r>
    </w:p>
  </w:footnote>
  <w:footnote w:type="continuationSeparator" w:id="0">
    <w:p w:rsidR="00B96E36" w:rsidRDefault="00B96E36" w:rsidP="00A27B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3B24" w:rsidRDefault="008F3B24">
    <w:pPr>
      <w:pStyle w:val="ad"/>
      <w:jc w:val="center"/>
    </w:pPr>
    <w:r>
      <w:fldChar w:fldCharType="begin"/>
    </w:r>
    <w:r>
      <w:instrText xml:space="preserve"> PAGE   \* MERGEFORMAT </w:instrText>
    </w:r>
    <w:r>
      <w:fldChar w:fldCharType="separate"/>
    </w:r>
    <w:r>
      <w:rPr>
        <w:noProof/>
      </w:rPr>
      <w:t>2</w:t>
    </w:r>
    <w:r>
      <w:rPr>
        <w:noProof/>
      </w:rPr>
      <w:fldChar w:fldCharType="end"/>
    </w:r>
  </w:p>
  <w:p w:rsidR="008F3B24" w:rsidRDefault="008F3B24">
    <w:pPr>
      <w:pStyle w:val="Style5"/>
      <w:widowControl/>
      <w:spacing w:line="240" w:lineRule="auto"/>
      <w:ind w:left="-2745"/>
      <w:jc w:val="both"/>
      <w:rPr>
        <w:rStyle w:val="FontStyle101"/>
        <w:szCs w:val="2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3B24" w:rsidRPr="00C54CB7" w:rsidRDefault="008F3B24">
    <w:pPr>
      <w:pStyle w:val="ad"/>
      <w:jc w:val="center"/>
    </w:pPr>
  </w:p>
  <w:p w:rsidR="008F3B24" w:rsidRDefault="008F3B24">
    <w:pPr>
      <w:pStyle w:val="ad"/>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3B24" w:rsidRDefault="008F3B24" w:rsidP="0042602D">
    <w:pPr>
      <w:pStyle w:val="ad"/>
      <w:framePr w:wrap="auto" w:vAnchor="text" w:hAnchor="margin" w:xAlign="center" w:y="1"/>
      <w:rPr>
        <w:rStyle w:val="af"/>
      </w:rPr>
    </w:pPr>
    <w:r>
      <w:rPr>
        <w:rStyle w:val="af"/>
      </w:rPr>
      <w:fldChar w:fldCharType="begin"/>
    </w:r>
    <w:r>
      <w:rPr>
        <w:rStyle w:val="af"/>
      </w:rPr>
      <w:instrText xml:space="preserve">PAGE  </w:instrText>
    </w:r>
    <w:r>
      <w:rPr>
        <w:rStyle w:val="af"/>
      </w:rPr>
      <w:fldChar w:fldCharType="separate"/>
    </w:r>
    <w:r w:rsidR="00E3041C">
      <w:rPr>
        <w:rStyle w:val="af"/>
        <w:noProof/>
      </w:rPr>
      <w:t>45</w:t>
    </w:r>
    <w:r>
      <w:rPr>
        <w:rStyle w:val="af"/>
      </w:rPr>
      <w:fldChar w:fldCharType="end"/>
    </w:r>
  </w:p>
  <w:p w:rsidR="008F3B24" w:rsidRDefault="008F3B24">
    <w:pPr>
      <w:pStyle w:val="ad"/>
      <w:jc w:val="center"/>
    </w:pPr>
  </w:p>
  <w:p w:rsidR="008F3B24" w:rsidRDefault="008F3B24">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start w:val="4"/>
      <w:numFmt w:val="upperRoman"/>
      <w:lvlText w:val="%1."/>
      <w:lvlJc w:val="left"/>
      <w:pPr>
        <w:ind w:left="1674" w:hanging="353"/>
      </w:pPr>
      <w:rPr>
        <w:rFonts w:ascii="Times New Roman" w:hAnsi="Times New Roman" w:cs="Times New Roman"/>
        <w:b w:val="0"/>
        <w:bCs w:val="0"/>
        <w:i w:val="0"/>
        <w:iCs w:val="0"/>
        <w:w w:val="99"/>
        <w:sz w:val="23"/>
        <w:szCs w:val="23"/>
      </w:rPr>
    </w:lvl>
    <w:lvl w:ilvl="1">
      <w:start w:val="2"/>
      <w:numFmt w:val="upperRoman"/>
      <w:lvlText w:val="%2."/>
      <w:lvlJc w:val="left"/>
      <w:pPr>
        <w:ind w:left="3513" w:hanging="318"/>
      </w:pPr>
      <w:rPr>
        <w:spacing w:val="-1"/>
        <w:w w:val="107"/>
      </w:rPr>
    </w:lvl>
    <w:lvl w:ilvl="2">
      <w:numFmt w:val="bullet"/>
      <w:lvlText w:val="•"/>
      <w:lvlJc w:val="left"/>
      <w:pPr>
        <w:ind w:left="4331" w:hanging="318"/>
      </w:pPr>
    </w:lvl>
    <w:lvl w:ilvl="3">
      <w:numFmt w:val="bullet"/>
      <w:lvlText w:val="•"/>
      <w:lvlJc w:val="left"/>
      <w:pPr>
        <w:ind w:left="5142" w:hanging="318"/>
      </w:pPr>
    </w:lvl>
    <w:lvl w:ilvl="4">
      <w:numFmt w:val="bullet"/>
      <w:lvlText w:val="•"/>
      <w:lvlJc w:val="left"/>
      <w:pPr>
        <w:ind w:left="5953" w:hanging="318"/>
      </w:pPr>
    </w:lvl>
    <w:lvl w:ilvl="5">
      <w:numFmt w:val="bullet"/>
      <w:lvlText w:val="•"/>
      <w:lvlJc w:val="left"/>
      <w:pPr>
        <w:ind w:left="6764" w:hanging="318"/>
      </w:pPr>
    </w:lvl>
    <w:lvl w:ilvl="6">
      <w:numFmt w:val="bullet"/>
      <w:lvlText w:val="•"/>
      <w:lvlJc w:val="left"/>
      <w:pPr>
        <w:ind w:left="7575" w:hanging="318"/>
      </w:pPr>
    </w:lvl>
    <w:lvl w:ilvl="7">
      <w:numFmt w:val="bullet"/>
      <w:lvlText w:val="•"/>
      <w:lvlJc w:val="left"/>
      <w:pPr>
        <w:ind w:left="8386" w:hanging="318"/>
      </w:pPr>
    </w:lvl>
    <w:lvl w:ilvl="8">
      <w:numFmt w:val="bullet"/>
      <w:lvlText w:val="•"/>
      <w:lvlJc w:val="left"/>
      <w:pPr>
        <w:ind w:left="9197" w:hanging="318"/>
      </w:pPr>
    </w:lvl>
  </w:abstractNum>
  <w:abstractNum w:abstractNumId="1" w15:restartNumberingAfterBreak="0">
    <w:nsid w:val="00000403"/>
    <w:multiLevelType w:val="multilevel"/>
    <w:tmpl w:val="00000886"/>
    <w:lvl w:ilvl="0">
      <w:start w:val="1"/>
      <w:numFmt w:val="decimal"/>
      <w:lvlText w:val="%1"/>
      <w:lvlJc w:val="left"/>
      <w:pPr>
        <w:ind w:left="2376" w:hanging="583"/>
      </w:pPr>
    </w:lvl>
    <w:lvl w:ilvl="1">
      <w:start w:val="1"/>
      <w:numFmt w:val="decimal"/>
      <w:lvlText w:val="%1.%2."/>
      <w:lvlJc w:val="left"/>
      <w:pPr>
        <w:ind w:left="2376" w:hanging="583"/>
      </w:pPr>
      <w:rPr>
        <w:rFonts w:ascii="Times New Roman" w:hAnsi="Times New Roman" w:cs="Times New Roman"/>
        <w:b w:val="0"/>
        <w:bCs w:val="0"/>
        <w:i w:val="0"/>
        <w:iCs w:val="0"/>
        <w:w w:val="100"/>
        <w:sz w:val="23"/>
        <w:szCs w:val="23"/>
      </w:rPr>
    </w:lvl>
    <w:lvl w:ilvl="2">
      <w:numFmt w:val="bullet"/>
      <w:lvlText w:val="•"/>
      <w:lvlJc w:val="left"/>
      <w:pPr>
        <w:ind w:left="4068" w:hanging="583"/>
      </w:pPr>
    </w:lvl>
    <w:lvl w:ilvl="3">
      <w:numFmt w:val="bullet"/>
      <w:lvlText w:val="•"/>
      <w:lvlJc w:val="left"/>
      <w:pPr>
        <w:ind w:left="4912" w:hanging="583"/>
      </w:pPr>
    </w:lvl>
    <w:lvl w:ilvl="4">
      <w:numFmt w:val="bullet"/>
      <w:lvlText w:val="•"/>
      <w:lvlJc w:val="left"/>
      <w:pPr>
        <w:ind w:left="5756" w:hanging="583"/>
      </w:pPr>
    </w:lvl>
    <w:lvl w:ilvl="5">
      <w:numFmt w:val="bullet"/>
      <w:lvlText w:val="•"/>
      <w:lvlJc w:val="left"/>
      <w:pPr>
        <w:ind w:left="6600" w:hanging="583"/>
      </w:pPr>
    </w:lvl>
    <w:lvl w:ilvl="6">
      <w:numFmt w:val="bullet"/>
      <w:lvlText w:val="•"/>
      <w:lvlJc w:val="left"/>
      <w:pPr>
        <w:ind w:left="7444" w:hanging="583"/>
      </w:pPr>
    </w:lvl>
    <w:lvl w:ilvl="7">
      <w:numFmt w:val="bullet"/>
      <w:lvlText w:val="•"/>
      <w:lvlJc w:val="left"/>
      <w:pPr>
        <w:ind w:left="8288" w:hanging="583"/>
      </w:pPr>
    </w:lvl>
    <w:lvl w:ilvl="8">
      <w:numFmt w:val="bullet"/>
      <w:lvlText w:val="•"/>
      <w:lvlJc w:val="left"/>
      <w:pPr>
        <w:ind w:left="9132" w:hanging="583"/>
      </w:pPr>
    </w:lvl>
  </w:abstractNum>
  <w:abstractNum w:abstractNumId="2" w15:restartNumberingAfterBreak="0">
    <w:nsid w:val="00000404"/>
    <w:multiLevelType w:val="multilevel"/>
    <w:tmpl w:val="00000887"/>
    <w:lvl w:ilvl="0">
      <w:numFmt w:val="bullet"/>
      <w:lvlText w:val="-"/>
      <w:lvlJc w:val="left"/>
      <w:pPr>
        <w:ind w:left="1161" w:hanging="143"/>
      </w:pPr>
      <w:rPr>
        <w:rFonts w:ascii="Times New Roman" w:hAnsi="Times New Roman" w:cs="Times New Roman"/>
        <w:b w:val="0"/>
        <w:bCs w:val="0"/>
        <w:i w:val="0"/>
        <w:iCs w:val="0"/>
        <w:w w:val="100"/>
        <w:sz w:val="23"/>
        <w:szCs w:val="23"/>
      </w:rPr>
    </w:lvl>
    <w:lvl w:ilvl="1">
      <w:numFmt w:val="bullet"/>
      <w:lvlText w:val="•"/>
      <w:lvlJc w:val="left"/>
      <w:pPr>
        <w:ind w:left="2126" w:hanging="143"/>
      </w:pPr>
    </w:lvl>
    <w:lvl w:ilvl="2">
      <w:numFmt w:val="bullet"/>
      <w:lvlText w:val="•"/>
      <w:lvlJc w:val="left"/>
      <w:pPr>
        <w:ind w:left="3092" w:hanging="143"/>
      </w:pPr>
    </w:lvl>
    <w:lvl w:ilvl="3">
      <w:numFmt w:val="bullet"/>
      <w:lvlText w:val="•"/>
      <w:lvlJc w:val="left"/>
      <w:pPr>
        <w:ind w:left="4058" w:hanging="143"/>
      </w:pPr>
    </w:lvl>
    <w:lvl w:ilvl="4">
      <w:numFmt w:val="bullet"/>
      <w:lvlText w:val="•"/>
      <w:lvlJc w:val="left"/>
      <w:pPr>
        <w:ind w:left="5024" w:hanging="143"/>
      </w:pPr>
    </w:lvl>
    <w:lvl w:ilvl="5">
      <w:numFmt w:val="bullet"/>
      <w:lvlText w:val="•"/>
      <w:lvlJc w:val="left"/>
      <w:pPr>
        <w:ind w:left="5990" w:hanging="143"/>
      </w:pPr>
    </w:lvl>
    <w:lvl w:ilvl="6">
      <w:numFmt w:val="bullet"/>
      <w:lvlText w:val="•"/>
      <w:lvlJc w:val="left"/>
      <w:pPr>
        <w:ind w:left="6956" w:hanging="143"/>
      </w:pPr>
    </w:lvl>
    <w:lvl w:ilvl="7">
      <w:numFmt w:val="bullet"/>
      <w:lvlText w:val="•"/>
      <w:lvlJc w:val="left"/>
      <w:pPr>
        <w:ind w:left="7922" w:hanging="143"/>
      </w:pPr>
    </w:lvl>
    <w:lvl w:ilvl="8">
      <w:numFmt w:val="bullet"/>
      <w:lvlText w:val="•"/>
      <w:lvlJc w:val="left"/>
      <w:pPr>
        <w:ind w:left="8888" w:hanging="143"/>
      </w:pPr>
    </w:lvl>
  </w:abstractNum>
  <w:abstractNum w:abstractNumId="3" w15:restartNumberingAfterBreak="0">
    <w:nsid w:val="00000405"/>
    <w:multiLevelType w:val="multilevel"/>
    <w:tmpl w:val="00000888"/>
    <w:lvl w:ilvl="0">
      <w:start w:val="1"/>
      <w:numFmt w:val="decimal"/>
      <w:lvlText w:val="%1)"/>
      <w:lvlJc w:val="left"/>
      <w:pPr>
        <w:ind w:left="1172" w:hanging="266"/>
      </w:pPr>
      <w:rPr>
        <w:rFonts w:ascii="Times New Roman" w:hAnsi="Times New Roman" w:cs="Times New Roman"/>
        <w:b w:val="0"/>
        <w:bCs w:val="0"/>
        <w:i w:val="0"/>
        <w:iCs w:val="0"/>
        <w:w w:val="103"/>
        <w:sz w:val="23"/>
        <w:szCs w:val="23"/>
      </w:rPr>
    </w:lvl>
    <w:lvl w:ilvl="1">
      <w:numFmt w:val="bullet"/>
      <w:lvlText w:val="•"/>
      <w:lvlJc w:val="left"/>
      <w:pPr>
        <w:ind w:left="2144" w:hanging="266"/>
      </w:pPr>
    </w:lvl>
    <w:lvl w:ilvl="2">
      <w:numFmt w:val="bullet"/>
      <w:lvlText w:val="•"/>
      <w:lvlJc w:val="left"/>
      <w:pPr>
        <w:ind w:left="3108" w:hanging="266"/>
      </w:pPr>
    </w:lvl>
    <w:lvl w:ilvl="3">
      <w:numFmt w:val="bullet"/>
      <w:lvlText w:val="•"/>
      <w:lvlJc w:val="left"/>
      <w:pPr>
        <w:ind w:left="4072" w:hanging="266"/>
      </w:pPr>
    </w:lvl>
    <w:lvl w:ilvl="4">
      <w:numFmt w:val="bullet"/>
      <w:lvlText w:val="•"/>
      <w:lvlJc w:val="left"/>
      <w:pPr>
        <w:ind w:left="5036" w:hanging="266"/>
      </w:pPr>
    </w:lvl>
    <w:lvl w:ilvl="5">
      <w:numFmt w:val="bullet"/>
      <w:lvlText w:val="•"/>
      <w:lvlJc w:val="left"/>
      <w:pPr>
        <w:ind w:left="6000" w:hanging="266"/>
      </w:pPr>
    </w:lvl>
    <w:lvl w:ilvl="6">
      <w:numFmt w:val="bullet"/>
      <w:lvlText w:val="•"/>
      <w:lvlJc w:val="left"/>
      <w:pPr>
        <w:ind w:left="6964" w:hanging="266"/>
      </w:pPr>
    </w:lvl>
    <w:lvl w:ilvl="7">
      <w:numFmt w:val="bullet"/>
      <w:lvlText w:val="•"/>
      <w:lvlJc w:val="left"/>
      <w:pPr>
        <w:ind w:left="7928" w:hanging="266"/>
      </w:pPr>
    </w:lvl>
    <w:lvl w:ilvl="8">
      <w:numFmt w:val="bullet"/>
      <w:lvlText w:val="•"/>
      <w:lvlJc w:val="left"/>
      <w:pPr>
        <w:ind w:left="8892" w:hanging="266"/>
      </w:pPr>
    </w:lvl>
  </w:abstractNum>
  <w:abstractNum w:abstractNumId="4" w15:restartNumberingAfterBreak="0">
    <w:nsid w:val="00000406"/>
    <w:multiLevelType w:val="multilevel"/>
    <w:tmpl w:val="00000889"/>
    <w:lvl w:ilvl="0">
      <w:numFmt w:val="bullet"/>
      <w:lvlText w:val="-"/>
      <w:lvlJc w:val="left"/>
      <w:pPr>
        <w:ind w:left="1157" w:hanging="143"/>
      </w:pPr>
      <w:rPr>
        <w:rFonts w:ascii="Times New Roman" w:hAnsi="Times New Roman" w:cs="Times New Roman"/>
        <w:b w:val="0"/>
        <w:bCs w:val="0"/>
        <w:i w:val="0"/>
        <w:iCs w:val="0"/>
        <w:w w:val="100"/>
        <w:sz w:val="23"/>
        <w:szCs w:val="23"/>
      </w:rPr>
    </w:lvl>
    <w:lvl w:ilvl="1">
      <w:numFmt w:val="bullet"/>
      <w:lvlText w:val="•"/>
      <w:lvlJc w:val="left"/>
      <w:pPr>
        <w:ind w:left="2126" w:hanging="143"/>
      </w:pPr>
    </w:lvl>
    <w:lvl w:ilvl="2">
      <w:numFmt w:val="bullet"/>
      <w:lvlText w:val="•"/>
      <w:lvlJc w:val="left"/>
      <w:pPr>
        <w:ind w:left="3092" w:hanging="143"/>
      </w:pPr>
    </w:lvl>
    <w:lvl w:ilvl="3">
      <w:numFmt w:val="bullet"/>
      <w:lvlText w:val="•"/>
      <w:lvlJc w:val="left"/>
      <w:pPr>
        <w:ind w:left="4058" w:hanging="143"/>
      </w:pPr>
    </w:lvl>
    <w:lvl w:ilvl="4">
      <w:numFmt w:val="bullet"/>
      <w:lvlText w:val="•"/>
      <w:lvlJc w:val="left"/>
      <w:pPr>
        <w:ind w:left="5024" w:hanging="143"/>
      </w:pPr>
    </w:lvl>
    <w:lvl w:ilvl="5">
      <w:numFmt w:val="bullet"/>
      <w:lvlText w:val="•"/>
      <w:lvlJc w:val="left"/>
      <w:pPr>
        <w:ind w:left="5990" w:hanging="143"/>
      </w:pPr>
    </w:lvl>
    <w:lvl w:ilvl="6">
      <w:numFmt w:val="bullet"/>
      <w:lvlText w:val="•"/>
      <w:lvlJc w:val="left"/>
      <w:pPr>
        <w:ind w:left="6956" w:hanging="143"/>
      </w:pPr>
    </w:lvl>
    <w:lvl w:ilvl="7">
      <w:numFmt w:val="bullet"/>
      <w:lvlText w:val="•"/>
      <w:lvlJc w:val="left"/>
      <w:pPr>
        <w:ind w:left="7922" w:hanging="143"/>
      </w:pPr>
    </w:lvl>
    <w:lvl w:ilvl="8">
      <w:numFmt w:val="bullet"/>
      <w:lvlText w:val="•"/>
      <w:lvlJc w:val="left"/>
      <w:pPr>
        <w:ind w:left="8888" w:hanging="143"/>
      </w:pPr>
    </w:lvl>
  </w:abstractNum>
  <w:abstractNum w:abstractNumId="5" w15:restartNumberingAfterBreak="0">
    <w:nsid w:val="00000407"/>
    <w:multiLevelType w:val="multilevel"/>
    <w:tmpl w:val="0000088A"/>
    <w:lvl w:ilvl="0">
      <w:start w:val="2"/>
      <w:numFmt w:val="decimal"/>
      <w:lvlText w:val="%1"/>
      <w:lvlJc w:val="left"/>
      <w:pPr>
        <w:ind w:left="2248" w:hanging="439"/>
      </w:pPr>
    </w:lvl>
    <w:lvl w:ilvl="1">
      <w:start w:val="1"/>
      <w:numFmt w:val="decimal"/>
      <w:lvlText w:val="%1.%2."/>
      <w:lvlJc w:val="left"/>
      <w:pPr>
        <w:ind w:left="2424" w:hanging="439"/>
      </w:pPr>
      <w:rPr>
        <w:rFonts w:ascii="Times New Roman" w:hAnsi="Times New Roman" w:cs="Times New Roman"/>
        <w:b w:val="0"/>
        <w:bCs w:val="0"/>
        <w:i w:val="0"/>
        <w:iCs w:val="0"/>
        <w:w w:val="102"/>
        <w:sz w:val="23"/>
        <w:szCs w:val="23"/>
      </w:rPr>
    </w:lvl>
    <w:lvl w:ilvl="2">
      <w:start w:val="1"/>
      <w:numFmt w:val="decimal"/>
      <w:lvlText w:val="%1.%2.%3."/>
      <w:lvlJc w:val="left"/>
      <w:pPr>
        <w:ind w:left="1172" w:hanging="620"/>
      </w:pPr>
      <w:rPr>
        <w:rFonts w:ascii="Times New Roman" w:hAnsi="Times New Roman" w:cs="Times New Roman"/>
        <w:b w:val="0"/>
        <w:bCs w:val="0"/>
        <w:i w:val="0"/>
        <w:iCs w:val="0"/>
        <w:w w:val="104"/>
        <w:sz w:val="23"/>
        <w:szCs w:val="23"/>
      </w:rPr>
    </w:lvl>
    <w:lvl w:ilvl="3">
      <w:numFmt w:val="bullet"/>
      <w:lvlText w:val="•"/>
      <w:lvlJc w:val="left"/>
      <w:pPr>
        <w:ind w:left="4146" w:hanging="620"/>
      </w:pPr>
    </w:lvl>
    <w:lvl w:ilvl="4">
      <w:numFmt w:val="bullet"/>
      <w:lvlText w:val="•"/>
      <w:lvlJc w:val="left"/>
      <w:pPr>
        <w:ind w:left="5100" w:hanging="620"/>
      </w:pPr>
    </w:lvl>
    <w:lvl w:ilvl="5">
      <w:numFmt w:val="bullet"/>
      <w:lvlText w:val="•"/>
      <w:lvlJc w:val="left"/>
      <w:pPr>
        <w:ind w:left="6053" w:hanging="620"/>
      </w:pPr>
    </w:lvl>
    <w:lvl w:ilvl="6">
      <w:numFmt w:val="bullet"/>
      <w:lvlText w:val="•"/>
      <w:lvlJc w:val="left"/>
      <w:pPr>
        <w:ind w:left="7006" w:hanging="620"/>
      </w:pPr>
    </w:lvl>
    <w:lvl w:ilvl="7">
      <w:numFmt w:val="bullet"/>
      <w:lvlText w:val="•"/>
      <w:lvlJc w:val="left"/>
      <w:pPr>
        <w:ind w:left="7960" w:hanging="620"/>
      </w:pPr>
    </w:lvl>
    <w:lvl w:ilvl="8">
      <w:numFmt w:val="bullet"/>
      <w:lvlText w:val="•"/>
      <w:lvlJc w:val="left"/>
      <w:pPr>
        <w:ind w:left="8913" w:hanging="620"/>
      </w:pPr>
    </w:lvl>
  </w:abstractNum>
  <w:abstractNum w:abstractNumId="6" w15:restartNumberingAfterBreak="0">
    <w:nsid w:val="00000408"/>
    <w:multiLevelType w:val="multilevel"/>
    <w:tmpl w:val="0000088B"/>
    <w:lvl w:ilvl="0">
      <w:start w:val="42"/>
      <w:numFmt w:val="decimal"/>
      <w:lvlText w:val="%1"/>
      <w:lvlJc w:val="left"/>
      <w:pPr>
        <w:ind w:left="1187" w:hanging="607"/>
      </w:pPr>
    </w:lvl>
    <w:lvl w:ilvl="1">
      <w:start w:val="3"/>
      <w:numFmt w:val="decimal"/>
      <w:lvlText w:val="%1.%2"/>
      <w:lvlJc w:val="left"/>
      <w:pPr>
        <w:ind w:left="1187" w:hanging="607"/>
      </w:pPr>
      <w:rPr>
        <w:rFonts w:ascii="Times New Roman" w:hAnsi="Times New Roman" w:cs="Times New Roman"/>
        <w:b w:val="0"/>
        <w:bCs w:val="0"/>
        <w:i w:val="0"/>
        <w:iCs w:val="0"/>
        <w:w w:val="102"/>
        <w:sz w:val="23"/>
        <w:szCs w:val="23"/>
      </w:rPr>
    </w:lvl>
    <w:lvl w:ilvl="2">
      <w:numFmt w:val="bullet"/>
      <w:lvlText w:val="-"/>
      <w:lvlJc w:val="left"/>
      <w:pPr>
        <w:ind w:left="1201" w:hanging="139"/>
      </w:pPr>
      <w:rPr>
        <w:rFonts w:ascii="Times New Roman" w:hAnsi="Times New Roman" w:cs="Times New Roman"/>
        <w:b w:val="0"/>
        <w:bCs w:val="0"/>
        <w:i w:val="0"/>
        <w:iCs w:val="0"/>
        <w:w w:val="100"/>
        <w:sz w:val="23"/>
        <w:szCs w:val="23"/>
      </w:rPr>
    </w:lvl>
    <w:lvl w:ilvl="3">
      <w:numFmt w:val="bullet"/>
      <w:lvlText w:val="•"/>
      <w:lvlJc w:val="left"/>
      <w:pPr>
        <w:ind w:left="3337" w:hanging="139"/>
      </w:pPr>
    </w:lvl>
    <w:lvl w:ilvl="4">
      <w:numFmt w:val="bullet"/>
      <w:lvlText w:val="•"/>
      <w:lvlJc w:val="left"/>
      <w:pPr>
        <w:ind w:left="4406" w:hanging="139"/>
      </w:pPr>
    </w:lvl>
    <w:lvl w:ilvl="5">
      <w:numFmt w:val="bullet"/>
      <w:lvlText w:val="•"/>
      <w:lvlJc w:val="left"/>
      <w:pPr>
        <w:ind w:left="5475" w:hanging="139"/>
      </w:pPr>
    </w:lvl>
    <w:lvl w:ilvl="6">
      <w:numFmt w:val="bullet"/>
      <w:lvlText w:val="•"/>
      <w:lvlJc w:val="left"/>
      <w:pPr>
        <w:ind w:left="6544" w:hanging="139"/>
      </w:pPr>
    </w:lvl>
    <w:lvl w:ilvl="7">
      <w:numFmt w:val="bullet"/>
      <w:lvlText w:val="•"/>
      <w:lvlJc w:val="left"/>
      <w:pPr>
        <w:ind w:left="7613" w:hanging="139"/>
      </w:pPr>
    </w:lvl>
    <w:lvl w:ilvl="8">
      <w:numFmt w:val="bullet"/>
      <w:lvlText w:val="•"/>
      <w:lvlJc w:val="left"/>
      <w:pPr>
        <w:ind w:left="8682" w:hanging="139"/>
      </w:pPr>
    </w:lvl>
  </w:abstractNum>
  <w:abstractNum w:abstractNumId="7" w15:restartNumberingAfterBreak="0">
    <w:nsid w:val="00000409"/>
    <w:multiLevelType w:val="multilevel"/>
    <w:tmpl w:val="0000088C"/>
    <w:lvl w:ilvl="0">
      <w:start w:val="1"/>
      <w:numFmt w:val="decimal"/>
      <w:lvlText w:val="%1)"/>
      <w:lvlJc w:val="left"/>
      <w:pPr>
        <w:ind w:left="1103" w:hanging="260"/>
      </w:pPr>
      <w:rPr>
        <w:rFonts w:ascii="Times New Roman" w:hAnsi="Times New Roman" w:cs="Times New Roman"/>
        <w:b w:val="0"/>
        <w:bCs w:val="0"/>
        <w:i w:val="0"/>
        <w:iCs w:val="0"/>
        <w:w w:val="103"/>
        <w:sz w:val="23"/>
        <w:szCs w:val="23"/>
      </w:rPr>
    </w:lvl>
    <w:lvl w:ilvl="1">
      <w:numFmt w:val="bullet"/>
      <w:lvlText w:val="•"/>
      <w:lvlJc w:val="left"/>
      <w:pPr>
        <w:ind w:left="2072" w:hanging="260"/>
      </w:pPr>
    </w:lvl>
    <w:lvl w:ilvl="2">
      <w:numFmt w:val="bullet"/>
      <w:lvlText w:val="•"/>
      <w:lvlJc w:val="left"/>
      <w:pPr>
        <w:ind w:left="3044" w:hanging="260"/>
      </w:pPr>
    </w:lvl>
    <w:lvl w:ilvl="3">
      <w:numFmt w:val="bullet"/>
      <w:lvlText w:val="•"/>
      <w:lvlJc w:val="left"/>
      <w:pPr>
        <w:ind w:left="4016" w:hanging="260"/>
      </w:pPr>
    </w:lvl>
    <w:lvl w:ilvl="4">
      <w:numFmt w:val="bullet"/>
      <w:lvlText w:val="•"/>
      <w:lvlJc w:val="left"/>
      <w:pPr>
        <w:ind w:left="4988" w:hanging="260"/>
      </w:pPr>
    </w:lvl>
    <w:lvl w:ilvl="5">
      <w:numFmt w:val="bullet"/>
      <w:lvlText w:val="•"/>
      <w:lvlJc w:val="left"/>
      <w:pPr>
        <w:ind w:left="5960" w:hanging="260"/>
      </w:pPr>
    </w:lvl>
    <w:lvl w:ilvl="6">
      <w:numFmt w:val="bullet"/>
      <w:lvlText w:val="•"/>
      <w:lvlJc w:val="left"/>
      <w:pPr>
        <w:ind w:left="6932" w:hanging="260"/>
      </w:pPr>
    </w:lvl>
    <w:lvl w:ilvl="7">
      <w:numFmt w:val="bullet"/>
      <w:lvlText w:val="•"/>
      <w:lvlJc w:val="left"/>
      <w:pPr>
        <w:ind w:left="7904" w:hanging="260"/>
      </w:pPr>
    </w:lvl>
    <w:lvl w:ilvl="8">
      <w:numFmt w:val="bullet"/>
      <w:lvlText w:val="•"/>
      <w:lvlJc w:val="left"/>
      <w:pPr>
        <w:ind w:left="8876" w:hanging="260"/>
      </w:pPr>
    </w:lvl>
  </w:abstractNum>
  <w:abstractNum w:abstractNumId="8" w15:restartNumberingAfterBreak="0">
    <w:nsid w:val="0000040A"/>
    <w:multiLevelType w:val="multilevel"/>
    <w:tmpl w:val="0000088D"/>
    <w:lvl w:ilvl="0">
      <w:numFmt w:val="bullet"/>
      <w:lvlText w:val="-"/>
      <w:lvlJc w:val="left"/>
      <w:pPr>
        <w:ind w:left="1185" w:hanging="143"/>
      </w:pPr>
      <w:rPr>
        <w:rFonts w:ascii="Times New Roman" w:hAnsi="Times New Roman" w:cs="Times New Roman"/>
        <w:b w:val="0"/>
        <w:bCs w:val="0"/>
        <w:i w:val="0"/>
        <w:iCs w:val="0"/>
        <w:w w:val="100"/>
        <w:sz w:val="23"/>
        <w:szCs w:val="23"/>
      </w:rPr>
    </w:lvl>
    <w:lvl w:ilvl="1">
      <w:numFmt w:val="bullet"/>
      <w:lvlText w:val="•"/>
      <w:lvlJc w:val="left"/>
      <w:pPr>
        <w:ind w:left="2144" w:hanging="143"/>
      </w:pPr>
    </w:lvl>
    <w:lvl w:ilvl="2">
      <w:numFmt w:val="bullet"/>
      <w:lvlText w:val="•"/>
      <w:lvlJc w:val="left"/>
      <w:pPr>
        <w:ind w:left="3108" w:hanging="143"/>
      </w:pPr>
    </w:lvl>
    <w:lvl w:ilvl="3">
      <w:numFmt w:val="bullet"/>
      <w:lvlText w:val="•"/>
      <w:lvlJc w:val="left"/>
      <w:pPr>
        <w:ind w:left="4072" w:hanging="143"/>
      </w:pPr>
    </w:lvl>
    <w:lvl w:ilvl="4">
      <w:numFmt w:val="bullet"/>
      <w:lvlText w:val="•"/>
      <w:lvlJc w:val="left"/>
      <w:pPr>
        <w:ind w:left="5036" w:hanging="143"/>
      </w:pPr>
    </w:lvl>
    <w:lvl w:ilvl="5">
      <w:numFmt w:val="bullet"/>
      <w:lvlText w:val="•"/>
      <w:lvlJc w:val="left"/>
      <w:pPr>
        <w:ind w:left="6000" w:hanging="143"/>
      </w:pPr>
    </w:lvl>
    <w:lvl w:ilvl="6">
      <w:numFmt w:val="bullet"/>
      <w:lvlText w:val="•"/>
      <w:lvlJc w:val="left"/>
      <w:pPr>
        <w:ind w:left="6964" w:hanging="143"/>
      </w:pPr>
    </w:lvl>
    <w:lvl w:ilvl="7">
      <w:numFmt w:val="bullet"/>
      <w:lvlText w:val="•"/>
      <w:lvlJc w:val="left"/>
      <w:pPr>
        <w:ind w:left="7928" w:hanging="143"/>
      </w:pPr>
    </w:lvl>
    <w:lvl w:ilvl="8">
      <w:numFmt w:val="bullet"/>
      <w:lvlText w:val="•"/>
      <w:lvlJc w:val="left"/>
      <w:pPr>
        <w:ind w:left="8892" w:hanging="143"/>
      </w:pPr>
    </w:lvl>
  </w:abstractNum>
  <w:abstractNum w:abstractNumId="9" w15:restartNumberingAfterBreak="0">
    <w:nsid w:val="0000040B"/>
    <w:multiLevelType w:val="multilevel"/>
    <w:tmpl w:val="0000088E"/>
    <w:lvl w:ilvl="0">
      <w:start w:val="1"/>
      <w:numFmt w:val="decimal"/>
      <w:lvlText w:val="%1"/>
      <w:lvlJc w:val="left"/>
      <w:pPr>
        <w:ind w:left="1205" w:hanging="427"/>
      </w:pPr>
    </w:lvl>
    <w:lvl w:ilvl="1">
      <w:start w:val="1"/>
      <w:numFmt w:val="decimal"/>
      <w:lvlText w:val="%1.%2"/>
      <w:lvlJc w:val="left"/>
      <w:pPr>
        <w:ind w:left="1205" w:hanging="427"/>
      </w:pPr>
      <w:rPr>
        <w:rFonts w:ascii="Times New Roman" w:hAnsi="Times New Roman" w:cs="Times New Roman"/>
        <w:b w:val="0"/>
        <w:bCs w:val="0"/>
        <w:i w:val="0"/>
        <w:iCs w:val="0"/>
        <w:w w:val="97"/>
        <w:sz w:val="23"/>
        <w:szCs w:val="23"/>
      </w:rPr>
    </w:lvl>
    <w:lvl w:ilvl="2">
      <w:numFmt w:val="bullet"/>
      <w:lvlText w:val="-"/>
      <w:lvlJc w:val="left"/>
      <w:pPr>
        <w:ind w:left="1147" w:hanging="147"/>
      </w:pPr>
      <w:rPr>
        <w:rFonts w:ascii="Times New Roman" w:hAnsi="Times New Roman" w:cs="Times New Roman"/>
        <w:b w:val="0"/>
        <w:bCs w:val="0"/>
        <w:i w:val="0"/>
        <w:iCs w:val="0"/>
        <w:w w:val="110"/>
        <w:sz w:val="23"/>
        <w:szCs w:val="23"/>
      </w:rPr>
    </w:lvl>
    <w:lvl w:ilvl="3">
      <w:numFmt w:val="bullet"/>
      <w:lvlText w:val="•"/>
      <w:lvlJc w:val="left"/>
      <w:pPr>
        <w:ind w:left="3337" w:hanging="147"/>
      </w:pPr>
    </w:lvl>
    <w:lvl w:ilvl="4">
      <w:numFmt w:val="bullet"/>
      <w:lvlText w:val="•"/>
      <w:lvlJc w:val="left"/>
      <w:pPr>
        <w:ind w:left="4406" w:hanging="147"/>
      </w:pPr>
    </w:lvl>
    <w:lvl w:ilvl="5">
      <w:numFmt w:val="bullet"/>
      <w:lvlText w:val="•"/>
      <w:lvlJc w:val="left"/>
      <w:pPr>
        <w:ind w:left="5475" w:hanging="147"/>
      </w:pPr>
    </w:lvl>
    <w:lvl w:ilvl="6">
      <w:numFmt w:val="bullet"/>
      <w:lvlText w:val="•"/>
      <w:lvlJc w:val="left"/>
      <w:pPr>
        <w:ind w:left="6544" w:hanging="147"/>
      </w:pPr>
    </w:lvl>
    <w:lvl w:ilvl="7">
      <w:numFmt w:val="bullet"/>
      <w:lvlText w:val="•"/>
      <w:lvlJc w:val="left"/>
      <w:pPr>
        <w:ind w:left="7613" w:hanging="147"/>
      </w:pPr>
    </w:lvl>
    <w:lvl w:ilvl="8">
      <w:numFmt w:val="bullet"/>
      <w:lvlText w:val="•"/>
      <w:lvlJc w:val="left"/>
      <w:pPr>
        <w:ind w:left="8682" w:hanging="147"/>
      </w:pPr>
    </w:lvl>
  </w:abstractNum>
  <w:abstractNum w:abstractNumId="10" w15:restartNumberingAfterBreak="0">
    <w:nsid w:val="0000040C"/>
    <w:multiLevelType w:val="multilevel"/>
    <w:tmpl w:val="0000088F"/>
    <w:lvl w:ilvl="0">
      <w:numFmt w:val="bullet"/>
      <w:lvlText w:val="-"/>
      <w:lvlJc w:val="left"/>
      <w:pPr>
        <w:ind w:left="1921" w:hanging="139"/>
      </w:pPr>
      <w:rPr>
        <w:rFonts w:ascii="Cambria" w:hAnsi="Cambria" w:cs="Cambria"/>
        <w:b w:val="0"/>
        <w:bCs w:val="0"/>
        <w:i w:val="0"/>
        <w:iCs w:val="0"/>
        <w:w w:val="111"/>
        <w:sz w:val="23"/>
        <w:szCs w:val="23"/>
      </w:rPr>
    </w:lvl>
    <w:lvl w:ilvl="1">
      <w:numFmt w:val="bullet"/>
      <w:lvlText w:val="•"/>
      <w:lvlJc w:val="left"/>
      <w:pPr>
        <w:ind w:left="2810" w:hanging="139"/>
      </w:pPr>
    </w:lvl>
    <w:lvl w:ilvl="2">
      <w:numFmt w:val="bullet"/>
      <w:lvlText w:val="•"/>
      <w:lvlJc w:val="left"/>
      <w:pPr>
        <w:ind w:left="3700" w:hanging="139"/>
      </w:pPr>
    </w:lvl>
    <w:lvl w:ilvl="3">
      <w:numFmt w:val="bullet"/>
      <w:lvlText w:val="•"/>
      <w:lvlJc w:val="left"/>
      <w:pPr>
        <w:ind w:left="4590" w:hanging="139"/>
      </w:pPr>
    </w:lvl>
    <w:lvl w:ilvl="4">
      <w:numFmt w:val="bullet"/>
      <w:lvlText w:val="•"/>
      <w:lvlJc w:val="left"/>
      <w:pPr>
        <w:ind w:left="5480" w:hanging="139"/>
      </w:pPr>
    </w:lvl>
    <w:lvl w:ilvl="5">
      <w:numFmt w:val="bullet"/>
      <w:lvlText w:val="•"/>
      <w:lvlJc w:val="left"/>
      <w:pPr>
        <w:ind w:left="6370" w:hanging="139"/>
      </w:pPr>
    </w:lvl>
    <w:lvl w:ilvl="6">
      <w:numFmt w:val="bullet"/>
      <w:lvlText w:val="•"/>
      <w:lvlJc w:val="left"/>
      <w:pPr>
        <w:ind w:left="7260" w:hanging="139"/>
      </w:pPr>
    </w:lvl>
    <w:lvl w:ilvl="7">
      <w:numFmt w:val="bullet"/>
      <w:lvlText w:val="•"/>
      <w:lvlJc w:val="left"/>
      <w:pPr>
        <w:ind w:left="8150" w:hanging="139"/>
      </w:pPr>
    </w:lvl>
    <w:lvl w:ilvl="8">
      <w:numFmt w:val="bullet"/>
      <w:lvlText w:val="•"/>
      <w:lvlJc w:val="left"/>
      <w:pPr>
        <w:ind w:left="9040" w:hanging="139"/>
      </w:pPr>
    </w:lvl>
  </w:abstractNum>
  <w:abstractNum w:abstractNumId="11" w15:restartNumberingAfterBreak="0">
    <w:nsid w:val="0000040D"/>
    <w:multiLevelType w:val="multilevel"/>
    <w:tmpl w:val="00000890"/>
    <w:lvl w:ilvl="0">
      <w:numFmt w:val="bullet"/>
      <w:lvlText w:val="-"/>
      <w:lvlJc w:val="left"/>
      <w:pPr>
        <w:ind w:left="1142" w:hanging="143"/>
      </w:pPr>
      <w:rPr>
        <w:rFonts w:ascii="Times New Roman" w:hAnsi="Times New Roman" w:cs="Times New Roman"/>
        <w:b w:val="0"/>
        <w:bCs w:val="0"/>
        <w:i w:val="0"/>
        <w:iCs w:val="0"/>
        <w:w w:val="100"/>
        <w:sz w:val="23"/>
        <w:szCs w:val="23"/>
      </w:rPr>
    </w:lvl>
    <w:lvl w:ilvl="1">
      <w:numFmt w:val="bullet"/>
      <w:lvlText w:val="•"/>
      <w:lvlJc w:val="left"/>
      <w:pPr>
        <w:ind w:left="2108" w:hanging="143"/>
      </w:pPr>
    </w:lvl>
    <w:lvl w:ilvl="2">
      <w:numFmt w:val="bullet"/>
      <w:lvlText w:val="•"/>
      <w:lvlJc w:val="left"/>
      <w:pPr>
        <w:ind w:left="3076" w:hanging="143"/>
      </w:pPr>
    </w:lvl>
    <w:lvl w:ilvl="3">
      <w:numFmt w:val="bullet"/>
      <w:lvlText w:val="•"/>
      <w:lvlJc w:val="left"/>
      <w:pPr>
        <w:ind w:left="4044" w:hanging="143"/>
      </w:pPr>
    </w:lvl>
    <w:lvl w:ilvl="4">
      <w:numFmt w:val="bullet"/>
      <w:lvlText w:val="•"/>
      <w:lvlJc w:val="left"/>
      <w:pPr>
        <w:ind w:left="5012" w:hanging="143"/>
      </w:pPr>
    </w:lvl>
    <w:lvl w:ilvl="5">
      <w:numFmt w:val="bullet"/>
      <w:lvlText w:val="•"/>
      <w:lvlJc w:val="left"/>
      <w:pPr>
        <w:ind w:left="5980" w:hanging="143"/>
      </w:pPr>
    </w:lvl>
    <w:lvl w:ilvl="6">
      <w:numFmt w:val="bullet"/>
      <w:lvlText w:val="•"/>
      <w:lvlJc w:val="left"/>
      <w:pPr>
        <w:ind w:left="6948" w:hanging="143"/>
      </w:pPr>
    </w:lvl>
    <w:lvl w:ilvl="7">
      <w:numFmt w:val="bullet"/>
      <w:lvlText w:val="•"/>
      <w:lvlJc w:val="left"/>
      <w:pPr>
        <w:ind w:left="7916" w:hanging="143"/>
      </w:pPr>
    </w:lvl>
    <w:lvl w:ilvl="8">
      <w:numFmt w:val="bullet"/>
      <w:lvlText w:val="•"/>
      <w:lvlJc w:val="left"/>
      <w:pPr>
        <w:ind w:left="8884" w:hanging="143"/>
      </w:pPr>
    </w:lvl>
  </w:abstractNum>
  <w:abstractNum w:abstractNumId="12" w15:restartNumberingAfterBreak="0">
    <w:nsid w:val="0000040E"/>
    <w:multiLevelType w:val="multilevel"/>
    <w:tmpl w:val="00000891"/>
    <w:lvl w:ilvl="0">
      <w:numFmt w:val="bullet"/>
      <w:lvlText w:val="—"/>
      <w:lvlJc w:val="left"/>
      <w:pPr>
        <w:ind w:left="1135" w:hanging="138"/>
      </w:pPr>
      <w:rPr>
        <w:rFonts w:ascii="Times New Roman" w:hAnsi="Times New Roman" w:cs="Times New Roman"/>
        <w:b w:val="0"/>
        <w:bCs w:val="0"/>
        <w:i w:val="0"/>
        <w:iCs w:val="0"/>
        <w:w w:val="27"/>
        <w:sz w:val="23"/>
        <w:szCs w:val="23"/>
      </w:rPr>
    </w:lvl>
    <w:lvl w:ilvl="1">
      <w:numFmt w:val="bullet"/>
      <w:lvlText w:val="•"/>
      <w:lvlJc w:val="left"/>
      <w:pPr>
        <w:ind w:left="2108" w:hanging="138"/>
      </w:pPr>
    </w:lvl>
    <w:lvl w:ilvl="2">
      <w:numFmt w:val="bullet"/>
      <w:lvlText w:val="•"/>
      <w:lvlJc w:val="left"/>
      <w:pPr>
        <w:ind w:left="3076" w:hanging="138"/>
      </w:pPr>
    </w:lvl>
    <w:lvl w:ilvl="3">
      <w:numFmt w:val="bullet"/>
      <w:lvlText w:val="•"/>
      <w:lvlJc w:val="left"/>
      <w:pPr>
        <w:ind w:left="4044" w:hanging="138"/>
      </w:pPr>
    </w:lvl>
    <w:lvl w:ilvl="4">
      <w:numFmt w:val="bullet"/>
      <w:lvlText w:val="•"/>
      <w:lvlJc w:val="left"/>
      <w:pPr>
        <w:ind w:left="5012" w:hanging="138"/>
      </w:pPr>
    </w:lvl>
    <w:lvl w:ilvl="5">
      <w:numFmt w:val="bullet"/>
      <w:lvlText w:val="•"/>
      <w:lvlJc w:val="left"/>
      <w:pPr>
        <w:ind w:left="5980" w:hanging="138"/>
      </w:pPr>
    </w:lvl>
    <w:lvl w:ilvl="6">
      <w:numFmt w:val="bullet"/>
      <w:lvlText w:val="•"/>
      <w:lvlJc w:val="left"/>
      <w:pPr>
        <w:ind w:left="6948" w:hanging="138"/>
      </w:pPr>
    </w:lvl>
    <w:lvl w:ilvl="7">
      <w:numFmt w:val="bullet"/>
      <w:lvlText w:val="•"/>
      <w:lvlJc w:val="left"/>
      <w:pPr>
        <w:ind w:left="7916" w:hanging="138"/>
      </w:pPr>
    </w:lvl>
    <w:lvl w:ilvl="8">
      <w:numFmt w:val="bullet"/>
      <w:lvlText w:val="•"/>
      <w:lvlJc w:val="left"/>
      <w:pPr>
        <w:ind w:left="8884" w:hanging="138"/>
      </w:pPr>
    </w:lvl>
  </w:abstractNum>
  <w:abstractNum w:abstractNumId="13" w15:restartNumberingAfterBreak="0">
    <w:nsid w:val="0000040F"/>
    <w:multiLevelType w:val="multilevel"/>
    <w:tmpl w:val="00000892"/>
    <w:lvl w:ilvl="0">
      <w:start w:val="3"/>
      <w:numFmt w:val="decimal"/>
      <w:lvlText w:val="%1"/>
      <w:lvlJc w:val="left"/>
      <w:pPr>
        <w:ind w:left="1159" w:hanging="426"/>
      </w:pPr>
    </w:lvl>
    <w:lvl w:ilvl="1">
      <w:start w:val="1"/>
      <w:numFmt w:val="decimal"/>
      <w:lvlText w:val="%1.%2."/>
      <w:lvlJc w:val="left"/>
      <w:pPr>
        <w:ind w:left="1159" w:hanging="426"/>
      </w:pPr>
      <w:rPr>
        <w:rFonts w:ascii="Times New Roman" w:hAnsi="Times New Roman" w:cs="Times New Roman"/>
        <w:b w:val="0"/>
        <w:bCs w:val="0"/>
        <w:i w:val="0"/>
        <w:iCs w:val="0"/>
        <w:w w:val="105"/>
        <w:sz w:val="23"/>
        <w:szCs w:val="23"/>
      </w:rPr>
    </w:lvl>
    <w:lvl w:ilvl="2">
      <w:numFmt w:val="bullet"/>
      <w:lvlText w:val="•"/>
      <w:lvlJc w:val="left"/>
      <w:pPr>
        <w:ind w:left="3092" w:hanging="426"/>
      </w:pPr>
    </w:lvl>
    <w:lvl w:ilvl="3">
      <w:numFmt w:val="bullet"/>
      <w:lvlText w:val="•"/>
      <w:lvlJc w:val="left"/>
      <w:pPr>
        <w:ind w:left="4058" w:hanging="426"/>
      </w:pPr>
    </w:lvl>
    <w:lvl w:ilvl="4">
      <w:numFmt w:val="bullet"/>
      <w:lvlText w:val="•"/>
      <w:lvlJc w:val="left"/>
      <w:pPr>
        <w:ind w:left="5024" w:hanging="426"/>
      </w:pPr>
    </w:lvl>
    <w:lvl w:ilvl="5">
      <w:numFmt w:val="bullet"/>
      <w:lvlText w:val="•"/>
      <w:lvlJc w:val="left"/>
      <w:pPr>
        <w:ind w:left="5990" w:hanging="426"/>
      </w:pPr>
    </w:lvl>
    <w:lvl w:ilvl="6">
      <w:numFmt w:val="bullet"/>
      <w:lvlText w:val="•"/>
      <w:lvlJc w:val="left"/>
      <w:pPr>
        <w:ind w:left="6956" w:hanging="426"/>
      </w:pPr>
    </w:lvl>
    <w:lvl w:ilvl="7">
      <w:numFmt w:val="bullet"/>
      <w:lvlText w:val="•"/>
      <w:lvlJc w:val="left"/>
      <w:pPr>
        <w:ind w:left="7922" w:hanging="426"/>
      </w:pPr>
    </w:lvl>
    <w:lvl w:ilvl="8">
      <w:numFmt w:val="bullet"/>
      <w:lvlText w:val="•"/>
      <w:lvlJc w:val="left"/>
      <w:pPr>
        <w:ind w:left="8888" w:hanging="426"/>
      </w:pPr>
    </w:lvl>
  </w:abstractNum>
  <w:abstractNum w:abstractNumId="14" w15:restartNumberingAfterBreak="0">
    <w:nsid w:val="00000410"/>
    <w:multiLevelType w:val="multilevel"/>
    <w:tmpl w:val="00000893"/>
    <w:lvl w:ilvl="0">
      <w:numFmt w:val="bullet"/>
      <w:lvlText w:val="-"/>
      <w:lvlJc w:val="left"/>
      <w:pPr>
        <w:ind w:left="1157" w:hanging="149"/>
      </w:pPr>
      <w:rPr>
        <w:rFonts w:ascii="Times New Roman" w:hAnsi="Times New Roman" w:cs="Times New Roman"/>
        <w:b w:val="0"/>
        <w:bCs w:val="0"/>
        <w:i w:val="0"/>
        <w:iCs w:val="0"/>
        <w:w w:val="110"/>
        <w:sz w:val="23"/>
        <w:szCs w:val="23"/>
      </w:rPr>
    </w:lvl>
    <w:lvl w:ilvl="1">
      <w:numFmt w:val="bullet"/>
      <w:lvlText w:val="•"/>
      <w:lvlJc w:val="left"/>
      <w:pPr>
        <w:ind w:left="2126" w:hanging="149"/>
      </w:pPr>
    </w:lvl>
    <w:lvl w:ilvl="2">
      <w:numFmt w:val="bullet"/>
      <w:lvlText w:val="•"/>
      <w:lvlJc w:val="left"/>
      <w:pPr>
        <w:ind w:left="3092" w:hanging="149"/>
      </w:pPr>
    </w:lvl>
    <w:lvl w:ilvl="3">
      <w:numFmt w:val="bullet"/>
      <w:lvlText w:val="•"/>
      <w:lvlJc w:val="left"/>
      <w:pPr>
        <w:ind w:left="4058" w:hanging="149"/>
      </w:pPr>
    </w:lvl>
    <w:lvl w:ilvl="4">
      <w:numFmt w:val="bullet"/>
      <w:lvlText w:val="•"/>
      <w:lvlJc w:val="left"/>
      <w:pPr>
        <w:ind w:left="5024" w:hanging="149"/>
      </w:pPr>
    </w:lvl>
    <w:lvl w:ilvl="5">
      <w:numFmt w:val="bullet"/>
      <w:lvlText w:val="•"/>
      <w:lvlJc w:val="left"/>
      <w:pPr>
        <w:ind w:left="5990" w:hanging="149"/>
      </w:pPr>
    </w:lvl>
    <w:lvl w:ilvl="6">
      <w:numFmt w:val="bullet"/>
      <w:lvlText w:val="•"/>
      <w:lvlJc w:val="left"/>
      <w:pPr>
        <w:ind w:left="6956" w:hanging="149"/>
      </w:pPr>
    </w:lvl>
    <w:lvl w:ilvl="7">
      <w:numFmt w:val="bullet"/>
      <w:lvlText w:val="•"/>
      <w:lvlJc w:val="left"/>
      <w:pPr>
        <w:ind w:left="7922" w:hanging="149"/>
      </w:pPr>
    </w:lvl>
    <w:lvl w:ilvl="8">
      <w:numFmt w:val="bullet"/>
      <w:lvlText w:val="•"/>
      <w:lvlJc w:val="left"/>
      <w:pPr>
        <w:ind w:left="8888" w:hanging="149"/>
      </w:pPr>
    </w:lvl>
  </w:abstractNum>
  <w:abstractNum w:abstractNumId="15" w15:restartNumberingAfterBreak="0">
    <w:nsid w:val="00000411"/>
    <w:multiLevelType w:val="multilevel"/>
    <w:tmpl w:val="00000894"/>
    <w:lvl w:ilvl="0">
      <w:start w:val="11"/>
      <w:numFmt w:val="decimal"/>
      <w:lvlText w:val="%1"/>
      <w:lvlJc w:val="left"/>
      <w:pPr>
        <w:ind w:left="1166" w:hanging="526"/>
      </w:pPr>
    </w:lvl>
    <w:lvl w:ilvl="1">
      <w:start w:val="2"/>
      <w:numFmt w:val="decimal"/>
      <w:lvlText w:val="%1.%2"/>
      <w:lvlJc w:val="left"/>
      <w:pPr>
        <w:ind w:left="1166" w:hanging="526"/>
      </w:pPr>
      <w:rPr>
        <w:rFonts w:ascii="Times New Roman" w:hAnsi="Times New Roman" w:cs="Times New Roman"/>
        <w:b w:val="0"/>
        <w:bCs w:val="0"/>
        <w:i w:val="0"/>
        <w:iCs w:val="0"/>
        <w:w w:val="104"/>
        <w:sz w:val="23"/>
        <w:szCs w:val="23"/>
      </w:rPr>
    </w:lvl>
    <w:lvl w:ilvl="2">
      <w:numFmt w:val="bullet"/>
      <w:lvlText w:val="-"/>
      <w:lvlJc w:val="left"/>
      <w:pPr>
        <w:ind w:left="1134" w:hanging="149"/>
      </w:pPr>
      <w:rPr>
        <w:rFonts w:ascii="Times New Roman" w:hAnsi="Times New Roman" w:cs="Times New Roman"/>
        <w:b w:val="0"/>
        <w:bCs w:val="0"/>
        <w:i w:val="0"/>
        <w:iCs w:val="0"/>
        <w:w w:val="100"/>
        <w:sz w:val="23"/>
        <w:szCs w:val="23"/>
      </w:rPr>
    </w:lvl>
    <w:lvl w:ilvl="3">
      <w:numFmt w:val="bullet"/>
      <w:lvlText w:val="•"/>
      <w:lvlJc w:val="left"/>
      <w:pPr>
        <w:ind w:left="3306" w:hanging="149"/>
      </w:pPr>
    </w:lvl>
    <w:lvl w:ilvl="4">
      <w:numFmt w:val="bullet"/>
      <w:lvlText w:val="•"/>
      <w:lvlJc w:val="left"/>
      <w:pPr>
        <w:ind w:left="4380" w:hanging="149"/>
      </w:pPr>
    </w:lvl>
    <w:lvl w:ilvl="5">
      <w:numFmt w:val="bullet"/>
      <w:lvlText w:val="•"/>
      <w:lvlJc w:val="left"/>
      <w:pPr>
        <w:ind w:left="5453" w:hanging="149"/>
      </w:pPr>
    </w:lvl>
    <w:lvl w:ilvl="6">
      <w:numFmt w:val="bullet"/>
      <w:lvlText w:val="•"/>
      <w:lvlJc w:val="left"/>
      <w:pPr>
        <w:ind w:left="6526" w:hanging="149"/>
      </w:pPr>
    </w:lvl>
    <w:lvl w:ilvl="7">
      <w:numFmt w:val="bullet"/>
      <w:lvlText w:val="•"/>
      <w:lvlJc w:val="left"/>
      <w:pPr>
        <w:ind w:left="7600" w:hanging="149"/>
      </w:pPr>
    </w:lvl>
    <w:lvl w:ilvl="8">
      <w:numFmt w:val="bullet"/>
      <w:lvlText w:val="•"/>
      <w:lvlJc w:val="left"/>
      <w:pPr>
        <w:ind w:left="8673" w:hanging="149"/>
      </w:pPr>
    </w:lvl>
  </w:abstractNum>
  <w:abstractNum w:abstractNumId="16" w15:restartNumberingAfterBreak="0">
    <w:nsid w:val="00000412"/>
    <w:multiLevelType w:val="multilevel"/>
    <w:tmpl w:val="00000895"/>
    <w:lvl w:ilvl="0">
      <w:start w:val="4"/>
      <w:numFmt w:val="decimal"/>
      <w:lvlText w:val="%1"/>
      <w:lvlJc w:val="left"/>
      <w:pPr>
        <w:ind w:left="1128" w:hanging="418"/>
      </w:pPr>
    </w:lvl>
    <w:lvl w:ilvl="1">
      <w:start w:val="1"/>
      <w:numFmt w:val="decimal"/>
      <w:lvlText w:val="%1.%2."/>
      <w:lvlJc w:val="left"/>
      <w:pPr>
        <w:ind w:left="1128" w:hanging="418"/>
      </w:pPr>
      <w:rPr>
        <w:rFonts w:ascii="Times New Roman" w:hAnsi="Times New Roman" w:cs="Times New Roman"/>
        <w:b w:val="0"/>
        <w:bCs w:val="0"/>
        <w:i w:val="0"/>
        <w:iCs w:val="0"/>
        <w:w w:val="99"/>
        <w:sz w:val="23"/>
        <w:szCs w:val="23"/>
      </w:rPr>
    </w:lvl>
    <w:lvl w:ilvl="2">
      <w:numFmt w:val="bullet"/>
      <w:lvlText w:val="•"/>
      <w:lvlJc w:val="left"/>
      <w:pPr>
        <w:ind w:left="3060" w:hanging="418"/>
      </w:pPr>
    </w:lvl>
    <w:lvl w:ilvl="3">
      <w:numFmt w:val="bullet"/>
      <w:lvlText w:val="•"/>
      <w:lvlJc w:val="left"/>
      <w:pPr>
        <w:ind w:left="4030" w:hanging="418"/>
      </w:pPr>
    </w:lvl>
    <w:lvl w:ilvl="4">
      <w:numFmt w:val="bullet"/>
      <w:lvlText w:val="•"/>
      <w:lvlJc w:val="left"/>
      <w:pPr>
        <w:ind w:left="5000" w:hanging="418"/>
      </w:pPr>
    </w:lvl>
    <w:lvl w:ilvl="5">
      <w:numFmt w:val="bullet"/>
      <w:lvlText w:val="•"/>
      <w:lvlJc w:val="left"/>
      <w:pPr>
        <w:ind w:left="5970" w:hanging="418"/>
      </w:pPr>
    </w:lvl>
    <w:lvl w:ilvl="6">
      <w:numFmt w:val="bullet"/>
      <w:lvlText w:val="•"/>
      <w:lvlJc w:val="left"/>
      <w:pPr>
        <w:ind w:left="6940" w:hanging="418"/>
      </w:pPr>
    </w:lvl>
    <w:lvl w:ilvl="7">
      <w:numFmt w:val="bullet"/>
      <w:lvlText w:val="•"/>
      <w:lvlJc w:val="left"/>
      <w:pPr>
        <w:ind w:left="7910" w:hanging="418"/>
      </w:pPr>
    </w:lvl>
    <w:lvl w:ilvl="8">
      <w:numFmt w:val="bullet"/>
      <w:lvlText w:val="•"/>
      <w:lvlJc w:val="left"/>
      <w:pPr>
        <w:ind w:left="8880" w:hanging="418"/>
      </w:pPr>
    </w:lvl>
  </w:abstractNum>
  <w:abstractNum w:abstractNumId="17" w15:restartNumberingAfterBreak="0">
    <w:nsid w:val="00000413"/>
    <w:multiLevelType w:val="multilevel"/>
    <w:tmpl w:val="00000896"/>
    <w:lvl w:ilvl="0">
      <w:start w:val="5"/>
      <w:numFmt w:val="decimal"/>
      <w:lvlText w:val="%1"/>
      <w:lvlJc w:val="left"/>
      <w:pPr>
        <w:ind w:left="1128" w:hanging="434"/>
      </w:pPr>
    </w:lvl>
    <w:lvl w:ilvl="1">
      <w:start w:val="1"/>
      <w:numFmt w:val="decimal"/>
      <w:lvlText w:val="%1.%2."/>
      <w:lvlJc w:val="left"/>
      <w:pPr>
        <w:ind w:left="1128" w:hanging="434"/>
      </w:pPr>
      <w:rPr>
        <w:rFonts w:ascii="Times New Roman" w:hAnsi="Times New Roman" w:cs="Times New Roman"/>
        <w:b w:val="0"/>
        <w:bCs w:val="0"/>
        <w:i w:val="0"/>
        <w:iCs w:val="0"/>
        <w:w w:val="103"/>
        <w:sz w:val="23"/>
        <w:szCs w:val="23"/>
      </w:rPr>
    </w:lvl>
    <w:lvl w:ilvl="2">
      <w:numFmt w:val="bullet"/>
      <w:lvlText w:val="•"/>
      <w:lvlJc w:val="left"/>
      <w:pPr>
        <w:ind w:left="3060" w:hanging="434"/>
      </w:pPr>
    </w:lvl>
    <w:lvl w:ilvl="3">
      <w:numFmt w:val="bullet"/>
      <w:lvlText w:val="•"/>
      <w:lvlJc w:val="left"/>
      <w:pPr>
        <w:ind w:left="4030" w:hanging="434"/>
      </w:pPr>
    </w:lvl>
    <w:lvl w:ilvl="4">
      <w:numFmt w:val="bullet"/>
      <w:lvlText w:val="•"/>
      <w:lvlJc w:val="left"/>
      <w:pPr>
        <w:ind w:left="5000" w:hanging="434"/>
      </w:pPr>
    </w:lvl>
    <w:lvl w:ilvl="5">
      <w:numFmt w:val="bullet"/>
      <w:lvlText w:val="•"/>
      <w:lvlJc w:val="left"/>
      <w:pPr>
        <w:ind w:left="5970" w:hanging="434"/>
      </w:pPr>
    </w:lvl>
    <w:lvl w:ilvl="6">
      <w:numFmt w:val="bullet"/>
      <w:lvlText w:val="•"/>
      <w:lvlJc w:val="left"/>
      <w:pPr>
        <w:ind w:left="6940" w:hanging="434"/>
      </w:pPr>
    </w:lvl>
    <w:lvl w:ilvl="7">
      <w:numFmt w:val="bullet"/>
      <w:lvlText w:val="•"/>
      <w:lvlJc w:val="left"/>
      <w:pPr>
        <w:ind w:left="7910" w:hanging="434"/>
      </w:pPr>
    </w:lvl>
    <w:lvl w:ilvl="8">
      <w:numFmt w:val="bullet"/>
      <w:lvlText w:val="•"/>
      <w:lvlJc w:val="left"/>
      <w:pPr>
        <w:ind w:left="8880" w:hanging="434"/>
      </w:pPr>
    </w:lvl>
  </w:abstractNum>
  <w:abstractNum w:abstractNumId="18" w15:restartNumberingAfterBreak="0">
    <w:nsid w:val="00000414"/>
    <w:multiLevelType w:val="multilevel"/>
    <w:tmpl w:val="00000897"/>
    <w:lvl w:ilvl="0">
      <w:start w:val="6"/>
      <w:numFmt w:val="decimal"/>
      <w:lvlText w:val="%1"/>
      <w:lvlJc w:val="left"/>
      <w:pPr>
        <w:ind w:left="2160" w:hanging="421"/>
      </w:pPr>
    </w:lvl>
    <w:lvl w:ilvl="1">
      <w:start w:val="1"/>
      <w:numFmt w:val="decimal"/>
      <w:lvlText w:val="%1.%2."/>
      <w:lvlJc w:val="left"/>
      <w:pPr>
        <w:ind w:left="2160" w:hanging="421"/>
      </w:pPr>
      <w:rPr>
        <w:rFonts w:ascii="Times New Roman" w:hAnsi="Times New Roman" w:cs="Times New Roman"/>
        <w:b w:val="0"/>
        <w:bCs w:val="0"/>
        <w:i w:val="0"/>
        <w:iCs w:val="0"/>
        <w:w w:val="103"/>
        <w:sz w:val="23"/>
        <w:szCs w:val="23"/>
      </w:rPr>
    </w:lvl>
    <w:lvl w:ilvl="2">
      <w:numFmt w:val="bullet"/>
      <w:lvlText w:val="•"/>
      <w:lvlJc w:val="left"/>
      <w:pPr>
        <w:ind w:left="3892" w:hanging="421"/>
      </w:pPr>
    </w:lvl>
    <w:lvl w:ilvl="3">
      <w:numFmt w:val="bullet"/>
      <w:lvlText w:val="•"/>
      <w:lvlJc w:val="left"/>
      <w:pPr>
        <w:ind w:left="4758" w:hanging="421"/>
      </w:pPr>
    </w:lvl>
    <w:lvl w:ilvl="4">
      <w:numFmt w:val="bullet"/>
      <w:lvlText w:val="•"/>
      <w:lvlJc w:val="left"/>
      <w:pPr>
        <w:ind w:left="5624" w:hanging="421"/>
      </w:pPr>
    </w:lvl>
    <w:lvl w:ilvl="5">
      <w:numFmt w:val="bullet"/>
      <w:lvlText w:val="•"/>
      <w:lvlJc w:val="left"/>
      <w:pPr>
        <w:ind w:left="6490" w:hanging="421"/>
      </w:pPr>
    </w:lvl>
    <w:lvl w:ilvl="6">
      <w:numFmt w:val="bullet"/>
      <w:lvlText w:val="•"/>
      <w:lvlJc w:val="left"/>
      <w:pPr>
        <w:ind w:left="7356" w:hanging="421"/>
      </w:pPr>
    </w:lvl>
    <w:lvl w:ilvl="7">
      <w:numFmt w:val="bullet"/>
      <w:lvlText w:val="•"/>
      <w:lvlJc w:val="left"/>
      <w:pPr>
        <w:ind w:left="8222" w:hanging="421"/>
      </w:pPr>
    </w:lvl>
    <w:lvl w:ilvl="8">
      <w:numFmt w:val="bullet"/>
      <w:lvlText w:val="•"/>
      <w:lvlJc w:val="left"/>
      <w:pPr>
        <w:ind w:left="9088" w:hanging="421"/>
      </w:pPr>
    </w:lvl>
  </w:abstractNum>
  <w:abstractNum w:abstractNumId="19" w15:restartNumberingAfterBreak="0">
    <w:nsid w:val="00000416"/>
    <w:multiLevelType w:val="multilevel"/>
    <w:tmpl w:val="00000899"/>
    <w:lvl w:ilvl="0">
      <w:start w:val="1"/>
      <w:numFmt w:val="decimal"/>
      <w:lvlText w:val="%1)"/>
      <w:lvlJc w:val="left"/>
      <w:pPr>
        <w:ind w:left="2030" w:hanging="263"/>
      </w:pPr>
      <w:rPr>
        <w:rFonts w:ascii="Times New Roman" w:hAnsi="Times New Roman" w:cs="Times New Roman"/>
        <w:b w:val="0"/>
        <w:bCs w:val="0"/>
        <w:i w:val="0"/>
        <w:iCs w:val="0"/>
        <w:w w:val="103"/>
        <w:sz w:val="23"/>
        <w:szCs w:val="23"/>
      </w:rPr>
    </w:lvl>
    <w:lvl w:ilvl="1">
      <w:numFmt w:val="bullet"/>
      <w:lvlText w:val="•"/>
      <w:lvlJc w:val="left"/>
      <w:pPr>
        <w:ind w:left="2918" w:hanging="263"/>
      </w:pPr>
    </w:lvl>
    <w:lvl w:ilvl="2">
      <w:numFmt w:val="bullet"/>
      <w:lvlText w:val="•"/>
      <w:lvlJc w:val="left"/>
      <w:pPr>
        <w:ind w:left="3796" w:hanging="263"/>
      </w:pPr>
    </w:lvl>
    <w:lvl w:ilvl="3">
      <w:numFmt w:val="bullet"/>
      <w:lvlText w:val="•"/>
      <w:lvlJc w:val="left"/>
      <w:pPr>
        <w:ind w:left="4674" w:hanging="263"/>
      </w:pPr>
    </w:lvl>
    <w:lvl w:ilvl="4">
      <w:numFmt w:val="bullet"/>
      <w:lvlText w:val="•"/>
      <w:lvlJc w:val="left"/>
      <w:pPr>
        <w:ind w:left="5552" w:hanging="263"/>
      </w:pPr>
    </w:lvl>
    <w:lvl w:ilvl="5">
      <w:numFmt w:val="bullet"/>
      <w:lvlText w:val="•"/>
      <w:lvlJc w:val="left"/>
      <w:pPr>
        <w:ind w:left="6430" w:hanging="263"/>
      </w:pPr>
    </w:lvl>
    <w:lvl w:ilvl="6">
      <w:numFmt w:val="bullet"/>
      <w:lvlText w:val="•"/>
      <w:lvlJc w:val="left"/>
      <w:pPr>
        <w:ind w:left="7308" w:hanging="263"/>
      </w:pPr>
    </w:lvl>
    <w:lvl w:ilvl="7">
      <w:numFmt w:val="bullet"/>
      <w:lvlText w:val="•"/>
      <w:lvlJc w:val="left"/>
      <w:pPr>
        <w:ind w:left="8186" w:hanging="263"/>
      </w:pPr>
    </w:lvl>
    <w:lvl w:ilvl="8">
      <w:numFmt w:val="bullet"/>
      <w:lvlText w:val="•"/>
      <w:lvlJc w:val="left"/>
      <w:pPr>
        <w:ind w:left="9064" w:hanging="263"/>
      </w:pPr>
    </w:lvl>
  </w:abstractNum>
  <w:abstractNum w:abstractNumId="20" w15:restartNumberingAfterBreak="0">
    <w:nsid w:val="16AA1DD1"/>
    <w:multiLevelType w:val="hybridMultilevel"/>
    <w:tmpl w:val="FDA65A9C"/>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2B8078F4"/>
    <w:multiLevelType w:val="multilevel"/>
    <w:tmpl w:val="7D907B48"/>
    <w:lvl w:ilvl="0">
      <w:start w:val="1"/>
      <w:numFmt w:val="decimal"/>
      <w:lvlText w:val="%1."/>
      <w:lvlJc w:val="left"/>
      <w:pPr>
        <w:tabs>
          <w:tab w:val="num" w:pos="720"/>
        </w:tabs>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2C381C13"/>
    <w:multiLevelType w:val="multilevel"/>
    <w:tmpl w:val="0000088A"/>
    <w:lvl w:ilvl="0">
      <w:start w:val="2"/>
      <w:numFmt w:val="decimal"/>
      <w:lvlText w:val="%1"/>
      <w:lvlJc w:val="left"/>
      <w:pPr>
        <w:ind w:left="2248" w:hanging="439"/>
      </w:pPr>
    </w:lvl>
    <w:lvl w:ilvl="1">
      <w:start w:val="1"/>
      <w:numFmt w:val="decimal"/>
      <w:lvlText w:val="%1.%2."/>
      <w:lvlJc w:val="left"/>
      <w:pPr>
        <w:ind w:left="2248" w:hanging="439"/>
      </w:pPr>
      <w:rPr>
        <w:rFonts w:ascii="Times New Roman" w:hAnsi="Times New Roman" w:cs="Times New Roman"/>
        <w:b w:val="0"/>
        <w:bCs w:val="0"/>
        <w:i w:val="0"/>
        <w:iCs w:val="0"/>
        <w:w w:val="102"/>
        <w:sz w:val="23"/>
        <w:szCs w:val="23"/>
      </w:rPr>
    </w:lvl>
    <w:lvl w:ilvl="2">
      <w:start w:val="1"/>
      <w:numFmt w:val="decimal"/>
      <w:lvlText w:val="%1.%2.%3."/>
      <w:lvlJc w:val="left"/>
      <w:pPr>
        <w:ind w:left="1172" w:hanging="620"/>
      </w:pPr>
      <w:rPr>
        <w:rFonts w:ascii="Times New Roman" w:hAnsi="Times New Roman" w:cs="Times New Roman"/>
        <w:b w:val="0"/>
        <w:bCs w:val="0"/>
        <w:i w:val="0"/>
        <w:iCs w:val="0"/>
        <w:w w:val="104"/>
        <w:sz w:val="23"/>
        <w:szCs w:val="23"/>
      </w:rPr>
    </w:lvl>
    <w:lvl w:ilvl="3">
      <w:numFmt w:val="bullet"/>
      <w:lvlText w:val="•"/>
      <w:lvlJc w:val="left"/>
      <w:pPr>
        <w:ind w:left="4146" w:hanging="620"/>
      </w:pPr>
    </w:lvl>
    <w:lvl w:ilvl="4">
      <w:numFmt w:val="bullet"/>
      <w:lvlText w:val="•"/>
      <w:lvlJc w:val="left"/>
      <w:pPr>
        <w:ind w:left="5100" w:hanging="620"/>
      </w:pPr>
    </w:lvl>
    <w:lvl w:ilvl="5">
      <w:numFmt w:val="bullet"/>
      <w:lvlText w:val="•"/>
      <w:lvlJc w:val="left"/>
      <w:pPr>
        <w:ind w:left="6053" w:hanging="620"/>
      </w:pPr>
    </w:lvl>
    <w:lvl w:ilvl="6">
      <w:numFmt w:val="bullet"/>
      <w:lvlText w:val="•"/>
      <w:lvlJc w:val="left"/>
      <w:pPr>
        <w:ind w:left="7006" w:hanging="620"/>
      </w:pPr>
    </w:lvl>
    <w:lvl w:ilvl="7">
      <w:numFmt w:val="bullet"/>
      <w:lvlText w:val="•"/>
      <w:lvlJc w:val="left"/>
      <w:pPr>
        <w:ind w:left="7960" w:hanging="620"/>
      </w:pPr>
    </w:lvl>
    <w:lvl w:ilvl="8">
      <w:numFmt w:val="bullet"/>
      <w:lvlText w:val="•"/>
      <w:lvlJc w:val="left"/>
      <w:pPr>
        <w:ind w:left="8913" w:hanging="620"/>
      </w:pPr>
    </w:lvl>
  </w:abstractNum>
  <w:abstractNum w:abstractNumId="23" w15:restartNumberingAfterBreak="0">
    <w:nsid w:val="2EF06B77"/>
    <w:multiLevelType w:val="hybridMultilevel"/>
    <w:tmpl w:val="D70458D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EED4236"/>
    <w:multiLevelType w:val="hybridMultilevel"/>
    <w:tmpl w:val="9BDE35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F916DFF"/>
    <w:multiLevelType w:val="hybridMultilevel"/>
    <w:tmpl w:val="F9D28280"/>
    <w:lvl w:ilvl="0" w:tplc="F9A02D72">
      <w:start w:val="1"/>
      <w:numFmt w:val="decimal"/>
      <w:lvlText w:val="%1."/>
      <w:lvlJc w:val="left"/>
      <w:pPr>
        <w:ind w:left="2210" w:hanging="1410"/>
      </w:pPr>
      <w:rPr>
        <w:rFonts w:hint="default"/>
      </w:rPr>
    </w:lvl>
    <w:lvl w:ilvl="1" w:tplc="04190019" w:tentative="1">
      <w:start w:val="1"/>
      <w:numFmt w:val="lowerLetter"/>
      <w:lvlText w:val="%2."/>
      <w:lvlJc w:val="left"/>
      <w:pPr>
        <w:ind w:left="1880" w:hanging="360"/>
      </w:pPr>
    </w:lvl>
    <w:lvl w:ilvl="2" w:tplc="0419001B" w:tentative="1">
      <w:start w:val="1"/>
      <w:numFmt w:val="lowerRoman"/>
      <w:lvlText w:val="%3."/>
      <w:lvlJc w:val="right"/>
      <w:pPr>
        <w:ind w:left="2600" w:hanging="180"/>
      </w:pPr>
    </w:lvl>
    <w:lvl w:ilvl="3" w:tplc="0419000F" w:tentative="1">
      <w:start w:val="1"/>
      <w:numFmt w:val="decimal"/>
      <w:lvlText w:val="%4."/>
      <w:lvlJc w:val="left"/>
      <w:pPr>
        <w:ind w:left="3320" w:hanging="360"/>
      </w:pPr>
    </w:lvl>
    <w:lvl w:ilvl="4" w:tplc="04190019" w:tentative="1">
      <w:start w:val="1"/>
      <w:numFmt w:val="lowerLetter"/>
      <w:lvlText w:val="%5."/>
      <w:lvlJc w:val="left"/>
      <w:pPr>
        <w:ind w:left="4040" w:hanging="360"/>
      </w:pPr>
    </w:lvl>
    <w:lvl w:ilvl="5" w:tplc="0419001B" w:tentative="1">
      <w:start w:val="1"/>
      <w:numFmt w:val="lowerRoman"/>
      <w:lvlText w:val="%6."/>
      <w:lvlJc w:val="right"/>
      <w:pPr>
        <w:ind w:left="4760" w:hanging="180"/>
      </w:pPr>
    </w:lvl>
    <w:lvl w:ilvl="6" w:tplc="0419000F" w:tentative="1">
      <w:start w:val="1"/>
      <w:numFmt w:val="decimal"/>
      <w:lvlText w:val="%7."/>
      <w:lvlJc w:val="left"/>
      <w:pPr>
        <w:ind w:left="5480" w:hanging="360"/>
      </w:pPr>
    </w:lvl>
    <w:lvl w:ilvl="7" w:tplc="04190019" w:tentative="1">
      <w:start w:val="1"/>
      <w:numFmt w:val="lowerLetter"/>
      <w:lvlText w:val="%8."/>
      <w:lvlJc w:val="left"/>
      <w:pPr>
        <w:ind w:left="6200" w:hanging="360"/>
      </w:pPr>
    </w:lvl>
    <w:lvl w:ilvl="8" w:tplc="0419001B" w:tentative="1">
      <w:start w:val="1"/>
      <w:numFmt w:val="lowerRoman"/>
      <w:lvlText w:val="%9."/>
      <w:lvlJc w:val="right"/>
      <w:pPr>
        <w:ind w:left="6920" w:hanging="180"/>
      </w:pPr>
    </w:lvl>
  </w:abstractNum>
  <w:abstractNum w:abstractNumId="27" w15:restartNumberingAfterBreak="0">
    <w:nsid w:val="45370E81"/>
    <w:multiLevelType w:val="hybridMultilevel"/>
    <w:tmpl w:val="4B7ADB5E"/>
    <w:lvl w:ilvl="0" w:tplc="100CD8F8">
      <w:start w:val="1"/>
      <w:numFmt w:val="decimal"/>
      <w:lvlText w:val="(%1)"/>
      <w:lvlJc w:val="left"/>
      <w:pPr>
        <w:tabs>
          <w:tab w:val="num" w:pos="768"/>
        </w:tabs>
        <w:ind w:left="768" w:hanging="408"/>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52F7106A"/>
    <w:multiLevelType w:val="hybridMultilevel"/>
    <w:tmpl w:val="0D2470A0"/>
    <w:lvl w:ilvl="0" w:tplc="C32E57E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2BD259B"/>
    <w:multiLevelType w:val="multilevel"/>
    <w:tmpl w:val="0000088A"/>
    <w:lvl w:ilvl="0">
      <w:start w:val="2"/>
      <w:numFmt w:val="decimal"/>
      <w:lvlText w:val="%1"/>
      <w:lvlJc w:val="left"/>
      <w:pPr>
        <w:ind w:left="2248" w:hanging="439"/>
      </w:pPr>
    </w:lvl>
    <w:lvl w:ilvl="1">
      <w:start w:val="1"/>
      <w:numFmt w:val="decimal"/>
      <w:lvlText w:val="%1.%2."/>
      <w:lvlJc w:val="left"/>
      <w:pPr>
        <w:ind w:left="2248" w:hanging="439"/>
      </w:pPr>
      <w:rPr>
        <w:rFonts w:ascii="Times New Roman" w:hAnsi="Times New Roman" w:cs="Times New Roman"/>
        <w:b w:val="0"/>
        <w:bCs w:val="0"/>
        <w:i w:val="0"/>
        <w:iCs w:val="0"/>
        <w:w w:val="102"/>
        <w:sz w:val="23"/>
        <w:szCs w:val="23"/>
      </w:rPr>
    </w:lvl>
    <w:lvl w:ilvl="2">
      <w:start w:val="1"/>
      <w:numFmt w:val="decimal"/>
      <w:lvlText w:val="%1.%2.%3."/>
      <w:lvlJc w:val="left"/>
      <w:pPr>
        <w:ind w:left="1172" w:hanging="620"/>
      </w:pPr>
      <w:rPr>
        <w:rFonts w:ascii="Times New Roman" w:hAnsi="Times New Roman" w:cs="Times New Roman"/>
        <w:b w:val="0"/>
        <w:bCs w:val="0"/>
        <w:i w:val="0"/>
        <w:iCs w:val="0"/>
        <w:w w:val="104"/>
        <w:sz w:val="23"/>
        <w:szCs w:val="23"/>
      </w:rPr>
    </w:lvl>
    <w:lvl w:ilvl="3">
      <w:numFmt w:val="bullet"/>
      <w:lvlText w:val="•"/>
      <w:lvlJc w:val="left"/>
      <w:pPr>
        <w:ind w:left="4146" w:hanging="620"/>
      </w:pPr>
    </w:lvl>
    <w:lvl w:ilvl="4">
      <w:numFmt w:val="bullet"/>
      <w:lvlText w:val="•"/>
      <w:lvlJc w:val="left"/>
      <w:pPr>
        <w:ind w:left="5100" w:hanging="620"/>
      </w:pPr>
    </w:lvl>
    <w:lvl w:ilvl="5">
      <w:numFmt w:val="bullet"/>
      <w:lvlText w:val="•"/>
      <w:lvlJc w:val="left"/>
      <w:pPr>
        <w:ind w:left="6053" w:hanging="620"/>
      </w:pPr>
    </w:lvl>
    <w:lvl w:ilvl="6">
      <w:numFmt w:val="bullet"/>
      <w:lvlText w:val="•"/>
      <w:lvlJc w:val="left"/>
      <w:pPr>
        <w:ind w:left="7006" w:hanging="620"/>
      </w:pPr>
    </w:lvl>
    <w:lvl w:ilvl="7">
      <w:numFmt w:val="bullet"/>
      <w:lvlText w:val="•"/>
      <w:lvlJc w:val="left"/>
      <w:pPr>
        <w:ind w:left="7960" w:hanging="620"/>
      </w:pPr>
    </w:lvl>
    <w:lvl w:ilvl="8">
      <w:numFmt w:val="bullet"/>
      <w:lvlText w:val="•"/>
      <w:lvlJc w:val="left"/>
      <w:pPr>
        <w:ind w:left="8913" w:hanging="620"/>
      </w:pPr>
    </w:lvl>
  </w:abstractNum>
  <w:abstractNum w:abstractNumId="31" w15:restartNumberingAfterBreak="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1406BB4"/>
    <w:multiLevelType w:val="hybridMultilevel"/>
    <w:tmpl w:val="F68601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76223572"/>
    <w:multiLevelType w:val="multilevel"/>
    <w:tmpl w:val="27621F36"/>
    <w:lvl w:ilvl="0">
      <w:start w:val="14"/>
      <w:numFmt w:val="decimal"/>
      <w:lvlText w:val="%1"/>
      <w:lvlJc w:val="left"/>
      <w:pPr>
        <w:tabs>
          <w:tab w:val="num" w:pos="9204"/>
        </w:tabs>
        <w:ind w:left="9204" w:hanging="9204"/>
      </w:pPr>
      <w:rPr>
        <w:rFonts w:hint="default"/>
      </w:rPr>
    </w:lvl>
    <w:lvl w:ilvl="1">
      <w:start w:val="10"/>
      <w:numFmt w:val="decimal"/>
      <w:lvlText w:val="%1.%2"/>
      <w:lvlJc w:val="left"/>
      <w:pPr>
        <w:tabs>
          <w:tab w:val="num" w:pos="9204"/>
        </w:tabs>
        <w:ind w:left="9204" w:hanging="9204"/>
      </w:pPr>
      <w:rPr>
        <w:rFonts w:hint="default"/>
      </w:rPr>
    </w:lvl>
    <w:lvl w:ilvl="2">
      <w:start w:val="2011"/>
      <w:numFmt w:val="decimal"/>
      <w:lvlText w:val="%1.%2.%3"/>
      <w:lvlJc w:val="left"/>
      <w:pPr>
        <w:tabs>
          <w:tab w:val="num" w:pos="9204"/>
        </w:tabs>
        <w:ind w:left="9204" w:hanging="9204"/>
      </w:pPr>
      <w:rPr>
        <w:rFonts w:hint="default"/>
      </w:rPr>
    </w:lvl>
    <w:lvl w:ilvl="3">
      <w:start w:val="1"/>
      <w:numFmt w:val="decimal"/>
      <w:lvlText w:val="%1.%2.%3.%4"/>
      <w:lvlJc w:val="left"/>
      <w:pPr>
        <w:tabs>
          <w:tab w:val="num" w:pos="9204"/>
        </w:tabs>
        <w:ind w:left="9204" w:hanging="9204"/>
      </w:pPr>
      <w:rPr>
        <w:rFonts w:hint="default"/>
      </w:rPr>
    </w:lvl>
    <w:lvl w:ilvl="4">
      <w:start w:val="1"/>
      <w:numFmt w:val="decimal"/>
      <w:lvlText w:val="%1.%2.%3.%4.%5"/>
      <w:lvlJc w:val="left"/>
      <w:pPr>
        <w:tabs>
          <w:tab w:val="num" w:pos="9204"/>
        </w:tabs>
        <w:ind w:left="9204" w:hanging="9204"/>
      </w:pPr>
      <w:rPr>
        <w:rFonts w:hint="default"/>
      </w:rPr>
    </w:lvl>
    <w:lvl w:ilvl="5">
      <w:start w:val="1"/>
      <w:numFmt w:val="decimal"/>
      <w:lvlText w:val="%1.%2.%3.%4.%5.%6"/>
      <w:lvlJc w:val="left"/>
      <w:pPr>
        <w:tabs>
          <w:tab w:val="num" w:pos="9204"/>
        </w:tabs>
        <w:ind w:left="9204" w:hanging="9204"/>
      </w:pPr>
      <w:rPr>
        <w:rFonts w:hint="default"/>
      </w:rPr>
    </w:lvl>
    <w:lvl w:ilvl="6">
      <w:start w:val="1"/>
      <w:numFmt w:val="decimal"/>
      <w:lvlText w:val="%1.%2.%3.%4.%5.%6.%7"/>
      <w:lvlJc w:val="left"/>
      <w:pPr>
        <w:tabs>
          <w:tab w:val="num" w:pos="9204"/>
        </w:tabs>
        <w:ind w:left="9204" w:hanging="9204"/>
      </w:pPr>
      <w:rPr>
        <w:rFonts w:hint="default"/>
      </w:rPr>
    </w:lvl>
    <w:lvl w:ilvl="7">
      <w:start w:val="1"/>
      <w:numFmt w:val="decimal"/>
      <w:lvlText w:val="%1.%2.%3.%4.%5.%6.%7.%8"/>
      <w:lvlJc w:val="left"/>
      <w:pPr>
        <w:tabs>
          <w:tab w:val="num" w:pos="9204"/>
        </w:tabs>
        <w:ind w:left="9204" w:hanging="9204"/>
      </w:pPr>
      <w:rPr>
        <w:rFonts w:hint="default"/>
      </w:rPr>
    </w:lvl>
    <w:lvl w:ilvl="8">
      <w:start w:val="1"/>
      <w:numFmt w:val="decimal"/>
      <w:lvlText w:val="%1.%2.%3.%4.%5.%6.%7.%8.%9"/>
      <w:lvlJc w:val="left"/>
      <w:pPr>
        <w:tabs>
          <w:tab w:val="num" w:pos="9204"/>
        </w:tabs>
        <w:ind w:left="9204" w:hanging="9204"/>
      </w:pPr>
      <w:rPr>
        <w:rFonts w:hint="default"/>
      </w:rPr>
    </w:lvl>
  </w:abstractNum>
  <w:abstractNum w:abstractNumId="35" w15:restartNumberingAfterBreak="0">
    <w:nsid w:val="7A402B29"/>
    <w:multiLevelType w:val="hybridMultilevel"/>
    <w:tmpl w:val="6D023D38"/>
    <w:lvl w:ilvl="0" w:tplc="E932BCCC">
      <w:start w:val="1"/>
      <w:numFmt w:val="decimal"/>
      <w:lvlText w:val="%1."/>
      <w:lvlJc w:val="left"/>
      <w:pPr>
        <w:ind w:left="1710" w:hanging="99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1"/>
  </w:num>
  <w:num w:numId="2">
    <w:abstractNumId w:val="26"/>
  </w:num>
  <w:num w:numId="3">
    <w:abstractNumId w:val="5"/>
  </w:num>
  <w:num w:numId="4">
    <w:abstractNumId w:val="4"/>
  </w:num>
  <w:num w:numId="5">
    <w:abstractNumId w:val="30"/>
  </w:num>
  <w:num w:numId="6">
    <w:abstractNumId w:val="6"/>
  </w:num>
  <w:num w:numId="7">
    <w:abstractNumId w:val="3"/>
  </w:num>
  <w:num w:numId="8">
    <w:abstractNumId w:val="7"/>
  </w:num>
  <w:num w:numId="9">
    <w:abstractNumId w:val="9"/>
  </w:num>
  <w:num w:numId="10">
    <w:abstractNumId w:val="8"/>
  </w:num>
  <w:num w:numId="11">
    <w:abstractNumId w:val="22"/>
  </w:num>
  <w:num w:numId="12">
    <w:abstractNumId w:val="10"/>
  </w:num>
  <w:num w:numId="13">
    <w:abstractNumId w:val="12"/>
  </w:num>
  <w:num w:numId="14">
    <w:abstractNumId w:val="11"/>
  </w:num>
  <w:num w:numId="15">
    <w:abstractNumId w:val="15"/>
  </w:num>
  <w:num w:numId="16">
    <w:abstractNumId w:val="14"/>
  </w:num>
  <w:num w:numId="17">
    <w:abstractNumId w:val="13"/>
  </w:num>
  <w:num w:numId="18">
    <w:abstractNumId w:val="0"/>
  </w:num>
  <w:num w:numId="19">
    <w:abstractNumId w:val="16"/>
  </w:num>
  <w:num w:numId="20">
    <w:abstractNumId w:val="18"/>
  </w:num>
  <w:num w:numId="21">
    <w:abstractNumId w:val="17"/>
  </w:num>
  <w:num w:numId="22">
    <w:abstractNumId w:val="19"/>
  </w:num>
  <w:num w:numId="23">
    <w:abstractNumId w:val="2"/>
  </w:num>
  <w:num w:numId="24">
    <w:abstractNumId w:val="1"/>
  </w:num>
  <w:num w:numId="25">
    <w:abstractNumId w:val="35"/>
  </w:num>
  <w:num w:numId="26">
    <w:abstractNumId w:val="28"/>
  </w:num>
  <w:num w:numId="27">
    <w:abstractNumId w:val="33"/>
  </w:num>
  <w:num w:numId="28">
    <w:abstractNumId w:val="20"/>
  </w:num>
  <w:num w:numId="29">
    <w:abstractNumId w:val="27"/>
  </w:num>
  <w:num w:numId="30">
    <w:abstractNumId w:val="34"/>
  </w:num>
  <w:num w:numId="31">
    <w:abstractNumId w:val="23"/>
  </w:num>
  <w:num w:numId="32">
    <w:abstractNumId w:val="25"/>
  </w:num>
  <w:num w:numId="33">
    <w:abstractNumId w:val="29"/>
  </w:num>
  <w:num w:numId="34">
    <w:abstractNumId w:val="24"/>
  </w:num>
  <w:num w:numId="35">
    <w:abstractNumId w:val="32"/>
  </w:num>
  <w:num w:numId="3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5"/>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542F4"/>
    <w:rsid w:val="0008758D"/>
    <w:rsid w:val="000B648D"/>
    <w:rsid w:val="000C758F"/>
    <w:rsid w:val="00130B6C"/>
    <w:rsid w:val="001769A8"/>
    <w:rsid w:val="001A4C34"/>
    <w:rsid w:val="00230FEE"/>
    <w:rsid w:val="00233AB8"/>
    <w:rsid w:val="00235147"/>
    <w:rsid w:val="002B04AB"/>
    <w:rsid w:val="002B7A4A"/>
    <w:rsid w:val="003A2071"/>
    <w:rsid w:val="003F0DC7"/>
    <w:rsid w:val="0042602D"/>
    <w:rsid w:val="00466A45"/>
    <w:rsid w:val="004F2912"/>
    <w:rsid w:val="005D48C9"/>
    <w:rsid w:val="005F0509"/>
    <w:rsid w:val="005F2603"/>
    <w:rsid w:val="006F4CF3"/>
    <w:rsid w:val="00716EF3"/>
    <w:rsid w:val="00732A56"/>
    <w:rsid w:val="007857B4"/>
    <w:rsid w:val="007B62AD"/>
    <w:rsid w:val="007E6AAC"/>
    <w:rsid w:val="00833D87"/>
    <w:rsid w:val="00845963"/>
    <w:rsid w:val="00880049"/>
    <w:rsid w:val="00884954"/>
    <w:rsid w:val="008B5799"/>
    <w:rsid w:val="008E18FF"/>
    <w:rsid w:val="008F3B24"/>
    <w:rsid w:val="00901874"/>
    <w:rsid w:val="009447DD"/>
    <w:rsid w:val="009E01BC"/>
    <w:rsid w:val="00A27BAA"/>
    <w:rsid w:val="00A4442A"/>
    <w:rsid w:val="00A634B9"/>
    <w:rsid w:val="00A84085"/>
    <w:rsid w:val="00A8759E"/>
    <w:rsid w:val="00A912CA"/>
    <w:rsid w:val="00B57550"/>
    <w:rsid w:val="00B65628"/>
    <w:rsid w:val="00B74554"/>
    <w:rsid w:val="00B96E36"/>
    <w:rsid w:val="00BF658B"/>
    <w:rsid w:val="00C64417"/>
    <w:rsid w:val="00D07D8F"/>
    <w:rsid w:val="00D82F46"/>
    <w:rsid w:val="00E3041C"/>
    <w:rsid w:val="00E37B8F"/>
    <w:rsid w:val="00E542F4"/>
    <w:rsid w:val="00E56EB0"/>
    <w:rsid w:val="00E93E15"/>
    <w:rsid w:val="00E96C7A"/>
    <w:rsid w:val="00EF553A"/>
    <w:rsid w:val="00FD1E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64711188"/>
  <w15:docId w15:val="{2AE79ED0-7444-4B33-A370-2E1A2937E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5147"/>
  </w:style>
  <w:style w:type="paragraph" w:styleId="1">
    <w:name w:val="heading 1"/>
    <w:basedOn w:val="a"/>
    <w:next w:val="a"/>
    <w:link w:val="10"/>
    <w:uiPriority w:val="99"/>
    <w:qFormat/>
    <w:rsid w:val="00E542F4"/>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uiPriority w:val="9"/>
    <w:unhideWhenUsed/>
    <w:qFormat/>
    <w:rsid w:val="007857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466A45"/>
    <w:pPr>
      <w:keepNext/>
      <w:autoSpaceDE w:val="0"/>
      <w:autoSpaceDN w:val="0"/>
      <w:spacing w:after="0" w:line="240" w:lineRule="auto"/>
      <w:ind w:firstLine="708"/>
      <w:jc w:val="right"/>
      <w:outlineLvl w:val="2"/>
    </w:pPr>
    <w:rPr>
      <w:rFonts w:ascii="Times New Roman" w:eastAsia="Times New Roman" w:hAnsi="Times New Roman" w:cs="Times New Roman"/>
      <w:sz w:val="28"/>
      <w:szCs w:val="28"/>
    </w:rPr>
  </w:style>
  <w:style w:type="paragraph" w:styleId="4">
    <w:name w:val="heading 4"/>
    <w:basedOn w:val="a"/>
    <w:next w:val="a"/>
    <w:link w:val="40"/>
    <w:unhideWhenUsed/>
    <w:qFormat/>
    <w:rsid w:val="00466A45"/>
    <w:pPr>
      <w:keepNext/>
      <w:autoSpaceDE w:val="0"/>
      <w:autoSpaceDN w:val="0"/>
      <w:spacing w:after="0" w:line="240" w:lineRule="auto"/>
      <w:ind w:left="6237"/>
      <w:jc w:val="center"/>
      <w:outlineLvl w:val="3"/>
    </w:pPr>
    <w:rPr>
      <w:rFonts w:ascii="Times New Roman" w:eastAsia="Times New Roman" w:hAnsi="Times New Roman" w:cs="Times New Roman"/>
      <w:color w:val="000000"/>
      <w:sz w:val="28"/>
      <w:szCs w:val="28"/>
    </w:rPr>
  </w:style>
  <w:style w:type="paragraph" w:styleId="5">
    <w:name w:val="heading 5"/>
    <w:basedOn w:val="a"/>
    <w:next w:val="a"/>
    <w:link w:val="50"/>
    <w:unhideWhenUsed/>
    <w:qFormat/>
    <w:rsid w:val="00466A45"/>
    <w:pPr>
      <w:keepNext/>
      <w:autoSpaceDE w:val="0"/>
      <w:autoSpaceDN w:val="0"/>
      <w:spacing w:after="0" w:line="240" w:lineRule="auto"/>
      <w:jc w:val="both"/>
      <w:outlineLvl w:val="4"/>
    </w:pPr>
    <w:rPr>
      <w:rFonts w:ascii="Times New Roman" w:eastAsia="Times New Roman" w:hAnsi="Times New Roman" w:cs="Times New Roman"/>
      <w:color w:val="000000"/>
      <w:sz w:val="28"/>
      <w:szCs w:val="28"/>
    </w:rPr>
  </w:style>
  <w:style w:type="paragraph" w:styleId="6">
    <w:name w:val="heading 6"/>
    <w:basedOn w:val="a"/>
    <w:next w:val="a"/>
    <w:link w:val="60"/>
    <w:unhideWhenUsed/>
    <w:qFormat/>
    <w:rsid w:val="00466A45"/>
    <w:pPr>
      <w:keepNext/>
      <w:autoSpaceDE w:val="0"/>
      <w:autoSpaceDN w:val="0"/>
      <w:spacing w:after="0" w:line="240" w:lineRule="auto"/>
      <w:ind w:left="6237" w:right="-625"/>
      <w:jc w:val="center"/>
      <w:outlineLvl w:val="5"/>
    </w:pPr>
    <w:rPr>
      <w:rFonts w:ascii="Times New Roman" w:eastAsia="Times New Roman" w:hAnsi="Times New Roman" w:cs="Times New Roman"/>
      <w:color w:val="000000"/>
      <w:sz w:val="28"/>
      <w:szCs w:val="28"/>
    </w:rPr>
  </w:style>
  <w:style w:type="paragraph" w:styleId="7">
    <w:name w:val="heading 7"/>
    <w:basedOn w:val="a"/>
    <w:next w:val="a"/>
    <w:link w:val="70"/>
    <w:unhideWhenUsed/>
    <w:qFormat/>
    <w:rsid w:val="00466A45"/>
    <w:pPr>
      <w:keepNext/>
      <w:autoSpaceDE w:val="0"/>
      <w:autoSpaceDN w:val="0"/>
      <w:spacing w:after="0" w:line="240" w:lineRule="auto"/>
      <w:ind w:right="-2"/>
      <w:jc w:val="center"/>
      <w:outlineLvl w:val="6"/>
    </w:pPr>
    <w:rPr>
      <w:rFonts w:ascii="Times New Roman" w:eastAsia="Times New Roman" w:hAnsi="Times New Roman" w:cs="Times New Roman"/>
      <w:b/>
      <w:bCs/>
      <w:color w:val="000000"/>
      <w:sz w:val="28"/>
      <w:szCs w:val="28"/>
    </w:rPr>
  </w:style>
  <w:style w:type="paragraph" w:styleId="8">
    <w:name w:val="heading 8"/>
    <w:basedOn w:val="a"/>
    <w:next w:val="a"/>
    <w:link w:val="80"/>
    <w:unhideWhenUsed/>
    <w:qFormat/>
    <w:rsid w:val="00466A45"/>
    <w:pPr>
      <w:keepNext/>
      <w:autoSpaceDE w:val="0"/>
      <w:autoSpaceDN w:val="0"/>
      <w:spacing w:after="0" w:line="240" w:lineRule="auto"/>
      <w:ind w:left="6237" w:right="-2"/>
      <w:jc w:val="center"/>
      <w:outlineLvl w:val="7"/>
    </w:pPr>
    <w:rPr>
      <w:rFonts w:ascii="Times New Roman" w:eastAsia="Times New Roman" w:hAnsi="Times New Roman" w:cs="Times New Roman"/>
      <w:color w:val="000000"/>
      <w:sz w:val="28"/>
      <w:szCs w:val="28"/>
    </w:rPr>
  </w:style>
  <w:style w:type="paragraph" w:styleId="9">
    <w:name w:val="heading 9"/>
    <w:basedOn w:val="a"/>
    <w:next w:val="a"/>
    <w:link w:val="90"/>
    <w:unhideWhenUsed/>
    <w:qFormat/>
    <w:rsid w:val="00466A45"/>
    <w:pPr>
      <w:keepNext/>
      <w:autoSpaceDE w:val="0"/>
      <w:autoSpaceDN w:val="0"/>
      <w:spacing w:after="0" w:line="240" w:lineRule="auto"/>
      <w:ind w:firstLine="720"/>
      <w:jc w:val="right"/>
      <w:outlineLvl w:val="8"/>
    </w:pPr>
    <w:rPr>
      <w:rFonts w:ascii="Times New Roman" w:eastAsia="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542F4"/>
    <w:rPr>
      <w:rFonts w:ascii="Cambria" w:eastAsia="Times New Roman" w:hAnsi="Cambria" w:cs="Times New Roman"/>
      <w:b/>
      <w:bCs/>
      <w:kern w:val="32"/>
      <w:sz w:val="32"/>
      <w:szCs w:val="32"/>
    </w:rPr>
  </w:style>
  <w:style w:type="character" w:customStyle="1" w:styleId="20">
    <w:name w:val="Заголовок 2 Знак"/>
    <w:basedOn w:val="a0"/>
    <w:link w:val="2"/>
    <w:uiPriority w:val="9"/>
    <w:rsid w:val="007857B4"/>
    <w:rPr>
      <w:rFonts w:asciiTheme="majorHAnsi" w:eastAsiaTheme="majorEastAsia" w:hAnsiTheme="majorHAnsi" w:cstheme="majorBidi"/>
      <w:b/>
      <w:bCs/>
      <w:color w:val="4F81BD" w:themeColor="accent1"/>
      <w:sz w:val="26"/>
      <w:szCs w:val="26"/>
    </w:rPr>
  </w:style>
  <w:style w:type="paragraph" w:styleId="a3">
    <w:name w:val="Balloon Text"/>
    <w:basedOn w:val="a"/>
    <w:link w:val="a4"/>
    <w:uiPriority w:val="99"/>
    <w:unhideWhenUsed/>
    <w:rsid w:val="00E542F4"/>
    <w:pPr>
      <w:spacing w:after="0" w:line="240" w:lineRule="auto"/>
    </w:pPr>
    <w:rPr>
      <w:rFonts w:ascii="Tahoma" w:hAnsi="Tahoma" w:cs="Tahoma"/>
      <w:sz w:val="16"/>
      <w:szCs w:val="16"/>
    </w:rPr>
  </w:style>
  <w:style w:type="character" w:customStyle="1" w:styleId="a4">
    <w:name w:val="Текст выноски Знак"/>
    <w:basedOn w:val="a0"/>
    <w:link w:val="a3"/>
    <w:uiPriority w:val="99"/>
    <w:rsid w:val="00E542F4"/>
    <w:rPr>
      <w:rFonts w:ascii="Tahoma" w:hAnsi="Tahoma" w:cs="Tahoma"/>
      <w:sz w:val="16"/>
      <w:szCs w:val="16"/>
    </w:rPr>
  </w:style>
  <w:style w:type="character" w:styleId="a5">
    <w:name w:val="Intense Emphasis"/>
    <w:uiPriority w:val="21"/>
    <w:qFormat/>
    <w:rsid w:val="00E542F4"/>
    <w:rPr>
      <w:b/>
      <w:bCs/>
      <w:i/>
      <w:iCs/>
      <w:color w:val="4F81BD"/>
    </w:rPr>
  </w:style>
  <w:style w:type="paragraph" w:styleId="a6">
    <w:name w:val="Normal (Web)"/>
    <w:basedOn w:val="a"/>
    <w:link w:val="a7"/>
    <w:rsid w:val="00E542F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qFormat/>
    <w:rsid w:val="00E542F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8">
    <w:name w:val="footnote text"/>
    <w:basedOn w:val="a"/>
    <w:link w:val="a9"/>
    <w:semiHidden/>
    <w:rsid w:val="00E542F4"/>
    <w:pPr>
      <w:spacing w:after="0" w:line="240" w:lineRule="auto"/>
    </w:pPr>
    <w:rPr>
      <w:rFonts w:ascii="Times New Roman" w:eastAsia="Times New Roman" w:hAnsi="Times New Roman" w:cs="Times New Roman"/>
      <w:sz w:val="20"/>
      <w:szCs w:val="20"/>
    </w:rPr>
  </w:style>
  <w:style w:type="character" w:customStyle="1" w:styleId="a9">
    <w:name w:val="Текст сноски Знак"/>
    <w:basedOn w:val="a0"/>
    <w:link w:val="a8"/>
    <w:semiHidden/>
    <w:rsid w:val="00E542F4"/>
    <w:rPr>
      <w:rFonts w:ascii="Times New Roman" w:eastAsia="Times New Roman" w:hAnsi="Times New Roman" w:cs="Times New Roman"/>
      <w:sz w:val="20"/>
      <w:szCs w:val="20"/>
    </w:rPr>
  </w:style>
  <w:style w:type="paragraph" w:styleId="aa">
    <w:name w:val="No Spacing"/>
    <w:link w:val="ab"/>
    <w:qFormat/>
    <w:rsid w:val="009447DD"/>
    <w:pPr>
      <w:spacing w:after="0" w:line="240" w:lineRule="auto"/>
      <w:ind w:firstLine="851"/>
      <w:jc w:val="both"/>
    </w:pPr>
    <w:rPr>
      <w:rFonts w:ascii="Times New Roman" w:eastAsia="Times New Roman" w:hAnsi="Times New Roman" w:cs="Times New Roman"/>
      <w:sz w:val="28"/>
      <w:lang w:eastAsia="en-US"/>
    </w:rPr>
  </w:style>
  <w:style w:type="character" w:customStyle="1" w:styleId="ab">
    <w:name w:val="Без интервала Знак"/>
    <w:link w:val="aa"/>
    <w:locked/>
    <w:rsid w:val="00466A45"/>
    <w:rPr>
      <w:rFonts w:ascii="Times New Roman" w:eastAsia="Times New Roman" w:hAnsi="Times New Roman" w:cs="Times New Roman"/>
      <w:sz w:val="28"/>
      <w:lang w:eastAsia="en-US"/>
    </w:rPr>
  </w:style>
  <w:style w:type="character" w:styleId="ac">
    <w:name w:val="Hyperlink"/>
    <w:basedOn w:val="a0"/>
    <w:uiPriority w:val="99"/>
    <w:rsid w:val="00D07D8F"/>
    <w:rPr>
      <w:color w:val="auto"/>
      <w:u w:val="single"/>
    </w:rPr>
  </w:style>
  <w:style w:type="paragraph" w:styleId="ad">
    <w:name w:val="header"/>
    <w:basedOn w:val="a"/>
    <w:link w:val="ae"/>
    <w:uiPriority w:val="99"/>
    <w:rsid w:val="00D07D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e">
    <w:name w:val="Верхний колонтитул Знак"/>
    <w:basedOn w:val="a0"/>
    <w:link w:val="ad"/>
    <w:uiPriority w:val="99"/>
    <w:rsid w:val="00D07D8F"/>
    <w:rPr>
      <w:rFonts w:ascii="Times New Roman" w:eastAsia="Times New Roman" w:hAnsi="Times New Roman" w:cs="Times New Roman"/>
      <w:sz w:val="24"/>
      <w:szCs w:val="24"/>
    </w:rPr>
  </w:style>
  <w:style w:type="character" w:styleId="af">
    <w:name w:val="page number"/>
    <w:basedOn w:val="a0"/>
    <w:rsid w:val="00D07D8F"/>
  </w:style>
  <w:style w:type="paragraph" w:styleId="af0">
    <w:name w:val="footer"/>
    <w:basedOn w:val="a"/>
    <w:link w:val="af1"/>
    <w:uiPriority w:val="99"/>
    <w:unhideWhenUsed/>
    <w:rsid w:val="000B648D"/>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0B648D"/>
  </w:style>
  <w:style w:type="paragraph" w:styleId="af2">
    <w:name w:val="Body Text"/>
    <w:basedOn w:val="a"/>
    <w:link w:val="af3"/>
    <w:qFormat/>
    <w:rsid w:val="0042602D"/>
    <w:pPr>
      <w:widowControl w:val="0"/>
      <w:autoSpaceDE w:val="0"/>
      <w:autoSpaceDN w:val="0"/>
      <w:adjustRightInd w:val="0"/>
      <w:spacing w:after="0" w:line="240" w:lineRule="auto"/>
    </w:pPr>
    <w:rPr>
      <w:rFonts w:ascii="Times New Roman" w:eastAsia="Times New Roman" w:hAnsi="Times New Roman" w:cs="Times New Roman"/>
      <w:sz w:val="23"/>
      <w:szCs w:val="23"/>
    </w:rPr>
  </w:style>
  <w:style w:type="character" w:customStyle="1" w:styleId="af3">
    <w:name w:val="Основной текст Знак"/>
    <w:basedOn w:val="a0"/>
    <w:link w:val="af2"/>
    <w:rsid w:val="0042602D"/>
    <w:rPr>
      <w:rFonts w:ascii="Times New Roman" w:eastAsia="Times New Roman" w:hAnsi="Times New Roman" w:cs="Times New Roman"/>
      <w:sz w:val="23"/>
      <w:szCs w:val="23"/>
    </w:rPr>
  </w:style>
  <w:style w:type="paragraph" w:customStyle="1" w:styleId="11">
    <w:name w:val="Заголовок 11"/>
    <w:basedOn w:val="a"/>
    <w:uiPriority w:val="1"/>
    <w:qFormat/>
    <w:rsid w:val="0042602D"/>
    <w:pPr>
      <w:widowControl w:val="0"/>
      <w:autoSpaceDE w:val="0"/>
      <w:autoSpaceDN w:val="0"/>
      <w:adjustRightInd w:val="0"/>
      <w:spacing w:after="0" w:line="240" w:lineRule="auto"/>
      <w:ind w:left="1362" w:right="989"/>
      <w:jc w:val="center"/>
      <w:outlineLvl w:val="0"/>
    </w:pPr>
    <w:rPr>
      <w:rFonts w:ascii="Times New Roman" w:eastAsia="Times New Roman" w:hAnsi="Times New Roman" w:cs="Times New Roman"/>
      <w:b/>
      <w:bCs/>
      <w:sz w:val="23"/>
      <w:szCs w:val="23"/>
    </w:rPr>
  </w:style>
  <w:style w:type="paragraph" w:styleId="af4">
    <w:name w:val="List Paragraph"/>
    <w:basedOn w:val="a"/>
    <w:uiPriority w:val="34"/>
    <w:qFormat/>
    <w:rsid w:val="0042602D"/>
    <w:pPr>
      <w:widowControl w:val="0"/>
      <w:autoSpaceDE w:val="0"/>
      <w:autoSpaceDN w:val="0"/>
      <w:adjustRightInd w:val="0"/>
      <w:spacing w:after="0" w:line="240" w:lineRule="auto"/>
      <w:ind w:left="1145" w:firstLine="618"/>
      <w:jc w:val="both"/>
    </w:pPr>
    <w:rPr>
      <w:rFonts w:ascii="Times New Roman" w:eastAsia="Times New Roman" w:hAnsi="Times New Roman" w:cs="Times New Roman"/>
      <w:sz w:val="24"/>
      <w:szCs w:val="24"/>
    </w:rPr>
  </w:style>
  <w:style w:type="paragraph" w:styleId="af5">
    <w:name w:val="Body Text Indent"/>
    <w:basedOn w:val="a"/>
    <w:link w:val="af6"/>
    <w:unhideWhenUsed/>
    <w:rsid w:val="0042602D"/>
    <w:pPr>
      <w:spacing w:after="120"/>
      <w:ind w:left="283"/>
    </w:pPr>
    <w:rPr>
      <w:rFonts w:eastAsiaTheme="minorHAnsi"/>
      <w:lang w:eastAsia="en-US"/>
    </w:rPr>
  </w:style>
  <w:style w:type="character" w:customStyle="1" w:styleId="af6">
    <w:name w:val="Основной текст с отступом Знак"/>
    <w:basedOn w:val="a0"/>
    <w:link w:val="af5"/>
    <w:rsid w:val="0042602D"/>
    <w:rPr>
      <w:rFonts w:eastAsiaTheme="minorHAnsi"/>
      <w:lang w:eastAsia="en-US"/>
    </w:rPr>
  </w:style>
  <w:style w:type="character" w:customStyle="1" w:styleId="30">
    <w:name w:val="Заголовок 3 Знак"/>
    <w:basedOn w:val="a0"/>
    <w:link w:val="3"/>
    <w:rsid w:val="00466A45"/>
    <w:rPr>
      <w:rFonts w:ascii="Times New Roman" w:eastAsia="Times New Roman" w:hAnsi="Times New Roman" w:cs="Times New Roman"/>
      <w:sz w:val="28"/>
      <w:szCs w:val="28"/>
    </w:rPr>
  </w:style>
  <w:style w:type="character" w:customStyle="1" w:styleId="40">
    <w:name w:val="Заголовок 4 Знак"/>
    <w:basedOn w:val="a0"/>
    <w:link w:val="4"/>
    <w:rsid w:val="00466A45"/>
    <w:rPr>
      <w:rFonts w:ascii="Times New Roman" w:eastAsia="Times New Roman" w:hAnsi="Times New Roman" w:cs="Times New Roman"/>
      <w:color w:val="000000"/>
      <w:sz w:val="28"/>
      <w:szCs w:val="28"/>
    </w:rPr>
  </w:style>
  <w:style w:type="character" w:customStyle="1" w:styleId="50">
    <w:name w:val="Заголовок 5 Знак"/>
    <w:basedOn w:val="a0"/>
    <w:link w:val="5"/>
    <w:rsid w:val="00466A45"/>
    <w:rPr>
      <w:rFonts w:ascii="Times New Roman" w:eastAsia="Times New Roman" w:hAnsi="Times New Roman" w:cs="Times New Roman"/>
      <w:color w:val="000000"/>
      <w:sz w:val="28"/>
      <w:szCs w:val="28"/>
    </w:rPr>
  </w:style>
  <w:style w:type="character" w:customStyle="1" w:styleId="60">
    <w:name w:val="Заголовок 6 Знак"/>
    <w:basedOn w:val="a0"/>
    <w:link w:val="6"/>
    <w:rsid w:val="00466A45"/>
    <w:rPr>
      <w:rFonts w:ascii="Times New Roman" w:eastAsia="Times New Roman" w:hAnsi="Times New Roman" w:cs="Times New Roman"/>
      <w:color w:val="000000"/>
      <w:sz w:val="28"/>
      <w:szCs w:val="28"/>
    </w:rPr>
  </w:style>
  <w:style w:type="character" w:customStyle="1" w:styleId="70">
    <w:name w:val="Заголовок 7 Знак"/>
    <w:basedOn w:val="a0"/>
    <w:link w:val="7"/>
    <w:rsid w:val="00466A45"/>
    <w:rPr>
      <w:rFonts w:ascii="Times New Roman" w:eastAsia="Times New Roman" w:hAnsi="Times New Roman" w:cs="Times New Roman"/>
      <w:b/>
      <w:bCs/>
      <w:color w:val="000000"/>
      <w:sz w:val="28"/>
      <w:szCs w:val="28"/>
    </w:rPr>
  </w:style>
  <w:style w:type="character" w:customStyle="1" w:styleId="80">
    <w:name w:val="Заголовок 8 Знак"/>
    <w:basedOn w:val="a0"/>
    <w:link w:val="8"/>
    <w:rsid w:val="00466A45"/>
    <w:rPr>
      <w:rFonts w:ascii="Times New Roman" w:eastAsia="Times New Roman" w:hAnsi="Times New Roman" w:cs="Times New Roman"/>
      <w:color w:val="000000"/>
      <w:sz w:val="28"/>
      <w:szCs w:val="28"/>
    </w:rPr>
  </w:style>
  <w:style w:type="character" w:customStyle="1" w:styleId="90">
    <w:name w:val="Заголовок 9 Знак"/>
    <w:basedOn w:val="a0"/>
    <w:link w:val="9"/>
    <w:rsid w:val="00466A45"/>
    <w:rPr>
      <w:rFonts w:ascii="Times New Roman" w:eastAsia="Times New Roman" w:hAnsi="Times New Roman" w:cs="Times New Roman"/>
      <w:sz w:val="28"/>
      <w:szCs w:val="28"/>
    </w:rPr>
  </w:style>
  <w:style w:type="character" w:customStyle="1" w:styleId="af7">
    <w:name w:val="Текст примечания Знак"/>
    <w:basedOn w:val="a0"/>
    <w:link w:val="af8"/>
    <w:uiPriority w:val="99"/>
    <w:rsid w:val="00466A45"/>
    <w:rPr>
      <w:rFonts w:ascii="Calibri" w:eastAsia="Calibri" w:hAnsi="Calibri" w:cs="Times New Roman"/>
      <w:sz w:val="20"/>
      <w:szCs w:val="20"/>
      <w:lang w:eastAsia="en-US"/>
    </w:rPr>
  </w:style>
  <w:style w:type="paragraph" w:styleId="af8">
    <w:name w:val="annotation text"/>
    <w:basedOn w:val="a"/>
    <w:link w:val="af7"/>
    <w:uiPriority w:val="99"/>
    <w:unhideWhenUsed/>
    <w:rsid w:val="00466A45"/>
    <w:pPr>
      <w:spacing w:line="240" w:lineRule="auto"/>
    </w:pPr>
    <w:rPr>
      <w:rFonts w:ascii="Calibri" w:eastAsia="Calibri" w:hAnsi="Calibri" w:cs="Times New Roman"/>
      <w:sz w:val="20"/>
      <w:szCs w:val="20"/>
      <w:lang w:eastAsia="en-US"/>
    </w:rPr>
  </w:style>
  <w:style w:type="character" w:customStyle="1" w:styleId="af9">
    <w:name w:val="Заголовок Знак"/>
    <w:basedOn w:val="a0"/>
    <w:link w:val="afa"/>
    <w:uiPriority w:val="10"/>
    <w:rsid w:val="00466A45"/>
    <w:rPr>
      <w:rFonts w:ascii="Cambria" w:eastAsia="Times New Roman" w:hAnsi="Cambria" w:cs="Times New Roman"/>
      <w:color w:val="17365D"/>
      <w:spacing w:val="5"/>
      <w:kern w:val="28"/>
      <w:sz w:val="52"/>
      <w:szCs w:val="52"/>
    </w:rPr>
  </w:style>
  <w:style w:type="paragraph" w:styleId="afa">
    <w:name w:val="Title"/>
    <w:basedOn w:val="a"/>
    <w:next w:val="a"/>
    <w:link w:val="af9"/>
    <w:uiPriority w:val="10"/>
    <w:qFormat/>
    <w:rsid w:val="00466A45"/>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21">
    <w:name w:val="Основной текст 2 Знак"/>
    <w:aliases w:val="Мой Заголовок 1 Знак"/>
    <w:basedOn w:val="a0"/>
    <w:link w:val="22"/>
    <w:rsid w:val="00466A45"/>
    <w:rPr>
      <w:rFonts w:ascii="Times New Roman" w:eastAsia="Times New Roman" w:hAnsi="Times New Roman" w:cs="Times New Roman"/>
      <w:w w:val="105"/>
      <w:sz w:val="28"/>
      <w:szCs w:val="28"/>
    </w:rPr>
  </w:style>
  <w:style w:type="paragraph" w:styleId="22">
    <w:name w:val="Body Text 2"/>
    <w:aliases w:val="Мой Заголовок 1"/>
    <w:basedOn w:val="a"/>
    <w:link w:val="21"/>
    <w:unhideWhenUsed/>
    <w:rsid w:val="00466A45"/>
    <w:pPr>
      <w:spacing w:after="0" w:line="240" w:lineRule="auto"/>
      <w:jc w:val="both"/>
    </w:pPr>
    <w:rPr>
      <w:rFonts w:ascii="Times New Roman" w:eastAsia="Times New Roman" w:hAnsi="Times New Roman" w:cs="Times New Roman"/>
      <w:w w:val="105"/>
      <w:sz w:val="28"/>
      <w:szCs w:val="28"/>
    </w:rPr>
  </w:style>
  <w:style w:type="character" w:customStyle="1" w:styleId="23">
    <w:name w:val="Основной текст с отступом 2 Знак"/>
    <w:basedOn w:val="a0"/>
    <w:link w:val="24"/>
    <w:rsid w:val="00466A45"/>
    <w:rPr>
      <w:rFonts w:ascii="Times New Roman" w:eastAsia="Times New Roman" w:hAnsi="Times New Roman" w:cs="Times New Roman"/>
      <w:sz w:val="28"/>
      <w:szCs w:val="28"/>
    </w:rPr>
  </w:style>
  <w:style w:type="paragraph" w:styleId="24">
    <w:name w:val="Body Text Indent 2"/>
    <w:basedOn w:val="a"/>
    <w:link w:val="23"/>
    <w:unhideWhenUsed/>
    <w:rsid w:val="00466A45"/>
    <w:pPr>
      <w:autoSpaceDE w:val="0"/>
      <w:autoSpaceDN w:val="0"/>
      <w:spacing w:after="0" w:line="240" w:lineRule="auto"/>
      <w:ind w:firstLine="709"/>
      <w:jc w:val="both"/>
    </w:pPr>
    <w:rPr>
      <w:rFonts w:ascii="Times New Roman" w:eastAsia="Times New Roman" w:hAnsi="Times New Roman" w:cs="Times New Roman"/>
      <w:sz w:val="28"/>
      <w:szCs w:val="28"/>
    </w:rPr>
  </w:style>
  <w:style w:type="character" w:customStyle="1" w:styleId="31">
    <w:name w:val="Основной текст с отступом 3 Знак"/>
    <w:basedOn w:val="a0"/>
    <w:link w:val="32"/>
    <w:rsid w:val="00466A45"/>
    <w:rPr>
      <w:rFonts w:ascii="Times New Roman" w:eastAsia="Times New Roman" w:hAnsi="Times New Roman" w:cs="Times New Roman"/>
      <w:color w:val="000000"/>
      <w:sz w:val="28"/>
      <w:szCs w:val="28"/>
    </w:rPr>
  </w:style>
  <w:style w:type="paragraph" w:styleId="32">
    <w:name w:val="Body Text Indent 3"/>
    <w:basedOn w:val="a"/>
    <w:link w:val="31"/>
    <w:unhideWhenUsed/>
    <w:rsid w:val="00466A45"/>
    <w:pPr>
      <w:autoSpaceDE w:val="0"/>
      <w:autoSpaceDN w:val="0"/>
      <w:spacing w:after="0" w:line="240" w:lineRule="auto"/>
      <w:ind w:firstLine="720"/>
      <w:jc w:val="both"/>
    </w:pPr>
    <w:rPr>
      <w:rFonts w:ascii="Times New Roman" w:eastAsia="Times New Roman" w:hAnsi="Times New Roman" w:cs="Times New Roman"/>
      <w:color w:val="000000"/>
      <w:sz w:val="28"/>
      <w:szCs w:val="28"/>
    </w:rPr>
  </w:style>
  <w:style w:type="character" w:customStyle="1" w:styleId="afb">
    <w:name w:val="Тема примечания Знак"/>
    <w:basedOn w:val="af7"/>
    <w:link w:val="afc"/>
    <w:uiPriority w:val="99"/>
    <w:semiHidden/>
    <w:rsid w:val="00466A45"/>
    <w:rPr>
      <w:rFonts w:ascii="Calibri" w:eastAsia="Calibri" w:hAnsi="Calibri" w:cs="Times New Roman"/>
      <w:b/>
      <w:bCs/>
      <w:sz w:val="20"/>
      <w:szCs w:val="20"/>
      <w:lang w:eastAsia="en-US"/>
    </w:rPr>
  </w:style>
  <w:style w:type="paragraph" w:styleId="afc">
    <w:name w:val="annotation subject"/>
    <w:basedOn w:val="af8"/>
    <w:next w:val="af8"/>
    <w:link w:val="afb"/>
    <w:uiPriority w:val="99"/>
    <w:semiHidden/>
    <w:unhideWhenUsed/>
    <w:rsid w:val="00466A45"/>
    <w:rPr>
      <w:b/>
      <w:bCs/>
    </w:rPr>
  </w:style>
  <w:style w:type="character" w:customStyle="1" w:styleId="afd">
    <w:name w:val="Основной текст_"/>
    <w:link w:val="25"/>
    <w:locked/>
    <w:rsid w:val="00466A45"/>
    <w:rPr>
      <w:sz w:val="28"/>
      <w:szCs w:val="28"/>
      <w:shd w:val="clear" w:color="auto" w:fill="FFFFFF"/>
    </w:rPr>
  </w:style>
  <w:style w:type="paragraph" w:customStyle="1" w:styleId="25">
    <w:name w:val="Основной текст2"/>
    <w:basedOn w:val="a"/>
    <w:link w:val="afd"/>
    <w:rsid w:val="00466A45"/>
    <w:pPr>
      <w:widowControl w:val="0"/>
      <w:shd w:val="clear" w:color="auto" w:fill="FFFFFF"/>
      <w:spacing w:before="360" w:after="360" w:line="0" w:lineRule="atLeast"/>
      <w:ind w:hanging="1580"/>
      <w:jc w:val="center"/>
    </w:pPr>
    <w:rPr>
      <w:sz w:val="28"/>
      <w:szCs w:val="28"/>
    </w:rPr>
  </w:style>
  <w:style w:type="paragraph" w:customStyle="1" w:styleId="ConsPlusTitle">
    <w:name w:val="ConsPlusTitle"/>
    <w:rsid w:val="00466A45"/>
    <w:pPr>
      <w:widowControl w:val="0"/>
      <w:autoSpaceDE w:val="0"/>
      <w:autoSpaceDN w:val="0"/>
      <w:adjustRightInd w:val="0"/>
      <w:spacing w:after="0" w:line="240" w:lineRule="auto"/>
    </w:pPr>
    <w:rPr>
      <w:rFonts w:ascii="Calibri" w:eastAsia="Times New Roman" w:hAnsi="Calibri" w:cs="Calibri"/>
      <w:b/>
      <w:bCs/>
    </w:rPr>
  </w:style>
  <w:style w:type="numbering" w:customStyle="1" w:styleId="12">
    <w:name w:val="Нет списка1"/>
    <w:next w:val="a2"/>
    <w:uiPriority w:val="99"/>
    <w:semiHidden/>
    <w:unhideWhenUsed/>
    <w:rsid w:val="009E01BC"/>
  </w:style>
  <w:style w:type="character" w:customStyle="1" w:styleId="13">
    <w:name w:val="Основной шрифт абзаца1"/>
    <w:rsid w:val="009E01BC"/>
  </w:style>
  <w:style w:type="paragraph" w:styleId="afe">
    <w:name w:val="List"/>
    <w:basedOn w:val="af2"/>
    <w:rsid w:val="009E01BC"/>
    <w:pPr>
      <w:widowControl/>
      <w:suppressAutoHyphens/>
      <w:autoSpaceDE/>
      <w:autoSpaceDN/>
      <w:adjustRightInd/>
      <w:jc w:val="both"/>
    </w:pPr>
    <w:rPr>
      <w:rFonts w:cs="Tahoma"/>
      <w:sz w:val="28"/>
      <w:szCs w:val="24"/>
      <w:lang w:val="x-none" w:eastAsia="ar-SA"/>
    </w:rPr>
  </w:style>
  <w:style w:type="paragraph" w:customStyle="1" w:styleId="14">
    <w:name w:val="Название1"/>
    <w:basedOn w:val="a"/>
    <w:rsid w:val="009E01B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5">
    <w:name w:val="Указатель1"/>
    <w:basedOn w:val="a"/>
    <w:rsid w:val="009E01BC"/>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aff">
    <w:name w:val="Знак Знак Знак Знак Знак Знак Знак Знак Знак Знак Знак Знак Знак Знак Знак Знак Знак Знак Знак"/>
    <w:basedOn w:val="a"/>
    <w:rsid w:val="009E01BC"/>
    <w:pPr>
      <w:suppressAutoHyphens/>
      <w:spacing w:before="100" w:after="100" w:line="240" w:lineRule="auto"/>
    </w:pPr>
    <w:rPr>
      <w:rFonts w:ascii="Tahoma" w:eastAsia="Times New Roman" w:hAnsi="Tahoma" w:cs="Times New Roman"/>
      <w:sz w:val="20"/>
      <w:szCs w:val="20"/>
      <w:lang w:val="en-US" w:eastAsia="ar-SA"/>
    </w:rPr>
  </w:style>
  <w:style w:type="paragraph" w:customStyle="1" w:styleId="aff0">
    <w:name w:val="Знак"/>
    <w:basedOn w:val="a"/>
    <w:rsid w:val="009E01B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Normal">
    <w:name w:val="ConsNormal"/>
    <w:rsid w:val="009E01BC"/>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E01BC"/>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1">
    <w:name w:val="Знак Знак Знак Знак"/>
    <w:basedOn w:val="a"/>
    <w:rsid w:val="009E01BC"/>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ConsPlusTitlePage">
    <w:name w:val="ConsPlusTitlePage"/>
    <w:rsid w:val="009E01BC"/>
    <w:pPr>
      <w:widowControl w:val="0"/>
      <w:autoSpaceDE w:val="0"/>
      <w:autoSpaceDN w:val="0"/>
      <w:spacing w:after="0" w:line="240" w:lineRule="auto"/>
    </w:pPr>
    <w:rPr>
      <w:rFonts w:ascii="Tahoma" w:eastAsia="Times New Roman" w:hAnsi="Tahoma" w:cs="Tahoma"/>
      <w:sz w:val="20"/>
      <w:szCs w:val="20"/>
    </w:rPr>
  </w:style>
  <w:style w:type="paragraph" w:styleId="33">
    <w:name w:val="Body Text 3"/>
    <w:basedOn w:val="a"/>
    <w:link w:val="34"/>
    <w:rsid w:val="009E01BC"/>
    <w:pPr>
      <w:widowControl w:val="0"/>
      <w:shd w:val="clear" w:color="auto" w:fill="FFFFFF"/>
      <w:autoSpaceDE w:val="0"/>
      <w:autoSpaceDN w:val="0"/>
      <w:adjustRightInd w:val="0"/>
      <w:spacing w:after="0" w:line="240" w:lineRule="auto"/>
      <w:jc w:val="both"/>
    </w:pPr>
    <w:rPr>
      <w:rFonts w:ascii="Times New Roman" w:eastAsia="Times New Roman" w:hAnsi="Times New Roman" w:cs="Times New Roman"/>
      <w:sz w:val="28"/>
      <w:szCs w:val="20"/>
      <w:lang w:val="x-none" w:eastAsia="x-none"/>
    </w:rPr>
  </w:style>
  <w:style w:type="character" w:customStyle="1" w:styleId="34">
    <w:name w:val="Основной текст 3 Знак"/>
    <w:basedOn w:val="a0"/>
    <w:link w:val="33"/>
    <w:rsid w:val="009E01BC"/>
    <w:rPr>
      <w:rFonts w:ascii="Times New Roman" w:eastAsia="Times New Roman" w:hAnsi="Times New Roman" w:cs="Times New Roman"/>
      <w:sz w:val="28"/>
      <w:szCs w:val="20"/>
      <w:shd w:val="clear" w:color="auto" w:fill="FFFFFF"/>
      <w:lang w:val="x-none" w:eastAsia="x-none"/>
    </w:rPr>
  </w:style>
  <w:style w:type="paragraph" w:styleId="aff2">
    <w:name w:val="Block Text"/>
    <w:basedOn w:val="a"/>
    <w:rsid w:val="009E01BC"/>
    <w:pPr>
      <w:widowControl w:val="0"/>
      <w:shd w:val="clear" w:color="auto" w:fill="FFFFFF"/>
      <w:autoSpaceDE w:val="0"/>
      <w:autoSpaceDN w:val="0"/>
      <w:adjustRightInd w:val="0"/>
      <w:spacing w:before="5" w:after="0" w:line="360" w:lineRule="auto"/>
      <w:ind w:left="14" w:right="5" w:firstLine="679"/>
      <w:jc w:val="both"/>
    </w:pPr>
    <w:rPr>
      <w:rFonts w:ascii="Times New Roman" w:eastAsia="Times New Roman" w:hAnsi="Times New Roman" w:cs="Times New Roman"/>
      <w:color w:val="000000"/>
      <w:sz w:val="28"/>
      <w:szCs w:val="28"/>
    </w:rPr>
  </w:style>
  <w:style w:type="paragraph" w:customStyle="1" w:styleId="16">
    <w:name w:val="Стиль1"/>
    <w:basedOn w:val="a"/>
    <w:rsid w:val="009E01BC"/>
    <w:pPr>
      <w:spacing w:after="0" w:line="240" w:lineRule="auto"/>
    </w:pPr>
    <w:rPr>
      <w:rFonts w:ascii="Times New Roman" w:eastAsia="Times New Roman" w:hAnsi="Times New Roman" w:cs="Times New Roman"/>
      <w:sz w:val="24"/>
      <w:szCs w:val="24"/>
    </w:rPr>
  </w:style>
  <w:style w:type="paragraph" w:customStyle="1" w:styleId="17">
    <w:name w:val="Обычный1"/>
    <w:rsid w:val="009E01BC"/>
    <w:pPr>
      <w:spacing w:after="0" w:line="240" w:lineRule="auto"/>
    </w:pPr>
    <w:rPr>
      <w:rFonts w:ascii="Times New Roman" w:eastAsia="Times New Roman" w:hAnsi="Times New Roman" w:cs="Times New Roman"/>
      <w:sz w:val="20"/>
      <w:szCs w:val="20"/>
    </w:rPr>
  </w:style>
  <w:style w:type="paragraph" w:customStyle="1" w:styleId="ConsNonformat">
    <w:name w:val="ConsNonformat"/>
    <w:rsid w:val="009E01BC"/>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26">
    <w:name w:val="Знак Знак2"/>
    <w:rsid w:val="009E01BC"/>
    <w:rPr>
      <w:sz w:val="28"/>
    </w:rPr>
  </w:style>
  <w:style w:type="paragraph" w:customStyle="1" w:styleId="-">
    <w:name w:val="АА-рубленый"/>
    <w:rsid w:val="009E01BC"/>
    <w:pPr>
      <w:autoSpaceDE w:val="0"/>
      <w:autoSpaceDN w:val="0"/>
      <w:adjustRightInd w:val="0"/>
      <w:spacing w:after="0" w:line="196" w:lineRule="atLeast"/>
      <w:ind w:firstLine="170"/>
      <w:jc w:val="both"/>
    </w:pPr>
    <w:rPr>
      <w:rFonts w:ascii="JournalSans" w:eastAsia="Times New Roman" w:hAnsi="JournalSans" w:cs="JournalSans"/>
      <w:color w:val="000000"/>
      <w:sz w:val="17"/>
      <w:szCs w:val="17"/>
    </w:rPr>
  </w:style>
  <w:style w:type="character" w:customStyle="1" w:styleId="FontStyle15">
    <w:name w:val="Font Style15"/>
    <w:rsid w:val="009E01BC"/>
    <w:rPr>
      <w:rFonts w:ascii="Times New Roman" w:hAnsi="Times New Roman" w:cs="Times New Roman"/>
      <w:sz w:val="26"/>
      <w:szCs w:val="26"/>
    </w:rPr>
  </w:style>
  <w:style w:type="character" w:customStyle="1" w:styleId="18">
    <w:name w:val="Знак Знак1"/>
    <w:locked/>
    <w:rsid w:val="009E01BC"/>
    <w:rPr>
      <w:sz w:val="28"/>
      <w:lang w:val="ru-RU" w:eastAsia="ru-RU" w:bidi="ar-SA"/>
    </w:rPr>
  </w:style>
  <w:style w:type="paragraph" w:customStyle="1" w:styleId="Heading">
    <w:name w:val="Heading"/>
    <w:rsid w:val="009E01BC"/>
    <w:pPr>
      <w:autoSpaceDE w:val="0"/>
      <w:autoSpaceDN w:val="0"/>
      <w:adjustRightInd w:val="0"/>
      <w:spacing w:after="0" w:line="240" w:lineRule="auto"/>
    </w:pPr>
    <w:rPr>
      <w:rFonts w:ascii="Arial" w:eastAsia="Times New Roman" w:hAnsi="Arial" w:cs="Arial"/>
      <w:b/>
      <w:bCs/>
    </w:rPr>
  </w:style>
  <w:style w:type="paragraph" w:customStyle="1" w:styleId="aff3">
    <w:name w:val="Знак"/>
    <w:basedOn w:val="a"/>
    <w:rsid w:val="009E01B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character" w:customStyle="1" w:styleId="35">
    <w:name w:val="Знак Знак3"/>
    <w:rsid w:val="009E01BC"/>
    <w:rPr>
      <w:b/>
      <w:bCs/>
      <w:lang w:val="ru-RU" w:eastAsia="ru-RU" w:bidi="ar-SA"/>
    </w:rPr>
  </w:style>
  <w:style w:type="paragraph" w:customStyle="1" w:styleId="19">
    <w:name w:val="Знак1 Знак Знак Знак Знак Знак Знак"/>
    <w:basedOn w:val="a"/>
    <w:rsid w:val="009E01B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aff4">
    <w:name w:val="Знак Знак Знак Знак Знак Знак Знак"/>
    <w:basedOn w:val="a"/>
    <w:rsid w:val="009E01B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PlusNonformat">
    <w:name w:val="ConsPlusNonformat"/>
    <w:rsid w:val="009E01BC"/>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aff5">
    <w:name w:val="Знак Знак Знак Знак"/>
    <w:basedOn w:val="a"/>
    <w:rsid w:val="009E01BC"/>
    <w:pPr>
      <w:spacing w:after="160" w:line="240" w:lineRule="exact"/>
    </w:pPr>
    <w:rPr>
      <w:rFonts w:ascii="Verdana" w:eastAsia="Times New Roman" w:hAnsi="Verdana" w:cs="Verdana"/>
      <w:sz w:val="20"/>
      <w:szCs w:val="20"/>
      <w:lang w:val="en-US" w:eastAsia="en-US"/>
    </w:rPr>
  </w:style>
  <w:style w:type="character" w:customStyle="1" w:styleId="aff6">
    <w:name w:val="Знак Знак"/>
    <w:locked/>
    <w:rsid w:val="009E01BC"/>
    <w:rPr>
      <w:b/>
      <w:bCs/>
      <w:lang w:val="ru-RU" w:eastAsia="ru-RU" w:bidi="ar-SA"/>
    </w:rPr>
  </w:style>
  <w:style w:type="paragraph" w:customStyle="1" w:styleId="msonormalcxspmiddle">
    <w:name w:val="msonormalcxspmiddle"/>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last">
    <w:name w:val="msonormalcxsplas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6">
    <w:name w:val="Знак Знак3"/>
    <w:locked/>
    <w:rsid w:val="009E01BC"/>
    <w:rPr>
      <w:b/>
      <w:bCs/>
      <w:lang w:val="ru-RU" w:eastAsia="ru-RU" w:bidi="ar-SA"/>
    </w:rPr>
  </w:style>
  <w:style w:type="paragraph" w:customStyle="1" w:styleId="Default">
    <w:name w:val="Default"/>
    <w:rsid w:val="009E01BC"/>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27">
    <w:name w:val="Знак Знак2"/>
    <w:locked/>
    <w:rsid w:val="009E01BC"/>
    <w:rPr>
      <w:sz w:val="28"/>
      <w:lang w:val="ru-RU" w:eastAsia="ru-RU" w:bidi="ar-SA"/>
    </w:rPr>
  </w:style>
  <w:style w:type="paragraph" w:styleId="aff7">
    <w:name w:val="Plain Text"/>
    <w:basedOn w:val="a"/>
    <w:link w:val="aff8"/>
    <w:rsid w:val="009E01BC"/>
    <w:pPr>
      <w:autoSpaceDE w:val="0"/>
      <w:autoSpaceDN w:val="0"/>
      <w:spacing w:after="0" w:line="240" w:lineRule="auto"/>
    </w:pPr>
    <w:rPr>
      <w:rFonts w:ascii="Courier New" w:eastAsia="Times New Roman" w:hAnsi="Courier New" w:cs="Times New Roman"/>
      <w:sz w:val="20"/>
      <w:szCs w:val="20"/>
      <w:lang w:val="x-none" w:eastAsia="x-none"/>
    </w:rPr>
  </w:style>
  <w:style w:type="character" w:customStyle="1" w:styleId="aff8">
    <w:name w:val="Текст Знак"/>
    <w:basedOn w:val="a0"/>
    <w:link w:val="aff7"/>
    <w:rsid w:val="009E01BC"/>
    <w:rPr>
      <w:rFonts w:ascii="Courier New" w:eastAsia="Times New Roman" w:hAnsi="Courier New" w:cs="Times New Roman"/>
      <w:sz w:val="20"/>
      <w:szCs w:val="20"/>
      <w:lang w:val="x-none" w:eastAsia="x-none"/>
    </w:rPr>
  </w:style>
  <w:style w:type="paragraph" w:customStyle="1" w:styleId="Style8">
    <w:name w:val="Style8"/>
    <w:basedOn w:val="a"/>
    <w:uiPriority w:val="99"/>
    <w:rsid w:val="009E01BC"/>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9">
    <w:name w:val="Style9"/>
    <w:basedOn w:val="a"/>
    <w:uiPriority w:val="99"/>
    <w:rsid w:val="009E01BC"/>
    <w:pPr>
      <w:widowControl w:val="0"/>
      <w:autoSpaceDE w:val="0"/>
      <w:autoSpaceDN w:val="0"/>
      <w:adjustRightInd w:val="0"/>
      <w:spacing w:after="0" w:line="345" w:lineRule="exact"/>
      <w:ind w:firstLine="514"/>
      <w:jc w:val="both"/>
    </w:pPr>
    <w:rPr>
      <w:rFonts w:ascii="Times New Roman" w:eastAsia="Times New Roman" w:hAnsi="Times New Roman" w:cs="Times New Roman"/>
      <w:sz w:val="24"/>
      <w:szCs w:val="24"/>
    </w:rPr>
  </w:style>
  <w:style w:type="character" w:customStyle="1" w:styleId="apple-converted-space">
    <w:name w:val="apple-converted-space"/>
    <w:basedOn w:val="a0"/>
    <w:rsid w:val="009E01BC"/>
  </w:style>
  <w:style w:type="character" w:customStyle="1" w:styleId="Heading6Char">
    <w:name w:val="Heading 6 Char"/>
    <w:locked/>
    <w:rsid w:val="009E01BC"/>
    <w:rPr>
      <w:sz w:val="28"/>
      <w:lang w:val="ru-RU" w:eastAsia="ru-RU" w:bidi="ar-SA"/>
    </w:rPr>
  </w:style>
  <w:style w:type="paragraph" w:customStyle="1" w:styleId="ConsPlusCell">
    <w:name w:val="ConsPlusCell"/>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210">
    <w:name w:val="Основной текст с отступом 21"/>
    <w:basedOn w:val="a"/>
    <w:rsid w:val="009E01BC"/>
    <w:pPr>
      <w:spacing w:after="0" w:line="360" w:lineRule="auto"/>
      <w:ind w:firstLine="567"/>
      <w:jc w:val="both"/>
    </w:pPr>
    <w:rPr>
      <w:rFonts w:ascii="Arial" w:eastAsia="Times New Roman" w:hAnsi="Arial" w:cs="Times New Roman"/>
      <w:sz w:val="24"/>
      <w:szCs w:val="20"/>
      <w:lang w:eastAsia="ar-SA"/>
    </w:rPr>
  </w:style>
  <w:style w:type="character" w:customStyle="1" w:styleId="91">
    <w:name w:val="Знак Знак9"/>
    <w:rsid w:val="009E01BC"/>
    <w:rPr>
      <w:sz w:val="28"/>
      <w:lang w:val="ru-RU" w:eastAsia="ru-RU" w:bidi="ar-SA"/>
    </w:rPr>
  </w:style>
  <w:style w:type="character" w:customStyle="1" w:styleId="51">
    <w:name w:val="Знак Знак5"/>
    <w:rsid w:val="009E01BC"/>
    <w:rPr>
      <w:b/>
      <w:bCs/>
      <w:lang w:val="ru-RU" w:eastAsia="ru-RU" w:bidi="ar-SA"/>
    </w:rPr>
  </w:style>
  <w:style w:type="character" w:customStyle="1" w:styleId="37">
    <w:name w:val="Основной текст (3)_"/>
    <w:link w:val="38"/>
    <w:rsid w:val="009E01BC"/>
    <w:rPr>
      <w:shd w:val="clear" w:color="auto" w:fill="FFFFFF"/>
    </w:rPr>
  </w:style>
  <w:style w:type="paragraph" w:customStyle="1" w:styleId="38">
    <w:name w:val="Основной текст (3)"/>
    <w:basedOn w:val="a"/>
    <w:link w:val="37"/>
    <w:rsid w:val="009E01BC"/>
    <w:pPr>
      <w:widowControl w:val="0"/>
      <w:shd w:val="clear" w:color="auto" w:fill="FFFFFF"/>
      <w:spacing w:before="240" w:after="360" w:line="240" w:lineRule="atLeast"/>
      <w:ind w:hanging="340"/>
      <w:jc w:val="both"/>
    </w:pPr>
  </w:style>
  <w:style w:type="paragraph" w:customStyle="1" w:styleId="1a">
    <w:name w:val="Абзац списка1"/>
    <w:basedOn w:val="a"/>
    <w:rsid w:val="009E01BC"/>
    <w:pPr>
      <w:ind w:left="720"/>
      <w:contextualSpacing/>
    </w:pPr>
    <w:rPr>
      <w:rFonts w:ascii="Calibri" w:eastAsia="Times New Roman" w:hAnsi="Calibri" w:cs="Times New Roman"/>
      <w:lang w:eastAsia="en-US"/>
    </w:rPr>
  </w:style>
  <w:style w:type="paragraph" w:customStyle="1" w:styleId="Style2">
    <w:name w:val="Style2"/>
    <w:basedOn w:val="a"/>
    <w:uiPriority w:val="99"/>
    <w:rsid w:val="009E01BC"/>
    <w:pPr>
      <w:widowControl w:val="0"/>
      <w:autoSpaceDE w:val="0"/>
      <w:autoSpaceDN w:val="0"/>
      <w:adjustRightInd w:val="0"/>
      <w:spacing w:after="0" w:line="202" w:lineRule="exact"/>
      <w:jc w:val="both"/>
    </w:pPr>
    <w:rPr>
      <w:rFonts w:ascii="Times New Roman" w:eastAsia="Calibri" w:hAnsi="Times New Roman" w:cs="Times New Roman"/>
      <w:sz w:val="24"/>
      <w:szCs w:val="24"/>
    </w:rPr>
  </w:style>
  <w:style w:type="character" w:customStyle="1" w:styleId="FontStyle12">
    <w:name w:val="Font Style12"/>
    <w:rsid w:val="009E01BC"/>
    <w:rPr>
      <w:rFonts w:ascii="Times New Roman" w:hAnsi="Times New Roman" w:cs="Times New Roman"/>
      <w:sz w:val="16"/>
      <w:szCs w:val="16"/>
    </w:rPr>
  </w:style>
  <w:style w:type="paragraph" w:customStyle="1" w:styleId="Style3">
    <w:name w:val="Style3"/>
    <w:basedOn w:val="a"/>
    <w:uiPriority w:val="99"/>
    <w:rsid w:val="009E01BC"/>
    <w:pPr>
      <w:widowControl w:val="0"/>
      <w:autoSpaceDE w:val="0"/>
      <w:autoSpaceDN w:val="0"/>
      <w:adjustRightInd w:val="0"/>
      <w:spacing w:after="0" w:line="342" w:lineRule="exact"/>
      <w:ind w:firstLine="499"/>
      <w:jc w:val="both"/>
    </w:pPr>
    <w:rPr>
      <w:rFonts w:ascii="Times New Roman" w:eastAsia="Calibri" w:hAnsi="Times New Roman" w:cs="Times New Roman"/>
      <w:sz w:val="24"/>
      <w:szCs w:val="24"/>
    </w:rPr>
  </w:style>
  <w:style w:type="paragraph" w:customStyle="1" w:styleId="Style4">
    <w:name w:val="Style4"/>
    <w:basedOn w:val="a"/>
    <w:uiPriority w:val="99"/>
    <w:rsid w:val="009E01BC"/>
    <w:pPr>
      <w:widowControl w:val="0"/>
      <w:autoSpaceDE w:val="0"/>
      <w:autoSpaceDN w:val="0"/>
      <w:adjustRightInd w:val="0"/>
      <w:spacing w:after="0" w:line="346" w:lineRule="exact"/>
      <w:ind w:firstLine="518"/>
      <w:jc w:val="both"/>
    </w:pPr>
    <w:rPr>
      <w:rFonts w:ascii="Times New Roman" w:eastAsia="Calibri" w:hAnsi="Times New Roman" w:cs="Times New Roman"/>
      <w:sz w:val="24"/>
      <w:szCs w:val="24"/>
    </w:rPr>
  </w:style>
  <w:style w:type="paragraph" w:customStyle="1" w:styleId="Style6">
    <w:name w:val="Style6"/>
    <w:basedOn w:val="a"/>
    <w:uiPriority w:val="99"/>
    <w:rsid w:val="009E01BC"/>
    <w:pPr>
      <w:widowControl w:val="0"/>
      <w:autoSpaceDE w:val="0"/>
      <w:autoSpaceDN w:val="0"/>
      <w:adjustRightInd w:val="0"/>
      <w:spacing w:after="0" w:line="198" w:lineRule="exact"/>
      <w:ind w:firstLine="1085"/>
    </w:pPr>
    <w:rPr>
      <w:rFonts w:ascii="Times New Roman" w:eastAsia="Calibri" w:hAnsi="Times New Roman" w:cs="Times New Roman"/>
      <w:sz w:val="24"/>
      <w:szCs w:val="24"/>
    </w:rPr>
  </w:style>
  <w:style w:type="paragraph" w:customStyle="1" w:styleId="Style1">
    <w:name w:val="Style1"/>
    <w:basedOn w:val="a"/>
    <w:uiPriority w:val="99"/>
    <w:rsid w:val="009E01BC"/>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5">
    <w:name w:val="Style5"/>
    <w:basedOn w:val="a"/>
    <w:uiPriority w:val="99"/>
    <w:rsid w:val="009E01BC"/>
    <w:pPr>
      <w:widowControl w:val="0"/>
      <w:autoSpaceDE w:val="0"/>
      <w:autoSpaceDN w:val="0"/>
      <w:adjustRightInd w:val="0"/>
      <w:spacing w:after="0" w:line="197" w:lineRule="exact"/>
      <w:jc w:val="center"/>
    </w:pPr>
    <w:rPr>
      <w:rFonts w:ascii="Times New Roman" w:eastAsia="Calibri" w:hAnsi="Times New Roman" w:cs="Times New Roman"/>
      <w:sz w:val="24"/>
      <w:szCs w:val="24"/>
    </w:rPr>
  </w:style>
  <w:style w:type="paragraph" w:customStyle="1" w:styleId="Style7">
    <w:name w:val="Style7"/>
    <w:basedOn w:val="a"/>
    <w:uiPriority w:val="99"/>
    <w:rsid w:val="009E01BC"/>
    <w:pPr>
      <w:widowControl w:val="0"/>
      <w:autoSpaceDE w:val="0"/>
      <w:autoSpaceDN w:val="0"/>
      <w:adjustRightInd w:val="0"/>
      <w:spacing w:after="0" w:line="240" w:lineRule="auto"/>
    </w:pPr>
    <w:rPr>
      <w:rFonts w:ascii="Times New Roman" w:eastAsia="Calibri" w:hAnsi="Times New Roman" w:cs="Times New Roman"/>
      <w:sz w:val="24"/>
      <w:szCs w:val="24"/>
    </w:rPr>
  </w:style>
  <w:style w:type="character" w:customStyle="1" w:styleId="FontStyle11">
    <w:name w:val="Font Style11"/>
    <w:rsid w:val="009E01BC"/>
    <w:rPr>
      <w:rFonts w:ascii="Times New Roman" w:hAnsi="Times New Roman" w:cs="Times New Roman"/>
      <w:b/>
      <w:bCs/>
      <w:sz w:val="18"/>
      <w:szCs w:val="18"/>
    </w:rPr>
  </w:style>
  <w:style w:type="paragraph" w:customStyle="1" w:styleId="Style10">
    <w:name w:val="Style10"/>
    <w:basedOn w:val="a"/>
    <w:uiPriority w:val="99"/>
    <w:rsid w:val="009E01BC"/>
    <w:pPr>
      <w:widowControl w:val="0"/>
      <w:autoSpaceDE w:val="0"/>
      <w:autoSpaceDN w:val="0"/>
      <w:adjustRightInd w:val="0"/>
      <w:spacing w:after="0" w:line="451" w:lineRule="exact"/>
      <w:jc w:val="both"/>
    </w:pPr>
    <w:rPr>
      <w:rFonts w:ascii="Times New Roman" w:eastAsia="Times New Roman" w:hAnsi="Times New Roman" w:cs="Times New Roman"/>
      <w:sz w:val="24"/>
      <w:szCs w:val="24"/>
    </w:rPr>
  </w:style>
  <w:style w:type="paragraph" w:customStyle="1" w:styleId="Style11">
    <w:name w:val="Style11"/>
    <w:basedOn w:val="a"/>
    <w:uiPriority w:val="99"/>
    <w:rsid w:val="009E01BC"/>
    <w:pPr>
      <w:widowControl w:val="0"/>
      <w:autoSpaceDE w:val="0"/>
      <w:autoSpaceDN w:val="0"/>
      <w:adjustRightInd w:val="0"/>
      <w:spacing w:after="0" w:line="355" w:lineRule="exact"/>
      <w:ind w:firstLine="787"/>
      <w:jc w:val="both"/>
    </w:pPr>
    <w:rPr>
      <w:rFonts w:ascii="Times New Roman" w:eastAsia="Times New Roman" w:hAnsi="Times New Roman" w:cs="Times New Roman"/>
      <w:sz w:val="24"/>
      <w:szCs w:val="24"/>
    </w:rPr>
  </w:style>
  <w:style w:type="paragraph" w:customStyle="1" w:styleId="Style12">
    <w:name w:val="Style12"/>
    <w:basedOn w:val="a"/>
    <w:uiPriority w:val="99"/>
    <w:rsid w:val="009E01BC"/>
    <w:pPr>
      <w:widowControl w:val="0"/>
      <w:autoSpaceDE w:val="0"/>
      <w:autoSpaceDN w:val="0"/>
      <w:adjustRightInd w:val="0"/>
      <w:spacing w:after="0" w:line="361" w:lineRule="exact"/>
      <w:ind w:firstLine="701"/>
      <w:jc w:val="both"/>
    </w:pPr>
    <w:rPr>
      <w:rFonts w:ascii="Times New Roman" w:eastAsia="Times New Roman" w:hAnsi="Times New Roman" w:cs="Times New Roman"/>
      <w:sz w:val="24"/>
      <w:szCs w:val="24"/>
    </w:rPr>
  </w:style>
  <w:style w:type="paragraph" w:customStyle="1" w:styleId="Style13">
    <w:name w:val="Style13"/>
    <w:basedOn w:val="a"/>
    <w:uiPriority w:val="99"/>
    <w:rsid w:val="009E01BC"/>
    <w:pPr>
      <w:widowControl w:val="0"/>
      <w:autoSpaceDE w:val="0"/>
      <w:autoSpaceDN w:val="0"/>
      <w:adjustRightInd w:val="0"/>
      <w:spacing w:after="0" w:line="350" w:lineRule="exact"/>
      <w:ind w:firstLine="2741"/>
    </w:pPr>
    <w:rPr>
      <w:rFonts w:ascii="Times New Roman" w:eastAsia="Times New Roman" w:hAnsi="Times New Roman" w:cs="Times New Roman"/>
      <w:sz w:val="24"/>
      <w:szCs w:val="24"/>
    </w:rPr>
  </w:style>
  <w:style w:type="paragraph" w:customStyle="1" w:styleId="Style14">
    <w:name w:val="Style14"/>
    <w:basedOn w:val="a"/>
    <w:uiPriority w:val="99"/>
    <w:rsid w:val="009E01BC"/>
    <w:pPr>
      <w:widowControl w:val="0"/>
      <w:autoSpaceDE w:val="0"/>
      <w:autoSpaceDN w:val="0"/>
      <w:adjustRightInd w:val="0"/>
      <w:spacing w:after="0" w:line="355" w:lineRule="exact"/>
      <w:ind w:firstLine="456"/>
    </w:pPr>
    <w:rPr>
      <w:rFonts w:ascii="Times New Roman" w:eastAsia="Times New Roman" w:hAnsi="Times New Roman" w:cs="Times New Roman"/>
      <w:sz w:val="24"/>
      <w:szCs w:val="24"/>
    </w:rPr>
  </w:style>
  <w:style w:type="paragraph" w:customStyle="1" w:styleId="Style15">
    <w:name w:val="Style15"/>
    <w:basedOn w:val="a"/>
    <w:uiPriority w:val="99"/>
    <w:rsid w:val="009E01BC"/>
    <w:pPr>
      <w:widowControl w:val="0"/>
      <w:autoSpaceDE w:val="0"/>
      <w:autoSpaceDN w:val="0"/>
      <w:adjustRightInd w:val="0"/>
      <w:spacing w:after="0" w:line="365" w:lineRule="exact"/>
      <w:jc w:val="both"/>
    </w:pPr>
    <w:rPr>
      <w:rFonts w:ascii="Times New Roman" w:eastAsia="Times New Roman" w:hAnsi="Times New Roman" w:cs="Times New Roman"/>
      <w:sz w:val="24"/>
      <w:szCs w:val="24"/>
    </w:rPr>
  </w:style>
  <w:style w:type="paragraph" w:customStyle="1" w:styleId="Style16">
    <w:name w:val="Style16"/>
    <w:basedOn w:val="a"/>
    <w:uiPriority w:val="99"/>
    <w:rsid w:val="009E01BC"/>
    <w:pPr>
      <w:widowControl w:val="0"/>
      <w:autoSpaceDE w:val="0"/>
      <w:autoSpaceDN w:val="0"/>
      <w:adjustRightInd w:val="0"/>
      <w:spacing w:after="0" w:line="341" w:lineRule="exact"/>
      <w:ind w:firstLine="1944"/>
      <w:jc w:val="both"/>
    </w:pPr>
    <w:rPr>
      <w:rFonts w:ascii="Times New Roman" w:eastAsia="Times New Roman" w:hAnsi="Times New Roman" w:cs="Times New Roman"/>
      <w:sz w:val="24"/>
      <w:szCs w:val="24"/>
    </w:rPr>
  </w:style>
  <w:style w:type="paragraph" w:customStyle="1" w:styleId="Style17">
    <w:name w:val="Style17"/>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8">
    <w:name w:val="Style18"/>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9">
    <w:name w:val="Style19"/>
    <w:basedOn w:val="a"/>
    <w:uiPriority w:val="99"/>
    <w:rsid w:val="009E01BC"/>
    <w:pPr>
      <w:widowControl w:val="0"/>
      <w:autoSpaceDE w:val="0"/>
      <w:autoSpaceDN w:val="0"/>
      <w:adjustRightInd w:val="0"/>
      <w:spacing w:after="0" w:line="269" w:lineRule="exact"/>
      <w:jc w:val="both"/>
    </w:pPr>
    <w:rPr>
      <w:rFonts w:ascii="Times New Roman" w:eastAsia="Times New Roman" w:hAnsi="Times New Roman" w:cs="Times New Roman"/>
      <w:sz w:val="24"/>
      <w:szCs w:val="24"/>
    </w:rPr>
  </w:style>
  <w:style w:type="paragraph" w:customStyle="1" w:styleId="Style20">
    <w:name w:val="Style20"/>
    <w:basedOn w:val="a"/>
    <w:uiPriority w:val="99"/>
    <w:rsid w:val="009E01BC"/>
    <w:pPr>
      <w:widowControl w:val="0"/>
      <w:autoSpaceDE w:val="0"/>
      <w:autoSpaceDN w:val="0"/>
      <w:adjustRightInd w:val="0"/>
      <w:spacing w:after="0" w:line="360" w:lineRule="exact"/>
      <w:ind w:hanging="1450"/>
    </w:pPr>
    <w:rPr>
      <w:rFonts w:ascii="Times New Roman" w:eastAsia="Times New Roman" w:hAnsi="Times New Roman" w:cs="Times New Roman"/>
      <w:sz w:val="24"/>
      <w:szCs w:val="24"/>
    </w:rPr>
  </w:style>
  <w:style w:type="paragraph" w:customStyle="1" w:styleId="Style21">
    <w:name w:val="Style21"/>
    <w:basedOn w:val="a"/>
    <w:uiPriority w:val="99"/>
    <w:rsid w:val="009E01BC"/>
    <w:pPr>
      <w:widowControl w:val="0"/>
      <w:autoSpaceDE w:val="0"/>
      <w:autoSpaceDN w:val="0"/>
      <w:adjustRightInd w:val="0"/>
      <w:spacing w:after="0" w:line="317" w:lineRule="exact"/>
      <w:ind w:firstLine="1762"/>
    </w:pPr>
    <w:rPr>
      <w:rFonts w:ascii="Times New Roman" w:eastAsia="Times New Roman" w:hAnsi="Times New Roman" w:cs="Times New Roman"/>
      <w:sz w:val="24"/>
      <w:szCs w:val="24"/>
    </w:rPr>
  </w:style>
  <w:style w:type="paragraph" w:customStyle="1" w:styleId="Style22">
    <w:name w:val="Style22"/>
    <w:basedOn w:val="a"/>
    <w:uiPriority w:val="99"/>
    <w:rsid w:val="009E01BC"/>
    <w:pPr>
      <w:widowControl w:val="0"/>
      <w:autoSpaceDE w:val="0"/>
      <w:autoSpaceDN w:val="0"/>
      <w:adjustRightInd w:val="0"/>
      <w:spacing w:after="0" w:line="202" w:lineRule="exact"/>
    </w:pPr>
    <w:rPr>
      <w:rFonts w:ascii="Times New Roman" w:eastAsia="Times New Roman" w:hAnsi="Times New Roman" w:cs="Times New Roman"/>
      <w:sz w:val="24"/>
      <w:szCs w:val="24"/>
    </w:rPr>
  </w:style>
  <w:style w:type="paragraph" w:customStyle="1" w:styleId="Style23">
    <w:name w:val="Style23"/>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24">
    <w:name w:val="Style24"/>
    <w:basedOn w:val="a"/>
    <w:uiPriority w:val="99"/>
    <w:rsid w:val="009E01BC"/>
    <w:pPr>
      <w:widowControl w:val="0"/>
      <w:autoSpaceDE w:val="0"/>
      <w:autoSpaceDN w:val="0"/>
      <w:adjustRightInd w:val="0"/>
      <w:spacing w:after="0" w:line="312" w:lineRule="exact"/>
      <w:ind w:firstLine="2088"/>
    </w:pPr>
    <w:rPr>
      <w:rFonts w:ascii="Times New Roman" w:eastAsia="Times New Roman" w:hAnsi="Times New Roman" w:cs="Times New Roman"/>
      <w:sz w:val="24"/>
      <w:szCs w:val="24"/>
    </w:rPr>
  </w:style>
  <w:style w:type="paragraph" w:customStyle="1" w:styleId="Style25">
    <w:name w:val="Style25"/>
    <w:basedOn w:val="a"/>
    <w:uiPriority w:val="99"/>
    <w:rsid w:val="009E01BC"/>
    <w:pPr>
      <w:widowControl w:val="0"/>
      <w:autoSpaceDE w:val="0"/>
      <w:autoSpaceDN w:val="0"/>
      <w:adjustRightInd w:val="0"/>
      <w:spacing w:after="0" w:line="240" w:lineRule="auto"/>
      <w:jc w:val="right"/>
    </w:pPr>
    <w:rPr>
      <w:rFonts w:ascii="Times New Roman" w:eastAsia="Times New Roman" w:hAnsi="Times New Roman" w:cs="Times New Roman"/>
      <w:sz w:val="24"/>
      <w:szCs w:val="24"/>
    </w:rPr>
  </w:style>
  <w:style w:type="paragraph" w:customStyle="1" w:styleId="Style26">
    <w:name w:val="Style26"/>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27">
    <w:name w:val="Style27"/>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28">
    <w:name w:val="Style28"/>
    <w:basedOn w:val="a"/>
    <w:uiPriority w:val="99"/>
    <w:rsid w:val="009E01BC"/>
    <w:pPr>
      <w:widowControl w:val="0"/>
      <w:autoSpaceDE w:val="0"/>
      <w:autoSpaceDN w:val="0"/>
      <w:adjustRightInd w:val="0"/>
      <w:spacing w:after="0" w:line="192" w:lineRule="exact"/>
    </w:pPr>
    <w:rPr>
      <w:rFonts w:ascii="Times New Roman" w:eastAsia="Times New Roman" w:hAnsi="Times New Roman" w:cs="Times New Roman"/>
      <w:sz w:val="24"/>
      <w:szCs w:val="24"/>
    </w:rPr>
  </w:style>
  <w:style w:type="paragraph" w:customStyle="1" w:styleId="Style29">
    <w:name w:val="Style29"/>
    <w:basedOn w:val="a"/>
    <w:uiPriority w:val="99"/>
    <w:rsid w:val="009E01BC"/>
    <w:pPr>
      <w:widowControl w:val="0"/>
      <w:autoSpaceDE w:val="0"/>
      <w:autoSpaceDN w:val="0"/>
      <w:adjustRightInd w:val="0"/>
      <w:spacing w:after="0" w:line="354" w:lineRule="exact"/>
      <w:jc w:val="right"/>
    </w:pPr>
    <w:rPr>
      <w:rFonts w:ascii="Times New Roman" w:eastAsia="Times New Roman" w:hAnsi="Times New Roman" w:cs="Times New Roman"/>
      <w:sz w:val="24"/>
      <w:szCs w:val="24"/>
    </w:rPr>
  </w:style>
  <w:style w:type="paragraph" w:customStyle="1" w:styleId="Style30">
    <w:name w:val="Style30"/>
    <w:basedOn w:val="a"/>
    <w:uiPriority w:val="99"/>
    <w:rsid w:val="009E01BC"/>
    <w:pPr>
      <w:widowControl w:val="0"/>
      <w:autoSpaceDE w:val="0"/>
      <w:autoSpaceDN w:val="0"/>
      <w:adjustRightInd w:val="0"/>
      <w:spacing w:after="0" w:line="274" w:lineRule="exact"/>
      <w:jc w:val="center"/>
    </w:pPr>
    <w:rPr>
      <w:rFonts w:ascii="Times New Roman" w:eastAsia="Times New Roman" w:hAnsi="Times New Roman" w:cs="Times New Roman"/>
      <w:sz w:val="24"/>
      <w:szCs w:val="24"/>
    </w:rPr>
  </w:style>
  <w:style w:type="paragraph" w:customStyle="1" w:styleId="Style31">
    <w:name w:val="Style31"/>
    <w:basedOn w:val="a"/>
    <w:uiPriority w:val="99"/>
    <w:rsid w:val="009E01BC"/>
    <w:pPr>
      <w:widowControl w:val="0"/>
      <w:autoSpaceDE w:val="0"/>
      <w:autoSpaceDN w:val="0"/>
      <w:adjustRightInd w:val="0"/>
      <w:spacing w:after="0" w:line="310" w:lineRule="exact"/>
      <w:ind w:firstLine="4968"/>
    </w:pPr>
    <w:rPr>
      <w:rFonts w:ascii="Times New Roman" w:eastAsia="Times New Roman" w:hAnsi="Times New Roman" w:cs="Times New Roman"/>
      <w:sz w:val="24"/>
      <w:szCs w:val="24"/>
    </w:rPr>
  </w:style>
  <w:style w:type="paragraph" w:customStyle="1" w:styleId="Style32">
    <w:name w:val="Style32"/>
    <w:basedOn w:val="a"/>
    <w:uiPriority w:val="99"/>
    <w:rsid w:val="009E01BC"/>
    <w:pPr>
      <w:widowControl w:val="0"/>
      <w:autoSpaceDE w:val="0"/>
      <w:autoSpaceDN w:val="0"/>
      <w:adjustRightInd w:val="0"/>
      <w:spacing w:after="0" w:line="250" w:lineRule="exact"/>
      <w:ind w:firstLine="374"/>
    </w:pPr>
    <w:rPr>
      <w:rFonts w:ascii="Times New Roman" w:eastAsia="Times New Roman" w:hAnsi="Times New Roman" w:cs="Times New Roman"/>
      <w:sz w:val="24"/>
      <w:szCs w:val="24"/>
    </w:rPr>
  </w:style>
  <w:style w:type="paragraph" w:customStyle="1" w:styleId="Style33">
    <w:name w:val="Style33"/>
    <w:basedOn w:val="a"/>
    <w:uiPriority w:val="99"/>
    <w:rsid w:val="009E01BC"/>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34">
    <w:name w:val="Style34"/>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35">
    <w:name w:val="Style35"/>
    <w:basedOn w:val="a"/>
    <w:uiPriority w:val="99"/>
    <w:rsid w:val="009E01BC"/>
    <w:pPr>
      <w:widowControl w:val="0"/>
      <w:autoSpaceDE w:val="0"/>
      <w:autoSpaceDN w:val="0"/>
      <w:adjustRightInd w:val="0"/>
      <w:spacing w:after="0" w:line="276" w:lineRule="exact"/>
      <w:ind w:hanging="125"/>
    </w:pPr>
    <w:rPr>
      <w:rFonts w:ascii="Times New Roman" w:eastAsia="Times New Roman" w:hAnsi="Times New Roman" w:cs="Times New Roman"/>
      <w:sz w:val="24"/>
      <w:szCs w:val="24"/>
    </w:rPr>
  </w:style>
  <w:style w:type="paragraph" w:customStyle="1" w:styleId="Style36">
    <w:name w:val="Style36"/>
    <w:basedOn w:val="a"/>
    <w:uiPriority w:val="99"/>
    <w:rsid w:val="009E01BC"/>
    <w:pPr>
      <w:widowControl w:val="0"/>
      <w:autoSpaceDE w:val="0"/>
      <w:autoSpaceDN w:val="0"/>
      <w:adjustRightInd w:val="0"/>
      <w:spacing w:after="0" w:line="353" w:lineRule="exact"/>
      <w:ind w:firstLine="2592"/>
    </w:pPr>
    <w:rPr>
      <w:rFonts w:ascii="Times New Roman" w:eastAsia="Times New Roman" w:hAnsi="Times New Roman" w:cs="Times New Roman"/>
      <w:sz w:val="24"/>
      <w:szCs w:val="24"/>
    </w:rPr>
  </w:style>
  <w:style w:type="paragraph" w:customStyle="1" w:styleId="Style37">
    <w:name w:val="Style37"/>
    <w:basedOn w:val="a"/>
    <w:uiPriority w:val="99"/>
    <w:rsid w:val="009E01BC"/>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38">
    <w:name w:val="Style38"/>
    <w:basedOn w:val="a"/>
    <w:uiPriority w:val="99"/>
    <w:rsid w:val="009E01BC"/>
    <w:pPr>
      <w:widowControl w:val="0"/>
      <w:autoSpaceDE w:val="0"/>
      <w:autoSpaceDN w:val="0"/>
      <w:adjustRightInd w:val="0"/>
      <w:spacing w:after="0" w:line="357" w:lineRule="exact"/>
      <w:ind w:firstLine="1445"/>
    </w:pPr>
    <w:rPr>
      <w:rFonts w:ascii="Times New Roman" w:eastAsia="Times New Roman" w:hAnsi="Times New Roman" w:cs="Times New Roman"/>
      <w:sz w:val="24"/>
      <w:szCs w:val="24"/>
    </w:rPr>
  </w:style>
  <w:style w:type="paragraph" w:customStyle="1" w:styleId="Style39">
    <w:name w:val="Style39"/>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40">
    <w:name w:val="Style40"/>
    <w:basedOn w:val="a"/>
    <w:uiPriority w:val="99"/>
    <w:rsid w:val="009E01BC"/>
    <w:pPr>
      <w:widowControl w:val="0"/>
      <w:autoSpaceDE w:val="0"/>
      <w:autoSpaceDN w:val="0"/>
      <w:adjustRightInd w:val="0"/>
      <w:spacing w:after="0" w:line="360" w:lineRule="exact"/>
      <w:ind w:hanging="394"/>
    </w:pPr>
    <w:rPr>
      <w:rFonts w:ascii="Times New Roman" w:eastAsia="Times New Roman" w:hAnsi="Times New Roman" w:cs="Times New Roman"/>
      <w:sz w:val="24"/>
      <w:szCs w:val="24"/>
    </w:rPr>
  </w:style>
  <w:style w:type="paragraph" w:customStyle="1" w:styleId="Style41">
    <w:name w:val="Style41"/>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42">
    <w:name w:val="Style42"/>
    <w:basedOn w:val="a"/>
    <w:uiPriority w:val="99"/>
    <w:rsid w:val="009E01BC"/>
    <w:pPr>
      <w:widowControl w:val="0"/>
      <w:autoSpaceDE w:val="0"/>
      <w:autoSpaceDN w:val="0"/>
      <w:adjustRightInd w:val="0"/>
      <w:spacing w:after="0" w:line="254" w:lineRule="exact"/>
      <w:ind w:firstLine="240"/>
    </w:pPr>
    <w:rPr>
      <w:rFonts w:ascii="Times New Roman" w:eastAsia="Times New Roman" w:hAnsi="Times New Roman" w:cs="Times New Roman"/>
      <w:sz w:val="24"/>
      <w:szCs w:val="24"/>
    </w:rPr>
  </w:style>
  <w:style w:type="paragraph" w:customStyle="1" w:styleId="Style43">
    <w:name w:val="Style43"/>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44">
    <w:name w:val="Style44"/>
    <w:basedOn w:val="a"/>
    <w:uiPriority w:val="99"/>
    <w:rsid w:val="009E01BC"/>
    <w:pPr>
      <w:widowControl w:val="0"/>
      <w:autoSpaceDE w:val="0"/>
      <w:autoSpaceDN w:val="0"/>
      <w:adjustRightInd w:val="0"/>
      <w:spacing w:after="0" w:line="274" w:lineRule="exact"/>
      <w:ind w:hanging="1123"/>
    </w:pPr>
    <w:rPr>
      <w:rFonts w:ascii="Times New Roman" w:eastAsia="Times New Roman" w:hAnsi="Times New Roman" w:cs="Times New Roman"/>
      <w:sz w:val="24"/>
      <w:szCs w:val="24"/>
    </w:rPr>
  </w:style>
  <w:style w:type="paragraph" w:customStyle="1" w:styleId="Style45">
    <w:name w:val="Style45"/>
    <w:basedOn w:val="a"/>
    <w:uiPriority w:val="99"/>
    <w:rsid w:val="009E01BC"/>
    <w:pPr>
      <w:widowControl w:val="0"/>
      <w:autoSpaceDE w:val="0"/>
      <w:autoSpaceDN w:val="0"/>
      <w:adjustRightInd w:val="0"/>
      <w:spacing w:after="0" w:line="355" w:lineRule="exact"/>
      <w:ind w:hanging="1291"/>
    </w:pPr>
    <w:rPr>
      <w:rFonts w:ascii="Times New Roman" w:eastAsia="Times New Roman" w:hAnsi="Times New Roman" w:cs="Times New Roman"/>
      <w:sz w:val="24"/>
      <w:szCs w:val="24"/>
    </w:rPr>
  </w:style>
  <w:style w:type="paragraph" w:customStyle="1" w:styleId="Style46">
    <w:name w:val="Style46"/>
    <w:basedOn w:val="a"/>
    <w:uiPriority w:val="99"/>
    <w:rsid w:val="009E01BC"/>
    <w:pPr>
      <w:widowControl w:val="0"/>
      <w:autoSpaceDE w:val="0"/>
      <w:autoSpaceDN w:val="0"/>
      <w:adjustRightInd w:val="0"/>
      <w:spacing w:after="0" w:line="272" w:lineRule="exact"/>
      <w:ind w:firstLine="163"/>
    </w:pPr>
    <w:rPr>
      <w:rFonts w:ascii="Times New Roman" w:eastAsia="Times New Roman" w:hAnsi="Times New Roman" w:cs="Times New Roman"/>
      <w:sz w:val="24"/>
      <w:szCs w:val="24"/>
    </w:rPr>
  </w:style>
  <w:style w:type="paragraph" w:customStyle="1" w:styleId="Style47">
    <w:name w:val="Style47"/>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48">
    <w:name w:val="Style48"/>
    <w:basedOn w:val="a"/>
    <w:uiPriority w:val="99"/>
    <w:rsid w:val="009E01BC"/>
    <w:pPr>
      <w:widowControl w:val="0"/>
      <w:autoSpaceDE w:val="0"/>
      <w:autoSpaceDN w:val="0"/>
      <w:adjustRightInd w:val="0"/>
      <w:spacing w:after="0" w:line="355" w:lineRule="exact"/>
      <w:ind w:hanging="86"/>
    </w:pPr>
    <w:rPr>
      <w:rFonts w:ascii="Times New Roman" w:eastAsia="Times New Roman" w:hAnsi="Times New Roman" w:cs="Times New Roman"/>
      <w:sz w:val="24"/>
      <w:szCs w:val="24"/>
    </w:rPr>
  </w:style>
  <w:style w:type="paragraph" w:customStyle="1" w:styleId="Style49">
    <w:name w:val="Style49"/>
    <w:basedOn w:val="a"/>
    <w:uiPriority w:val="99"/>
    <w:rsid w:val="009E01BC"/>
    <w:pPr>
      <w:widowControl w:val="0"/>
      <w:autoSpaceDE w:val="0"/>
      <w:autoSpaceDN w:val="0"/>
      <w:adjustRightInd w:val="0"/>
      <w:spacing w:after="0" w:line="360" w:lineRule="exact"/>
      <w:ind w:hanging="2030"/>
    </w:pPr>
    <w:rPr>
      <w:rFonts w:ascii="Times New Roman" w:eastAsia="Times New Roman" w:hAnsi="Times New Roman" w:cs="Times New Roman"/>
      <w:sz w:val="24"/>
      <w:szCs w:val="24"/>
    </w:rPr>
  </w:style>
  <w:style w:type="paragraph" w:customStyle="1" w:styleId="Style50">
    <w:name w:val="Style50"/>
    <w:basedOn w:val="a"/>
    <w:uiPriority w:val="99"/>
    <w:rsid w:val="009E01BC"/>
    <w:pPr>
      <w:widowControl w:val="0"/>
      <w:autoSpaceDE w:val="0"/>
      <w:autoSpaceDN w:val="0"/>
      <w:adjustRightInd w:val="0"/>
      <w:spacing w:after="0" w:line="360" w:lineRule="exact"/>
      <w:ind w:hanging="667"/>
    </w:pPr>
    <w:rPr>
      <w:rFonts w:ascii="Times New Roman" w:eastAsia="Times New Roman" w:hAnsi="Times New Roman" w:cs="Times New Roman"/>
      <w:sz w:val="24"/>
      <w:szCs w:val="24"/>
    </w:rPr>
  </w:style>
  <w:style w:type="paragraph" w:customStyle="1" w:styleId="Style51">
    <w:name w:val="Style51"/>
    <w:basedOn w:val="a"/>
    <w:uiPriority w:val="99"/>
    <w:rsid w:val="009E01BC"/>
    <w:pPr>
      <w:widowControl w:val="0"/>
      <w:autoSpaceDE w:val="0"/>
      <w:autoSpaceDN w:val="0"/>
      <w:adjustRightInd w:val="0"/>
      <w:spacing w:after="0" w:line="250" w:lineRule="exact"/>
      <w:ind w:firstLine="331"/>
      <w:jc w:val="both"/>
    </w:pPr>
    <w:rPr>
      <w:rFonts w:ascii="Times New Roman" w:eastAsia="Times New Roman" w:hAnsi="Times New Roman" w:cs="Times New Roman"/>
      <w:sz w:val="24"/>
      <w:szCs w:val="24"/>
    </w:rPr>
  </w:style>
  <w:style w:type="paragraph" w:customStyle="1" w:styleId="Style52">
    <w:name w:val="Style52"/>
    <w:basedOn w:val="a"/>
    <w:uiPriority w:val="99"/>
    <w:rsid w:val="009E01BC"/>
    <w:pPr>
      <w:widowControl w:val="0"/>
      <w:autoSpaceDE w:val="0"/>
      <w:autoSpaceDN w:val="0"/>
      <w:adjustRightInd w:val="0"/>
      <w:spacing w:after="0" w:line="317" w:lineRule="exact"/>
      <w:jc w:val="right"/>
    </w:pPr>
    <w:rPr>
      <w:rFonts w:ascii="Times New Roman" w:eastAsia="Times New Roman" w:hAnsi="Times New Roman" w:cs="Times New Roman"/>
      <w:sz w:val="24"/>
      <w:szCs w:val="24"/>
    </w:rPr>
  </w:style>
  <w:style w:type="paragraph" w:customStyle="1" w:styleId="Style53">
    <w:name w:val="Style53"/>
    <w:basedOn w:val="a"/>
    <w:uiPriority w:val="99"/>
    <w:rsid w:val="009E01BC"/>
    <w:pPr>
      <w:widowControl w:val="0"/>
      <w:autoSpaceDE w:val="0"/>
      <w:autoSpaceDN w:val="0"/>
      <w:adjustRightInd w:val="0"/>
      <w:spacing w:after="0" w:line="341" w:lineRule="exact"/>
      <w:ind w:firstLine="1541"/>
    </w:pPr>
    <w:rPr>
      <w:rFonts w:ascii="Times New Roman" w:eastAsia="Times New Roman" w:hAnsi="Times New Roman" w:cs="Times New Roman"/>
      <w:sz w:val="24"/>
      <w:szCs w:val="24"/>
    </w:rPr>
  </w:style>
  <w:style w:type="paragraph" w:customStyle="1" w:styleId="Style54">
    <w:name w:val="Style54"/>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55">
    <w:name w:val="Style55"/>
    <w:basedOn w:val="a"/>
    <w:uiPriority w:val="99"/>
    <w:rsid w:val="009E01BC"/>
    <w:pPr>
      <w:widowControl w:val="0"/>
      <w:autoSpaceDE w:val="0"/>
      <w:autoSpaceDN w:val="0"/>
      <w:adjustRightInd w:val="0"/>
      <w:spacing w:after="0" w:line="355" w:lineRule="exact"/>
      <w:jc w:val="center"/>
    </w:pPr>
    <w:rPr>
      <w:rFonts w:ascii="Times New Roman" w:eastAsia="Times New Roman" w:hAnsi="Times New Roman" w:cs="Times New Roman"/>
      <w:sz w:val="24"/>
      <w:szCs w:val="24"/>
    </w:rPr>
  </w:style>
  <w:style w:type="paragraph" w:customStyle="1" w:styleId="Style56">
    <w:name w:val="Style56"/>
    <w:basedOn w:val="a"/>
    <w:uiPriority w:val="99"/>
    <w:rsid w:val="009E01BC"/>
    <w:pPr>
      <w:widowControl w:val="0"/>
      <w:autoSpaceDE w:val="0"/>
      <w:autoSpaceDN w:val="0"/>
      <w:adjustRightInd w:val="0"/>
      <w:spacing w:after="0" w:line="322" w:lineRule="exact"/>
      <w:ind w:firstLine="1013"/>
    </w:pPr>
    <w:rPr>
      <w:rFonts w:ascii="Times New Roman" w:eastAsia="Times New Roman" w:hAnsi="Times New Roman" w:cs="Times New Roman"/>
      <w:sz w:val="24"/>
      <w:szCs w:val="24"/>
    </w:rPr>
  </w:style>
  <w:style w:type="paragraph" w:customStyle="1" w:styleId="Style57">
    <w:name w:val="Style57"/>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58">
    <w:name w:val="Style58"/>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59">
    <w:name w:val="Style59"/>
    <w:basedOn w:val="a"/>
    <w:uiPriority w:val="99"/>
    <w:rsid w:val="009E01BC"/>
    <w:pPr>
      <w:widowControl w:val="0"/>
      <w:autoSpaceDE w:val="0"/>
      <w:autoSpaceDN w:val="0"/>
      <w:adjustRightInd w:val="0"/>
      <w:spacing w:after="0" w:line="317" w:lineRule="exact"/>
      <w:ind w:firstLine="984"/>
      <w:jc w:val="both"/>
    </w:pPr>
    <w:rPr>
      <w:rFonts w:ascii="Times New Roman" w:eastAsia="Times New Roman" w:hAnsi="Times New Roman" w:cs="Times New Roman"/>
      <w:sz w:val="24"/>
      <w:szCs w:val="24"/>
    </w:rPr>
  </w:style>
  <w:style w:type="paragraph" w:customStyle="1" w:styleId="Style60">
    <w:name w:val="Style60"/>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61">
    <w:name w:val="Style61"/>
    <w:basedOn w:val="a"/>
    <w:uiPriority w:val="99"/>
    <w:rsid w:val="009E01BC"/>
    <w:pPr>
      <w:widowControl w:val="0"/>
      <w:autoSpaceDE w:val="0"/>
      <w:autoSpaceDN w:val="0"/>
      <w:adjustRightInd w:val="0"/>
      <w:spacing w:after="0" w:line="370" w:lineRule="exact"/>
      <w:ind w:firstLine="2410"/>
    </w:pPr>
    <w:rPr>
      <w:rFonts w:ascii="Times New Roman" w:eastAsia="Times New Roman" w:hAnsi="Times New Roman" w:cs="Times New Roman"/>
      <w:sz w:val="24"/>
      <w:szCs w:val="24"/>
    </w:rPr>
  </w:style>
  <w:style w:type="paragraph" w:customStyle="1" w:styleId="Style62">
    <w:name w:val="Style62"/>
    <w:basedOn w:val="a"/>
    <w:uiPriority w:val="99"/>
    <w:rsid w:val="009E01BC"/>
    <w:pPr>
      <w:widowControl w:val="0"/>
      <w:autoSpaceDE w:val="0"/>
      <w:autoSpaceDN w:val="0"/>
      <w:adjustRightInd w:val="0"/>
      <w:spacing w:after="0" w:line="298" w:lineRule="exact"/>
      <w:ind w:firstLine="658"/>
    </w:pPr>
    <w:rPr>
      <w:rFonts w:ascii="Times New Roman" w:eastAsia="Times New Roman" w:hAnsi="Times New Roman" w:cs="Times New Roman"/>
      <w:sz w:val="24"/>
      <w:szCs w:val="24"/>
    </w:rPr>
  </w:style>
  <w:style w:type="paragraph" w:customStyle="1" w:styleId="Style63">
    <w:name w:val="Style63"/>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64">
    <w:name w:val="Style64"/>
    <w:basedOn w:val="a"/>
    <w:uiPriority w:val="99"/>
    <w:rsid w:val="009E01BC"/>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65">
    <w:name w:val="Style65"/>
    <w:basedOn w:val="a"/>
    <w:uiPriority w:val="99"/>
    <w:rsid w:val="009E01BC"/>
    <w:pPr>
      <w:widowControl w:val="0"/>
      <w:autoSpaceDE w:val="0"/>
      <w:autoSpaceDN w:val="0"/>
      <w:adjustRightInd w:val="0"/>
      <w:spacing w:after="0" w:line="274" w:lineRule="exact"/>
    </w:pPr>
    <w:rPr>
      <w:rFonts w:ascii="Times New Roman" w:eastAsia="Times New Roman" w:hAnsi="Times New Roman" w:cs="Times New Roman"/>
      <w:sz w:val="24"/>
      <w:szCs w:val="24"/>
    </w:rPr>
  </w:style>
  <w:style w:type="paragraph" w:customStyle="1" w:styleId="Style66">
    <w:name w:val="Style66"/>
    <w:basedOn w:val="a"/>
    <w:uiPriority w:val="99"/>
    <w:rsid w:val="009E01BC"/>
    <w:pPr>
      <w:widowControl w:val="0"/>
      <w:autoSpaceDE w:val="0"/>
      <w:autoSpaceDN w:val="0"/>
      <w:adjustRightInd w:val="0"/>
      <w:spacing w:after="0" w:line="358" w:lineRule="exact"/>
      <w:ind w:firstLine="624"/>
    </w:pPr>
    <w:rPr>
      <w:rFonts w:ascii="Times New Roman" w:eastAsia="Times New Roman" w:hAnsi="Times New Roman" w:cs="Times New Roman"/>
      <w:sz w:val="24"/>
      <w:szCs w:val="24"/>
    </w:rPr>
  </w:style>
  <w:style w:type="paragraph" w:customStyle="1" w:styleId="Style67">
    <w:name w:val="Style67"/>
    <w:basedOn w:val="a"/>
    <w:uiPriority w:val="99"/>
    <w:rsid w:val="009E01BC"/>
    <w:pPr>
      <w:widowControl w:val="0"/>
      <w:autoSpaceDE w:val="0"/>
      <w:autoSpaceDN w:val="0"/>
      <w:adjustRightInd w:val="0"/>
      <w:spacing w:after="0" w:line="348" w:lineRule="exact"/>
    </w:pPr>
    <w:rPr>
      <w:rFonts w:ascii="Times New Roman" w:eastAsia="Times New Roman" w:hAnsi="Times New Roman" w:cs="Times New Roman"/>
      <w:sz w:val="24"/>
      <w:szCs w:val="24"/>
    </w:rPr>
  </w:style>
  <w:style w:type="paragraph" w:customStyle="1" w:styleId="Style68">
    <w:name w:val="Style68"/>
    <w:basedOn w:val="a"/>
    <w:uiPriority w:val="99"/>
    <w:rsid w:val="009E01BC"/>
    <w:pPr>
      <w:widowControl w:val="0"/>
      <w:autoSpaceDE w:val="0"/>
      <w:autoSpaceDN w:val="0"/>
      <w:adjustRightInd w:val="0"/>
      <w:spacing w:after="0" w:line="355" w:lineRule="exact"/>
      <w:ind w:firstLine="346"/>
      <w:jc w:val="both"/>
    </w:pPr>
    <w:rPr>
      <w:rFonts w:ascii="Times New Roman" w:eastAsia="Times New Roman" w:hAnsi="Times New Roman" w:cs="Times New Roman"/>
      <w:sz w:val="24"/>
      <w:szCs w:val="24"/>
    </w:rPr>
  </w:style>
  <w:style w:type="paragraph" w:customStyle="1" w:styleId="Style69">
    <w:name w:val="Style69"/>
    <w:basedOn w:val="a"/>
    <w:uiPriority w:val="99"/>
    <w:rsid w:val="009E01BC"/>
    <w:pPr>
      <w:widowControl w:val="0"/>
      <w:autoSpaceDE w:val="0"/>
      <w:autoSpaceDN w:val="0"/>
      <w:adjustRightInd w:val="0"/>
      <w:spacing w:after="0" w:line="240" w:lineRule="auto"/>
      <w:jc w:val="right"/>
    </w:pPr>
    <w:rPr>
      <w:rFonts w:ascii="Times New Roman" w:eastAsia="Times New Roman" w:hAnsi="Times New Roman" w:cs="Times New Roman"/>
      <w:sz w:val="24"/>
      <w:szCs w:val="24"/>
    </w:rPr>
  </w:style>
  <w:style w:type="paragraph" w:customStyle="1" w:styleId="Style70">
    <w:name w:val="Style70"/>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1">
    <w:name w:val="Style71"/>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2">
    <w:name w:val="Style72"/>
    <w:basedOn w:val="a"/>
    <w:uiPriority w:val="99"/>
    <w:rsid w:val="009E01BC"/>
    <w:pPr>
      <w:widowControl w:val="0"/>
      <w:autoSpaceDE w:val="0"/>
      <w:autoSpaceDN w:val="0"/>
      <w:adjustRightInd w:val="0"/>
      <w:spacing w:after="0" w:line="365" w:lineRule="exact"/>
      <w:jc w:val="center"/>
    </w:pPr>
    <w:rPr>
      <w:rFonts w:ascii="Times New Roman" w:eastAsia="Times New Roman" w:hAnsi="Times New Roman" w:cs="Times New Roman"/>
      <w:sz w:val="24"/>
      <w:szCs w:val="24"/>
    </w:rPr>
  </w:style>
  <w:style w:type="paragraph" w:customStyle="1" w:styleId="Style73">
    <w:name w:val="Style73"/>
    <w:basedOn w:val="a"/>
    <w:uiPriority w:val="99"/>
    <w:rsid w:val="009E01BC"/>
    <w:pPr>
      <w:widowControl w:val="0"/>
      <w:autoSpaceDE w:val="0"/>
      <w:autoSpaceDN w:val="0"/>
      <w:adjustRightInd w:val="0"/>
      <w:spacing w:after="0" w:line="197" w:lineRule="exact"/>
      <w:ind w:hanging="125"/>
    </w:pPr>
    <w:rPr>
      <w:rFonts w:ascii="Times New Roman" w:eastAsia="Times New Roman" w:hAnsi="Times New Roman" w:cs="Times New Roman"/>
      <w:sz w:val="24"/>
      <w:szCs w:val="24"/>
    </w:rPr>
  </w:style>
  <w:style w:type="paragraph" w:customStyle="1" w:styleId="Style74">
    <w:name w:val="Style74"/>
    <w:basedOn w:val="a"/>
    <w:uiPriority w:val="99"/>
    <w:rsid w:val="009E01BC"/>
    <w:pPr>
      <w:widowControl w:val="0"/>
      <w:autoSpaceDE w:val="0"/>
      <w:autoSpaceDN w:val="0"/>
      <w:adjustRightInd w:val="0"/>
      <w:spacing w:after="0" w:line="271" w:lineRule="exact"/>
      <w:ind w:firstLine="254"/>
    </w:pPr>
    <w:rPr>
      <w:rFonts w:ascii="Times New Roman" w:eastAsia="Times New Roman" w:hAnsi="Times New Roman" w:cs="Times New Roman"/>
      <w:sz w:val="24"/>
      <w:szCs w:val="24"/>
    </w:rPr>
  </w:style>
  <w:style w:type="paragraph" w:customStyle="1" w:styleId="Style75">
    <w:name w:val="Style75"/>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6">
    <w:name w:val="Style76"/>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7">
    <w:name w:val="Style77"/>
    <w:basedOn w:val="a"/>
    <w:uiPriority w:val="99"/>
    <w:rsid w:val="009E01BC"/>
    <w:pPr>
      <w:widowControl w:val="0"/>
      <w:autoSpaceDE w:val="0"/>
      <w:autoSpaceDN w:val="0"/>
      <w:adjustRightInd w:val="0"/>
      <w:spacing w:after="0" w:line="360" w:lineRule="exact"/>
      <w:ind w:firstLine="336"/>
    </w:pPr>
    <w:rPr>
      <w:rFonts w:ascii="Times New Roman" w:eastAsia="Times New Roman" w:hAnsi="Times New Roman" w:cs="Times New Roman"/>
      <w:sz w:val="24"/>
      <w:szCs w:val="24"/>
    </w:rPr>
  </w:style>
  <w:style w:type="paragraph" w:customStyle="1" w:styleId="Style78">
    <w:name w:val="Style78"/>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9">
    <w:name w:val="Style79"/>
    <w:basedOn w:val="a"/>
    <w:uiPriority w:val="99"/>
    <w:rsid w:val="009E01BC"/>
    <w:pPr>
      <w:widowControl w:val="0"/>
      <w:autoSpaceDE w:val="0"/>
      <w:autoSpaceDN w:val="0"/>
      <w:adjustRightInd w:val="0"/>
      <w:spacing w:after="0" w:line="317" w:lineRule="exact"/>
      <w:ind w:firstLine="480"/>
      <w:jc w:val="both"/>
    </w:pPr>
    <w:rPr>
      <w:rFonts w:ascii="Times New Roman" w:eastAsia="Times New Roman" w:hAnsi="Times New Roman" w:cs="Times New Roman"/>
      <w:sz w:val="24"/>
      <w:szCs w:val="24"/>
    </w:rPr>
  </w:style>
  <w:style w:type="paragraph" w:customStyle="1" w:styleId="Style80">
    <w:name w:val="Style80"/>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81">
    <w:name w:val="Style81"/>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82">
    <w:name w:val="Style82"/>
    <w:basedOn w:val="a"/>
    <w:uiPriority w:val="99"/>
    <w:rsid w:val="009E01BC"/>
    <w:pPr>
      <w:widowControl w:val="0"/>
      <w:autoSpaceDE w:val="0"/>
      <w:autoSpaceDN w:val="0"/>
      <w:adjustRightInd w:val="0"/>
      <w:spacing w:after="0" w:line="360" w:lineRule="exact"/>
      <w:ind w:firstLine="821"/>
    </w:pPr>
    <w:rPr>
      <w:rFonts w:ascii="Times New Roman" w:eastAsia="Times New Roman" w:hAnsi="Times New Roman" w:cs="Times New Roman"/>
      <w:sz w:val="24"/>
      <w:szCs w:val="24"/>
    </w:rPr>
  </w:style>
  <w:style w:type="paragraph" w:customStyle="1" w:styleId="Style83">
    <w:name w:val="Style83"/>
    <w:basedOn w:val="a"/>
    <w:uiPriority w:val="99"/>
    <w:rsid w:val="009E01BC"/>
    <w:pPr>
      <w:widowControl w:val="0"/>
      <w:autoSpaceDE w:val="0"/>
      <w:autoSpaceDN w:val="0"/>
      <w:adjustRightInd w:val="0"/>
      <w:spacing w:after="0" w:line="240" w:lineRule="auto"/>
      <w:jc w:val="right"/>
    </w:pPr>
    <w:rPr>
      <w:rFonts w:ascii="Times New Roman" w:eastAsia="Times New Roman" w:hAnsi="Times New Roman" w:cs="Times New Roman"/>
      <w:sz w:val="24"/>
      <w:szCs w:val="24"/>
    </w:rPr>
  </w:style>
  <w:style w:type="paragraph" w:customStyle="1" w:styleId="Style84">
    <w:name w:val="Style84"/>
    <w:basedOn w:val="a"/>
    <w:uiPriority w:val="99"/>
    <w:rsid w:val="009E01BC"/>
    <w:pPr>
      <w:widowControl w:val="0"/>
      <w:autoSpaceDE w:val="0"/>
      <w:autoSpaceDN w:val="0"/>
      <w:adjustRightInd w:val="0"/>
      <w:spacing w:after="0" w:line="312" w:lineRule="exact"/>
      <w:ind w:firstLine="101"/>
    </w:pPr>
    <w:rPr>
      <w:rFonts w:ascii="Times New Roman" w:eastAsia="Times New Roman" w:hAnsi="Times New Roman" w:cs="Times New Roman"/>
      <w:sz w:val="24"/>
      <w:szCs w:val="24"/>
    </w:rPr>
  </w:style>
  <w:style w:type="paragraph" w:customStyle="1" w:styleId="Style85">
    <w:name w:val="Style85"/>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86">
    <w:name w:val="Style86"/>
    <w:basedOn w:val="a"/>
    <w:uiPriority w:val="99"/>
    <w:rsid w:val="009E01BC"/>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7">
    <w:name w:val="Style87"/>
    <w:basedOn w:val="a"/>
    <w:uiPriority w:val="99"/>
    <w:rsid w:val="009E01BC"/>
    <w:pPr>
      <w:widowControl w:val="0"/>
      <w:autoSpaceDE w:val="0"/>
      <w:autoSpaceDN w:val="0"/>
      <w:adjustRightInd w:val="0"/>
      <w:spacing w:after="0" w:line="360" w:lineRule="exact"/>
      <w:ind w:hanging="134"/>
    </w:pPr>
    <w:rPr>
      <w:rFonts w:ascii="Times New Roman" w:eastAsia="Times New Roman" w:hAnsi="Times New Roman" w:cs="Times New Roman"/>
      <w:sz w:val="24"/>
      <w:szCs w:val="24"/>
    </w:rPr>
  </w:style>
  <w:style w:type="paragraph" w:customStyle="1" w:styleId="Style88">
    <w:name w:val="Style88"/>
    <w:basedOn w:val="a"/>
    <w:uiPriority w:val="99"/>
    <w:rsid w:val="009E01BC"/>
    <w:pPr>
      <w:widowControl w:val="0"/>
      <w:autoSpaceDE w:val="0"/>
      <w:autoSpaceDN w:val="0"/>
      <w:adjustRightInd w:val="0"/>
      <w:spacing w:after="0" w:line="358" w:lineRule="exact"/>
      <w:ind w:firstLine="523"/>
    </w:pPr>
    <w:rPr>
      <w:rFonts w:ascii="Times New Roman" w:eastAsia="Times New Roman" w:hAnsi="Times New Roman" w:cs="Times New Roman"/>
      <w:sz w:val="24"/>
      <w:szCs w:val="24"/>
    </w:rPr>
  </w:style>
  <w:style w:type="paragraph" w:customStyle="1" w:styleId="Style89">
    <w:name w:val="Style89"/>
    <w:basedOn w:val="a"/>
    <w:uiPriority w:val="99"/>
    <w:rsid w:val="009E01BC"/>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90">
    <w:name w:val="Style90"/>
    <w:basedOn w:val="a"/>
    <w:uiPriority w:val="99"/>
    <w:rsid w:val="009E01BC"/>
    <w:pPr>
      <w:widowControl w:val="0"/>
      <w:autoSpaceDE w:val="0"/>
      <w:autoSpaceDN w:val="0"/>
      <w:adjustRightInd w:val="0"/>
      <w:spacing w:after="0" w:line="365" w:lineRule="exact"/>
      <w:ind w:hanging="1565"/>
    </w:pPr>
    <w:rPr>
      <w:rFonts w:ascii="Times New Roman" w:eastAsia="Times New Roman" w:hAnsi="Times New Roman" w:cs="Times New Roman"/>
      <w:sz w:val="24"/>
      <w:szCs w:val="24"/>
    </w:rPr>
  </w:style>
  <w:style w:type="paragraph" w:customStyle="1" w:styleId="Style91">
    <w:name w:val="Style91"/>
    <w:basedOn w:val="a"/>
    <w:uiPriority w:val="99"/>
    <w:rsid w:val="009E01BC"/>
    <w:pPr>
      <w:widowControl w:val="0"/>
      <w:autoSpaceDE w:val="0"/>
      <w:autoSpaceDN w:val="0"/>
      <w:adjustRightInd w:val="0"/>
      <w:spacing w:after="0" w:line="355" w:lineRule="exact"/>
      <w:ind w:hanging="1910"/>
    </w:pPr>
    <w:rPr>
      <w:rFonts w:ascii="Times New Roman" w:eastAsia="Times New Roman" w:hAnsi="Times New Roman" w:cs="Times New Roman"/>
      <w:sz w:val="24"/>
      <w:szCs w:val="24"/>
    </w:rPr>
  </w:style>
  <w:style w:type="paragraph" w:customStyle="1" w:styleId="Style92">
    <w:name w:val="Style92"/>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93">
    <w:name w:val="Style93"/>
    <w:basedOn w:val="a"/>
    <w:uiPriority w:val="99"/>
    <w:rsid w:val="009E01BC"/>
    <w:pPr>
      <w:widowControl w:val="0"/>
      <w:autoSpaceDE w:val="0"/>
      <w:autoSpaceDN w:val="0"/>
      <w:adjustRightInd w:val="0"/>
      <w:spacing w:after="0" w:line="355" w:lineRule="exact"/>
      <w:ind w:firstLine="763"/>
    </w:pPr>
    <w:rPr>
      <w:rFonts w:ascii="Times New Roman" w:eastAsia="Times New Roman" w:hAnsi="Times New Roman" w:cs="Times New Roman"/>
      <w:sz w:val="24"/>
      <w:szCs w:val="24"/>
    </w:rPr>
  </w:style>
  <w:style w:type="paragraph" w:customStyle="1" w:styleId="Style94">
    <w:name w:val="Style94"/>
    <w:basedOn w:val="a"/>
    <w:uiPriority w:val="99"/>
    <w:rsid w:val="009E01BC"/>
    <w:pPr>
      <w:widowControl w:val="0"/>
      <w:autoSpaceDE w:val="0"/>
      <w:autoSpaceDN w:val="0"/>
      <w:adjustRightInd w:val="0"/>
      <w:spacing w:after="0" w:line="271" w:lineRule="exact"/>
      <w:ind w:firstLine="389"/>
      <w:jc w:val="both"/>
    </w:pPr>
    <w:rPr>
      <w:rFonts w:ascii="Times New Roman" w:eastAsia="Times New Roman" w:hAnsi="Times New Roman" w:cs="Times New Roman"/>
      <w:sz w:val="24"/>
      <w:szCs w:val="24"/>
    </w:rPr>
  </w:style>
  <w:style w:type="paragraph" w:customStyle="1" w:styleId="Style95">
    <w:name w:val="Style95"/>
    <w:basedOn w:val="a"/>
    <w:uiPriority w:val="99"/>
    <w:rsid w:val="009E01BC"/>
    <w:pPr>
      <w:widowControl w:val="0"/>
      <w:autoSpaceDE w:val="0"/>
      <w:autoSpaceDN w:val="0"/>
      <w:adjustRightInd w:val="0"/>
      <w:spacing w:after="0" w:line="269" w:lineRule="exact"/>
      <w:jc w:val="both"/>
    </w:pPr>
    <w:rPr>
      <w:rFonts w:ascii="Times New Roman" w:eastAsia="Times New Roman" w:hAnsi="Times New Roman" w:cs="Times New Roman"/>
      <w:sz w:val="24"/>
      <w:szCs w:val="24"/>
    </w:rPr>
  </w:style>
  <w:style w:type="paragraph" w:customStyle="1" w:styleId="Style96">
    <w:name w:val="Style96"/>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97">
    <w:name w:val="Style97"/>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98">
    <w:name w:val="Style98"/>
    <w:basedOn w:val="a"/>
    <w:uiPriority w:val="99"/>
    <w:rsid w:val="009E01BC"/>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paragraph" w:customStyle="1" w:styleId="Style99">
    <w:name w:val="Style99"/>
    <w:basedOn w:val="a"/>
    <w:uiPriority w:val="99"/>
    <w:rsid w:val="009E01B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01">
    <w:name w:val="Font Style101"/>
    <w:uiPriority w:val="99"/>
    <w:rsid w:val="009E01BC"/>
    <w:rPr>
      <w:rFonts w:ascii="Times New Roman" w:hAnsi="Times New Roman"/>
      <w:sz w:val="26"/>
    </w:rPr>
  </w:style>
  <w:style w:type="character" w:customStyle="1" w:styleId="FontStyle102">
    <w:name w:val="Font Style102"/>
    <w:uiPriority w:val="99"/>
    <w:rsid w:val="009E01BC"/>
    <w:rPr>
      <w:rFonts w:ascii="Times New Roman" w:hAnsi="Times New Roman"/>
      <w:b/>
      <w:sz w:val="26"/>
    </w:rPr>
  </w:style>
  <w:style w:type="character" w:customStyle="1" w:styleId="FontStyle103">
    <w:name w:val="Font Style103"/>
    <w:uiPriority w:val="99"/>
    <w:rsid w:val="009E01BC"/>
    <w:rPr>
      <w:rFonts w:ascii="Cambria" w:hAnsi="Cambria"/>
      <w:b/>
      <w:sz w:val="20"/>
    </w:rPr>
  </w:style>
  <w:style w:type="character" w:customStyle="1" w:styleId="FontStyle104">
    <w:name w:val="Font Style104"/>
    <w:uiPriority w:val="99"/>
    <w:rsid w:val="009E01BC"/>
    <w:rPr>
      <w:rFonts w:ascii="Times New Roman" w:hAnsi="Times New Roman"/>
      <w:b/>
      <w:smallCaps/>
      <w:spacing w:val="20"/>
      <w:sz w:val="24"/>
    </w:rPr>
  </w:style>
  <w:style w:type="character" w:customStyle="1" w:styleId="FontStyle105">
    <w:name w:val="Font Style105"/>
    <w:uiPriority w:val="99"/>
    <w:rsid w:val="009E01BC"/>
    <w:rPr>
      <w:rFonts w:ascii="Times New Roman" w:hAnsi="Times New Roman"/>
      <w:b/>
      <w:i/>
      <w:sz w:val="24"/>
    </w:rPr>
  </w:style>
  <w:style w:type="character" w:customStyle="1" w:styleId="FontStyle106">
    <w:name w:val="Font Style106"/>
    <w:uiPriority w:val="99"/>
    <w:rsid w:val="009E01BC"/>
    <w:rPr>
      <w:rFonts w:ascii="Times New Roman" w:hAnsi="Times New Roman"/>
      <w:b/>
      <w:sz w:val="20"/>
    </w:rPr>
  </w:style>
  <w:style w:type="character" w:customStyle="1" w:styleId="FontStyle107">
    <w:name w:val="Font Style107"/>
    <w:uiPriority w:val="99"/>
    <w:rsid w:val="009E01BC"/>
    <w:rPr>
      <w:rFonts w:ascii="Times New Roman" w:hAnsi="Times New Roman"/>
      <w:smallCaps/>
      <w:spacing w:val="10"/>
      <w:sz w:val="14"/>
    </w:rPr>
  </w:style>
  <w:style w:type="character" w:customStyle="1" w:styleId="FontStyle108">
    <w:name w:val="Font Style108"/>
    <w:uiPriority w:val="99"/>
    <w:rsid w:val="009E01BC"/>
    <w:rPr>
      <w:rFonts w:ascii="Times New Roman" w:hAnsi="Times New Roman"/>
      <w:b/>
      <w:sz w:val="20"/>
    </w:rPr>
  </w:style>
  <w:style w:type="character" w:customStyle="1" w:styleId="FontStyle109">
    <w:name w:val="Font Style109"/>
    <w:uiPriority w:val="99"/>
    <w:rsid w:val="009E01BC"/>
    <w:rPr>
      <w:rFonts w:ascii="Times New Roman" w:hAnsi="Times New Roman"/>
      <w:b/>
      <w:spacing w:val="20"/>
      <w:sz w:val="16"/>
    </w:rPr>
  </w:style>
  <w:style w:type="character" w:customStyle="1" w:styleId="FontStyle110">
    <w:name w:val="Font Style110"/>
    <w:uiPriority w:val="99"/>
    <w:rsid w:val="009E01BC"/>
    <w:rPr>
      <w:rFonts w:ascii="MS Mincho" w:eastAsia="MS Mincho"/>
      <w:i/>
      <w:sz w:val="8"/>
    </w:rPr>
  </w:style>
  <w:style w:type="character" w:customStyle="1" w:styleId="FontStyle111">
    <w:name w:val="Font Style111"/>
    <w:uiPriority w:val="99"/>
    <w:rsid w:val="009E01BC"/>
    <w:rPr>
      <w:rFonts w:ascii="Times New Roman" w:hAnsi="Times New Roman"/>
      <w:b/>
      <w:spacing w:val="10"/>
      <w:sz w:val="18"/>
    </w:rPr>
  </w:style>
  <w:style w:type="character" w:customStyle="1" w:styleId="FontStyle112">
    <w:name w:val="Font Style112"/>
    <w:uiPriority w:val="99"/>
    <w:rsid w:val="009E01BC"/>
    <w:rPr>
      <w:rFonts w:ascii="Times New Roman" w:hAnsi="Times New Roman"/>
      <w:b/>
      <w:smallCaps/>
      <w:spacing w:val="20"/>
      <w:sz w:val="28"/>
    </w:rPr>
  </w:style>
  <w:style w:type="character" w:customStyle="1" w:styleId="FontStyle113">
    <w:name w:val="Font Style113"/>
    <w:uiPriority w:val="99"/>
    <w:rsid w:val="009E01BC"/>
    <w:rPr>
      <w:rFonts w:ascii="Times New Roman" w:hAnsi="Times New Roman"/>
      <w:b/>
      <w:sz w:val="22"/>
    </w:rPr>
  </w:style>
  <w:style w:type="character" w:customStyle="1" w:styleId="FontStyle114">
    <w:name w:val="Font Style114"/>
    <w:uiPriority w:val="99"/>
    <w:rsid w:val="009E01BC"/>
    <w:rPr>
      <w:rFonts w:ascii="Times New Roman" w:hAnsi="Times New Roman"/>
      <w:i/>
      <w:spacing w:val="20"/>
      <w:sz w:val="20"/>
    </w:rPr>
  </w:style>
  <w:style w:type="character" w:customStyle="1" w:styleId="FontStyle115">
    <w:name w:val="Font Style115"/>
    <w:uiPriority w:val="99"/>
    <w:rsid w:val="009E01BC"/>
    <w:rPr>
      <w:rFonts w:ascii="Times New Roman" w:hAnsi="Times New Roman"/>
      <w:b/>
      <w:sz w:val="24"/>
    </w:rPr>
  </w:style>
  <w:style w:type="character" w:customStyle="1" w:styleId="FontStyle116">
    <w:name w:val="Font Style116"/>
    <w:uiPriority w:val="99"/>
    <w:rsid w:val="009E01BC"/>
    <w:rPr>
      <w:rFonts w:ascii="Times New Roman" w:hAnsi="Times New Roman"/>
      <w:sz w:val="8"/>
    </w:rPr>
  </w:style>
  <w:style w:type="character" w:customStyle="1" w:styleId="FontStyle117">
    <w:name w:val="Font Style117"/>
    <w:uiPriority w:val="99"/>
    <w:rsid w:val="009E01BC"/>
    <w:rPr>
      <w:rFonts w:ascii="MS Mincho" w:eastAsia="MS Mincho"/>
      <w:sz w:val="30"/>
    </w:rPr>
  </w:style>
  <w:style w:type="character" w:customStyle="1" w:styleId="FontStyle118">
    <w:name w:val="Font Style118"/>
    <w:uiPriority w:val="99"/>
    <w:rsid w:val="009E01BC"/>
    <w:rPr>
      <w:rFonts w:ascii="MS Mincho" w:eastAsia="MS Mincho"/>
      <w:sz w:val="32"/>
    </w:rPr>
  </w:style>
  <w:style w:type="character" w:customStyle="1" w:styleId="FontStyle119">
    <w:name w:val="Font Style119"/>
    <w:uiPriority w:val="99"/>
    <w:rsid w:val="009E01BC"/>
    <w:rPr>
      <w:rFonts w:ascii="MS Mincho" w:eastAsia="MS Mincho"/>
      <w:sz w:val="32"/>
    </w:rPr>
  </w:style>
  <w:style w:type="character" w:customStyle="1" w:styleId="FontStyle120">
    <w:name w:val="Font Style120"/>
    <w:uiPriority w:val="99"/>
    <w:rsid w:val="009E01BC"/>
    <w:rPr>
      <w:rFonts w:ascii="Times New Roman" w:hAnsi="Times New Roman"/>
      <w:sz w:val="14"/>
    </w:rPr>
  </w:style>
  <w:style w:type="character" w:customStyle="1" w:styleId="FontStyle121">
    <w:name w:val="Font Style121"/>
    <w:uiPriority w:val="99"/>
    <w:rsid w:val="009E01BC"/>
    <w:rPr>
      <w:rFonts w:ascii="Times New Roman" w:hAnsi="Times New Roman"/>
      <w:b/>
      <w:i/>
      <w:sz w:val="26"/>
    </w:rPr>
  </w:style>
  <w:style w:type="character" w:customStyle="1" w:styleId="FontStyle122">
    <w:name w:val="Font Style122"/>
    <w:uiPriority w:val="99"/>
    <w:rsid w:val="009E01BC"/>
    <w:rPr>
      <w:rFonts w:ascii="Times New Roman" w:hAnsi="Times New Roman"/>
      <w:sz w:val="28"/>
    </w:rPr>
  </w:style>
  <w:style w:type="character" w:customStyle="1" w:styleId="FontStyle123">
    <w:name w:val="Font Style123"/>
    <w:uiPriority w:val="99"/>
    <w:rsid w:val="009E01BC"/>
    <w:rPr>
      <w:rFonts w:ascii="Times New Roman" w:hAnsi="Times New Roman"/>
      <w:b/>
      <w:sz w:val="20"/>
    </w:rPr>
  </w:style>
  <w:style w:type="character" w:customStyle="1" w:styleId="FontStyle124">
    <w:name w:val="Font Style124"/>
    <w:uiPriority w:val="99"/>
    <w:rsid w:val="009E01BC"/>
    <w:rPr>
      <w:rFonts w:ascii="Candara" w:hAnsi="Candara"/>
      <w:b/>
      <w:sz w:val="20"/>
    </w:rPr>
  </w:style>
  <w:style w:type="character" w:customStyle="1" w:styleId="FontStyle125">
    <w:name w:val="Font Style125"/>
    <w:uiPriority w:val="99"/>
    <w:rsid w:val="009E01BC"/>
    <w:rPr>
      <w:rFonts w:ascii="MS Mincho" w:eastAsia="MS Mincho"/>
      <w:sz w:val="32"/>
    </w:rPr>
  </w:style>
  <w:style w:type="character" w:customStyle="1" w:styleId="FontStyle126">
    <w:name w:val="Font Style126"/>
    <w:uiPriority w:val="99"/>
    <w:rsid w:val="009E01BC"/>
    <w:rPr>
      <w:rFonts w:ascii="Bookman Old Style" w:hAnsi="Bookman Old Style"/>
      <w:b/>
      <w:sz w:val="16"/>
    </w:rPr>
  </w:style>
  <w:style w:type="character" w:customStyle="1" w:styleId="FontStyle127">
    <w:name w:val="Font Style127"/>
    <w:uiPriority w:val="99"/>
    <w:rsid w:val="009E01BC"/>
    <w:rPr>
      <w:rFonts w:ascii="Book Antiqua" w:hAnsi="Book Antiqua"/>
      <w:sz w:val="22"/>
    </w:rPr>
  </w:style>
  <w:style w:type="character" w:customStyle="1" w:styleId="FontStyle128">
    <w:name w:val="Font Style128"/>
    <w:uiPriority w:val="99"/>
    <w:rsid w:val="009E01BC"/>
    <w:rPr>
      <w:rFonts w:ascii="Candara" w:hAnsi="Candara"/>
      <w:b/>
      <w:sz w:val="16"/>
    </w:rPr>
  </w:style>
  <w:style w:type="character" w:customStyle="1" w:styleId="FontStyle129">
    <w:name w:val="Font Style129"/>
    <w:uiPriority w:val="99"/>
    <w:rsid w:val="009E01BC"/>
    <w:rPr>
      <w:rFonts w:ascii="Book Antiqua" w:hAnsi="Book Antiqua"/>
      <w:sz w:val="22"/>
    </w:rPr>
  </w:style>
  <w:style w:type="character" w:customStyle="1" w:styleId="FontStyle130">
    <w:name w:val="Font Style130"/>
    <w:uiPriority w:val="99"/>
    <w:rsid w:val="009E01BC"/>
    <w:rPr>
      <w:rFonts w:ascii="Times New Roman" w:hAnsi="Times New Roman"/>
      <w:b/>
      <w:smallCaps/>
      <w:sz w:val="26"/>
    </w:rPr>
  </w:style>
  <w:style w:type="character" w:customStyle="1" w:styleId="FontStyle131">
    <w:name w:val="Font Style131"/>
    <w:uiPriority w:val="99"/>
    <w:rsid w:val="009E01BC"/>
    <w:rPr>
      <w:rFonts w:ascii="Book Antiqua" w:hAnsi="Book Antiqua"/>
      <w:sz w:val="22"/>
    </w:rPr>
  </w:style>
  <w:style w:type="character" w:customStyle="1" w:styleId="FontStyle132">
    <w:name w:val="Font Style132"/>
    <w:uiPriority w:val="99"/>
    <w:rsid w:val="009E01BC"/>
    <w:rPr>
      <w:rFonts w:ascii="Sylfaen" w:hAnsi="Sylfaen"/>
      <w:b/>
      <w:smallCaps/>
      <w:sz w:val="16"/>
    </w:rPr>
  </w:style>
  <w:style w:type="character" w:customStyle="1" w:styleId="FontStyle133">
    <w:name w:val="Font Style133"/>
    <w:uiPriority w:val="99"/>
    <w:rsid w:val="009E01BC"/>
    <w:rPr>
      <w:rFonts w:ascii="Times New Roman" w:hAnsi="Times New Roman"/>
      <w:b/>
      <w:sz w:val="16"/>
    </w:rPr>
  </w:style>
  <w:style w:type="character" w:customStyle="1" w:styleId="FontStyle134">
    <w:name w:val="Font Style134"/>
    <w:uiPriority w:val="99"/>
    <w:rsid w:val="009E01BC"/>
    <w:rPr>
      <w:rFonts w:ascii="Times New Roman" w:hAnsi="Times New Roman"/>
      <w:b/>
      <w:sz w:val="22"/>
    </w:rPr>
  </w:style>
  <w:style w:type="character" w:customStyle="1" w:styleId="FontStyle135">
    <w:name w:val="Font Style135"/>
    <w:uiPriority w:val="99"/>
    <w:rsid w:val="009E01BC"/>
    <w:rPr>
      <w:rFonts w:ascii="Book Antiqua" w:hAnsi="Book Antiqua"/>
      <w:sz w:val="22"/>
    </w:rPr>
  </w:style>
  <w:style w:type="character" w:customStyle="1" w:styleId="FontStyle136">
    <w:name w:val="Font Style136"/>
    <w:uiPriority w:val="99"/>
    <w:rsid w:val="009E01BC"/>
    <w:rPr>
      <w:rFonts w:ascii="Times New Roman" w:hAnsi="Times New Roman"/>
      <w:b/>
      <w:sz w:val="20"/>
    </w:rPr>
  </w:style>
  <w:style w:type="character" w:customStyle="1" w:styleId="FontStyle137">
    <w:name w:val="Font Style137"/>
    <w:uiPriority w:val="99"/>
    <w:rsid w:val="009E01BC"/>
    <w:rPr>
      <w:rFonts w:ascii="Times New Roman" w:hAnsi="Times New Roman"/>
      <w:b/>
      <w:smallCaps/>
      <w:sz w:val="14"/>
    </w:rPr>
  </w:style>
  <w:style w:type="character" w:customStyle="1" w:styleId="FontStyle138">
    <w:name w:val="Font Style138"/>
    <w:uiPriority w:val="99"/>
    <w:rsid w:val="009E01BC"/>
    <w:rPr>
      <w:rFonts w:ascii="Times New Roman" w:hAnsi="Times New Roman"/>
      <w:sz w:val="24"/>
    </w:rPr>
  </w:style>
  <w:style w:type="character" w:customStyle="1" w:styleId="FontStyle139">
    <w:name w:val="Font Style139"/>
    <w:uiPriority w:val="99"/>
    <w:rsid w:val="009E01BC"/>
    <w:rPr>
      <w:rFonts w:ascii="Times New Roman" w:hAnsi="Times New Roman"/>
      <w:b/>
      <w:sz w:val="12"/>
    </w:rPr>
  </w:style>
  <w:style w:type="character" w:customStyle="1" w:styleId="FontStyle140">
    <w:name w:val="Font Style140"/>
    <w:uiPriority w:val="99"/>
    <w:rsid w:val="009E01BC"/>
    <w:rPr>
      <w:rFonts w:ascii="Times New Roman" w:hAnsi="Times New Roman"/>
      <w:b/>
      <w:sz w:val="14"/>
    </w:rPr>
  </w:style>
  <w:style w:type="character" w:customStyle="1" w:styleId="FontStyle141">
    <w:name w:val="Font Style141"/>
    <w:uiPriority w:val="99"/>
    <w:rsid w:val="009E01BC"/>
    <w:rPr>
      <w:rFonts w:ascii="Times New Roman" w:hAnsi="Times New Roman"/>
      <w:b/>
      <w:sz w:val="12"/>
    </w:rPr>
  </w:style>
  <w:style w:type="character" w:customStyle="1" w:styleId="FontStyle142">
    <w:name w:val="Font Style142"/>
    <w:uiPriority w:val="99"/>
    <w:rsid w:val="009E01BC"/>
    <w:rPr>
      <w:rFonts w:ascii="Times New Roman" w:hAnsi="Times New Roman"/>
      <w:b/>
      <w:sz w:val="24"/>
    </w:rPr>
  </w:style>
  <w:style w:type="character" w:customStyle="1" w:styleId="FontStyle143">
    <w:name w:val="Font Style143"/>
    <w:uiPriority w:val="99"/>
    <w:rsid w:val="009E01BC"/>
    <w:rPr>
      <w:rFonts w:ascii="Times New Roman" w:hAnsi="Times New Roman"/>
      <w:sz w:val="24"/>
    </w:rPr>
  </w:style>
  <w:style w:type="character" w:customStyle="1" w:styleId="FontStyle144">
    <w:name w:val="Font Style144"/>
    <w:uiPriority w:val="99"/>
    <w:rsid w:val="009E01BC"/>
    <w:rPr>
      <w:rFonts w:ascii="Times New Roman" w:hAnsi="Times New Roman"/>
      <w:b/>
      <w:sz w:val="10"/>
    </w:rPr>
  </w:style>
  <w:style w:type="character" w:customStyle="1" w:styleId="FontStyle145">
    <w:name w:val="Font Style145"/>
    <w:uiPriority w:val="99"/>
    <w:rsid w:val="009E01BC"/>
    <w:rPr>
      <w:rFonts w:ascii="Times New Roman" w:hAnsi="Times New Roman"/>
      <w:b/>
      <w:sz w:val="10"/>
    </w:rPr>
  </w:style>
  <w:style w:type="character" w:customStyle="1" w:styleId="FontStyle146">
    <w:name w:val="Font Style146"/>
    <w:uiPriority w:val="99"/>
    <w:rsid w:val="009E01BC"/>
    <w:rPr>
      <w:rFonts w:ascii="Times New Roman" w:hAnsi="Times New Roman"/>
      <w:b/>
      <w:sz w:val="20"/>
    </w:rPr>
  </w:style>
  <w:style w:type="character" w:customStyle="1" w:styleId="FontStyle147">
    <w:name w:val="Font Style147"/>
    <w:uiPriority w:val="99"/>
    <w:rsid w:val="009E01BC"/>
    <w:rPr>
      <w:rFonts w:ascii="Times New Roman" w:hAnsi="Times New Roman"/>
      <w:b/>
      <w:sz w:val="16"/>
    </w:rPr>
  </w:style>
  <w:style w:type="character" w:customStyle="1" w:styleId="FontStyle148">
    <w:name w:val="Font Style148"/>
    <w:uiPriority w:val="99"/>
    <w:rsid w:val="009E01BC"/>
    <w:rPr>
      <w:rFonts w:ascii="Times New Roman" w:hAnsi="Times New Roman"/>
      <w:b/>
      <w:sz w:val="20"/>
    </w:rPr>
  </w:style>
  <w:style w:type="character" w:customStyle="1" w:styleId="FontStyle149">
    <w:name w:val="Font Style149"/>
    <w:uiPriority w:val="99"/>
    <w:rsid w:val="009E01BC"/>
    <w:rPr>
      <w:rFonts w:ascii="Franklin Gothic Demi" w:hAnsi="Franklin Gothic Demi"/>
      <w:sz w:val="14"/>
    </w:rPr>
  </w:style>
  <w:style w:type="character" w:customStyle="1" w:styleId="FontStyle150">
    <w:name w:val="Font Style150"/>
    <w:uiPriority w:val="99"/>
    <w:rsid w:val="009E01BC"/>
    <w:rPr>
      <w:rFonts w:ascii="Times New Roman" w:hAnsi="Times New Roman"/>
      <w:sz w:val="20"/>
    </w:rPr>
  </w:style>
  <w:style w:type="character" w:customStyle="1" w:styleId="FontStyle151">
    <w:name w:val="Font Style151"/>
    <w:uiPriority w:val="99"/>
    <w:rsid w:val="009E01BC"/>
    <w:rPr>
      <w:rFonts w:ascii="Times New Roman" w:hAnsi="Times New Roman"/>
      <w:b/>
      <w:sz w:val="24"/>
    </w:rPr>
  </w:style>
  <w:style w:type="character" w:customStyle="1" w:styleId="FontStyle152">
    <w:name w:val="Font Style152"/>
    <w:uiPriority w:val="99"/>
    <w:rsid w:val="009E01BC"/>
    <w:rPr>
      <w:rFonts w:ascii="Times New Roman" w:hAnsi="Times New Roman"/>
      <w:sz w:val="20"/>
    </w:rPr>
  </w:style>
  <w:style w:type="character" w:customStyle="1" w:styleId="FontStyle153">
    <w:name w:val="Font Style153"/>
    <w:uiPriority w:val="99"/>
    <w:rsid w:val="009E01BC"/>
    <w:rPr>
      <w:rFonts w:ascii="Times New Roman" w:hAnsi="Times New Roman"/>
      <w:b/>
      <w:spacing w:val="-10"/>
      <w:sz w:val="24"/>
    </w:rPr>
  </w:style>
  <w:style w:type="character" w:customStyle="1" w:styleId="FontStyle154">
    <w:name w:val="Font Style154"/>
    <w:uiPriority w:val="99"/>
    <w:rsid w:val="009E01BC"/>
    <w:rPr>
      <w:rFonts w:ascii="Times New Roman" w:hAnsi="Times New Roman"/>
      <w:b/>
      <w:sz w:val="22"/>
    </w:rPr>
  </w:style>
  <w:style w:type="paragraph" w:customStyle="1" w:styleId="aff9">
    <w:name w:val="Нормальный (таблица)"/>
    <w:basedOn w:val="a"/>
    <w:next w:val="a"/>
    <w:uiPriority w:val="99"/>
    <w:rsid w:val="009E01BC"/>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fa">
    <w:name w:val="Прижатый влево"/>
    <w:basedOn w:val="a"/>
    <w:next w:val="a"/>
    <w:uiPriority w:val="99"/>
    <w:rsid w:val="009E01BC"/>
    <w:pPr>
      <w:widowControl w:val="0"/>
      <w:autoSpaceDE w:val="0"/>
      <w:autoSpaceDN w:val="0"/>
      <w:adjustRightInd w:val="0"/>
      <w:spacing w:after="0" w:line="240" w:lineRule="auto"/>
    </w:pPr>
    <w:rPr>
      <w:rFonts w:ascii="Arial" w:eastAsia="Times New Roman" w:hAnsi="Arial" w:cs="Arial"/>
      <w:sz w:val="24"/>
      <w:szCs w:val="24"/>
    </w:rPr>
  </w:style>
  <w:style w:type="character" w:styleId="affb">
    <w:name w:val="Placeholder Text"/>
    <w:uiPriority w:val="99"/>
    <w:semiHidden/>
    <w:rsid w:val="009E01BC"/>
    <w:rPr>
      <w:rFonts w:cs="Times New Roman"/>
      <w:color w:val="808080"/>
    </w:rPr>
  </w:style>
  <w:style w:type="character" w:styleId="affc">
    <w:name w:val="annotation reference"/>
    <w:uiPriority w:val="99"/>
    <w:unhideWhenUsed/>
    <w:rsid w:val="009E01BC"/>
    <w:rPr>
      <w:rFonts w:cs="Times New Roman"/>
      <w:sz w:val="16"/>
    </w:rPr>
  </w:style>
  <w:style w:type="character" w:customStyle="1" w:styleId="affd">
    <w:name w:val="Цветовое выделение"/>
    <w:uiPriority w:val="99"/>
    <w:rsid w:val="009E01BC"/>
    <w:rPr>
      <w:b/>
      <w:color w:val="26282F"/>
    </w:rPr>
  </w:style>
  <w:style w:type="paragraph" w:customStyle="1" w:styleId="affe">
    <w:name w:val="Комментарий"/>
    <w:basedOn w:val="a"/>
    <w:next w:val="a"/>
    <w:uiPriority w:val="99"/>
    <w:rsid w:val="009E01BC"/>
    <w:pPr>
      <w:widowControl w:val="0"/>
      <w:shd w:val="clear" w:color="auto" w:fill="F0F0F0"/>
      <w:autoSpaceDE w:val="0"/>
      <w:autoSpaceDN w:val="0"/>
      <w:adjustRightInd w:val="0"/>
      <w:spacing w:before="75" w:after="0" w:line="240" w:lineRule="auto"/>
      <w:ind w:left="170"/>
      <w:jc w:val="both"/>
    </w:pPr>
    <w:rPr>
      <w:rFonts w:ascii="Arial" w:eastAsia="Times New Roman" w:hAnsi="Arial" w:cs="Arial"/>
      <w:color w:val="353842"/>
      <w:sz w:val="24"/>
      <w:szCs w:val="24"/>
    </w:rPr>
  </w:style>
  <w:style w:type="character" w:customStyle="1" w:styleId="afff">
    <w:name w:val="Гипертекстовая ссылка"/>
    <w:uiPriority w:val="99"/>
    <w:rsid w:val="009E01BC"/>
    <w:rPr>
      <w:rFonts w:cs="Times New Roman"/>
      <w:b/>
      <w:bCs/>
      <w:color w:val="106BBE"/>
    </w:rPr>
  </w:style>
  <w:style w:type="table" w:styleId="afff0">
    <w:name w:val="Table Grid"/>
    <w:basedOn w:val="a1"/>
    <w:uiPriority w:val="59"/>
    <w:rsid w:val="009E01BC"/>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1">
    <w:name w:val="footnote reference"/>
    <w:uiPriority w:val="99"/>
    <w:unhideWhenUsed/>
    <w:rsid w:val="009E01BC"/>
    <w:rPr>
      <w:vertAlign w:val="superscript"/>
    </w:rPr>
  </w:style>
  <w:style w:type="paragraph" w:customStyle="1" w:styleId="formattexttopleveltext">
    <w:name w:val="formattext topleveltex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topleveltextcentertext">
    <w:name w:val="formattext topleveltext centertex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opleveltextimage">
    <w:name w:val="topleveltext image"/>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
    <w:name w:val="headertext topleveltext"/>
    <w:basedOn w:val="a"/>
    <w:rsid w:val="009E01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2">
    <w:basedOn w:val="a"/>
    <w:next w:val="afa"/>
    <w:link w:val="afff3"/>
    <w:qFormat/>
    <w:rsid w:val="009E01BC"/>
    <w:pPr>
      <w:spacing w:after="0" w:line="240" w:lineRule="auto"/>
      <w:jc w:val="center"/>
    </w:pPr>
    <w:rPr>
      <w:rFonts w:ascii="Times New Roman" w:eastAsia="Times New Roman" w:hAnsi="Times New Roman" w:cs="Times New Roman"/>
      <w:b/>
      <w:bCs/>
      <w:sz w:val="36"/>
      <w:szCs w:val="36"/>
    </w:rPr>
  </w:style>
  <w:style w:type="character" w:customStyle="1" w:styleId="afff3">
    <w:name w:val="Название Знак"/>
    <w:link w:val="afff2"/>
    <w:rsid w:val="009E01BC"/>
    <w:rPr>
      <w:b/>
      <w:bCs/>
      <w:sz w:val="36"/>
      <w:szCs w:val="36"/>
    </w:rPr>
  </w:style>
  <w:style w:type="paragraph" w:customStyle="1" w:styleId="1b">
    <w:name w:val="заголовок 1"/>
    <w:basedOn w:val="a"/>
    <w:next w:val="a"/>
    <w:rsid w:val="009E01BC"/>
    <w:pPr>
      <w:keepNext/>
      <w:autoSpaceDE w:val="0"/>
      <w:autoSpaceDN w:val="0"/>
      <w:spacing w:after="0" w:line="240" w:lineRule="auto"/>
      <w:jc w:val="center"/>
      <w:outlineLvl w:val="0"/>
    </w:pPr>
    <w:rPr>
      <w:rFonts w:ascii="Times New Roman" w:eastAsia="Times New Roman" w:hAnsi="Times New Roman" w:cs="Times New Roman"/>
      <w:b/>
      <w:bCs/>
      <w:sz w:val="28"/>
      <w:szCs w:val="28"/>
    </w:rPr>
  </w:style>
  <w:style w:type="paragraph" w:customStyle="1" w:styleId="61">
    <w:name w:val="заголовок 6"/>
    <w:basedOn w:val="a"/>
    <w:next w:val="a"/>
    <w:rsid w:val="009E01BC"/>
    <w:pPr>
      <w:keepNext/>
      <w:spacing w:after="0" w:line="240" w:lineRule="auto"/>
      <w:jc w:val="center"/>
      <w:outlineLvl w:val="5"/>
    </w:pPr>
    <w:rPr>
      <w:rFonts w:ascii="Times New Roman" w:eastAsia="Times New Roman" w:hAnsi="Times New Roman" w:cs="Times New Roman"/>
      <w:sz w:val="28"/>
      <w:szCs w:val="28"/>
    </w:rPr>
  </w:style>
  <w:style w:type="paragraph" w:customStyle="1" w:styleId="41">
    <w:name w:val="заголовок 4"/>
    <w:basedOn w:val="a"/>
    <w:next w:val="a"/>
    <w:rsid w:val="009E01BC"/>
    <w:pPr>
      <w:keepNext/>
      <w:autoSpaceDE w:val="0"/>
      <w:autoSpaceDN w:val="0"/>
      <w:spacing w:after="0" w:line="240" w:lineRule="auto"/>
      <w:ind w:left="5760" w:right="-908"/>
    </w:pPr>
    <w:rPr>
      <w:rFonts w:ascii="Times New Roman" w:eastAsia="Times New Roman" w:hAnsi="Times New Roman" w:cs="Times New Roman"/>
      <w:sz w:val="28"/>
      <w:szCs w:val="28"/>
    </w:rPr>
  </w:style>
  <w:style w:type="paragraph" w:customStyle="1" w:styleId="39">
    <w:name w:val="заголовок 3"/>
    <w:basedOn w:val="a"/>
    <w:next w:val="a"/>
    <w:rsid w:val="009E01BC"/>
    <w:pPr>
      <w:keepNext/>
      <w:autoSpaceDE w:val="0"/>
      <w:autoSpaceDN w:val="0"/>
      <w:spacing w:after="0" w:line="240" w:lineRule="auto"/>
      <w:jc w:val="center"/>
    </w:pPr>
    <w:rPr>
      <w:rFonts w:ascii="Times New Roman" w:eastAsia="Times New Roman" w:hAnsi="Times New Roman" w:cs="Times New Roman"/>
      <w:sz w:val="28"/>
      <w:szCs w:val="28"/>
      <w:lang w:val="en-US"/>
    </w:rPr>
  </w:style>
  <w:style w:type="paragraph" w:customStyle="1" w:styleId="28">
    <w:name w:val="заголовок 2"/>
    <w:basedOn w:val="a"/>
    <w:next w:val="a"/>
    <w:rsid w:val="009E01BC"/>
    <w:pPr>
      <w:keepNext/>
      <w:spacing w:after="0" w:line="240" w:lineRule="auto"/>
      <w:outlineLvl w:val="1"/>
    </w:pPr>
    <w:rPr>
      <w:rFonts w:ascii="Times New Roman" w:eastAsia="Times New Roman" w:hAnsi="Times New Roman" w:cs="Times New Roman"/>
      <w:sz w:val="28"/>
      <w:szCs w:val="28"/>
    </w:rPr>
  </w:style>
  <w:style w:type="paragraph" w:customStyle="1" w:styleId="BodyText1">
    <w:name w:val="Body Text1"/>
    <w:basedOn w:val="a"/>
    <w:rsid w:val="009E01BC"/>
    <w:pPr>
      <w:spacing w:after="0" w:line="240" w:lineRule="auto"/>
      <w:jc w:val="both"/>
    </w:pPr>
    <w:rPr>
      <w:rFonts w:ascii="Times New Roman" w:eastAsia="Times New Roman" w:hAnsi="Times New Roman" w:cs="Times New Roman"/>
      <w:sz w:val="28"/>
      <w:szCs w:val="28"/>
    </w:rPr>
  </w:style>
  <w:style w:type="paragraph" w:customStyle="1" w:styleId="92">
    <w:name w:val="заголовок 9"/>
    <w:basedOn w:val="a"/>
    <w:next w:val="a"/>
    <w:rsid w:val="009E01BC"/>
    <w:pPr>
      <w:keepNext/>
      <w:spacing w:after="0" w:line="240" w:lineRule="auto"/>
      <w:jc w:val="right"/>
      <w:outlineLvl w:val="8"/>
    </w:pPr>
    <w:rPr>
      <w:rFonts w:ascii="Times New Roman" w:eastAsia="Times New Roman" w:hAnsi="Times New Roman" w:cs="Times New Roman"/>
      <w:sz w:val="28"/>
      <w:szCs w:val="28"/>
    </w:rPr>
  </w:style>
  <w:style w:type="paragraph" w:customStyle="1" w:styleId="afff4">
    <w:name w:val="Текст приложения"/>
    <w:basedOn w:val="a"/>
    <w:rsid w:val="009E01BC"/>
    <w:pPr>
      <w:spacing w:after="0" w:line="240" w:lineRule="auto"/>
      <w:jc w:val="both"/>
    </w:pPr>
    <w:rPr>
      <w:rFonts w:ascii="Arial" w:eastAsia="Times New Roman" w:hAnsi="Arial" w:cs="Times New Roman"/>
      <w:sz w:val="16"/>
      <w:szCs w:val="20"/>
    </w:rPr>
  </w:style>
  <w:style w:type="character" w:customStyle="1" w:styleId="Bodytext">
    <w:name w:val="Body text_"/>
    <w:link w:val="1c"/>
    <w:uiPriority w:val="99"/>
    <w:locked/>
    <w:rsid w:val="009E01BC"/>
    <w:rPr>
      <w:sz w:val="23"/>
      <w:szCs w:val="23"/>
      <w:shd w:val="clear" w:color="auto" w:fill="FFFFFF"/>
    </w:rPr>
  </w:style>
  <w:style w:type="paragraph" w:customStyle="1" w:styleId="1c">
    <w:name w:val="Основной текст1"/>
    <w:basedOn w:val="a"/>
    <w:link w:val="Bodytext"/>
    <w:uiPriority w:val="99"/>
    <w:rsid w:val="009E01BC"/>
    <w:pPr>
      <w:shd w:val="clear" w:color="auto" w:fill="FFFFFF"/>
      <w:spacing w:after="0" w:line="240" w:lineRule="atLeast"/>
    </w:pPr>
    <w:rPr>
      <w:sz w:val="23"/>
      <w:szCs w:val="23"/>
    </w:rPr>
  </w:style>
  <w:style w:type="character" w:styleId="afff5">
    <w:name w:val="FollowedHyperlink"/>
    <w:uiPriority w:val="99"/>
    <w:unhideWhenUsed/>
    <w:rsid w:val="009E01BC"/>
    <w:rPr>
      <w:color w:val="954F72"/>
      <w:u w:val="single"/>
    </w:rPr>
  </w:style>
  <w:style w:type="paragraph" w:customStyle="1" w:styleId="1d">
    <w:name w:val="Знак1 Знак Знак Знак Знак Знак Знак"/>
    <w:basedOn w:val="a"/>
    <w:rsid w:val="009E01B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character" w:customStyle="1" w:styleId="93">
    <w:name w:val="Знак Знак9"/>
    <w:rsid w:val="009E01BC"/>
    <w:rPr>
      <w:sz w:val="28"/>
      <w:lang w:val="ru-RU" w:eastAsia="ru-RU" w:bidi="ar-SA"/>
    </w:rPr>
  </w:style>
  <w:style w:type="character" w:customStyle="1" w:styleId="52">
    <w:name w:val="Знак Знак5"/>
    <w:rsid w:val="009E01BC"/>
    <w:rPr>
      <w:b/>
      <w:bCs/>
      <w:lang w:val="ru-RU" w:eastAsia="ru-RU" w:bidi="ar-SA"/>
    </w:rPr>
  </w:style>
  <w:style w:type="character" w:styleId="afff6">
    <w:name w:val="Emphasis"/>
    <w:basedOn w:val="a0"/>
    <w:qFormat/>
    <w:rsid w:val="002B04AB"/>
    <w:rPr>
      <w:i/>
      <w:iCs/>
    </w:rPr>
  </w:style>
  <w:style w:type="character" w:customStyle="1" w:styleId="a7">
    <w:name w:val="Обычный (веб) Знак"/>
    <w:basedOn w:val="a0"/>
    <w:link w:val="a6"/>
    <w:rsid w:val="002B04AB"/>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1.png"/><Relationship Id="rId299" Type="http://schemas.openxmlformats.org/officeDocument/2006/relationships/image" Target="media/image259.wmf"/><Relationship Id="rId21" Type="http://schemas.openxmlformats.org/officeDocument/2006/relationships/hyperlink" Target="http://pravo.minjust.ru/" TargetMode="External"/><Relationship Id="rId63" Type="http://schemas.openxmlformats.org/officeDocument/2006/relationships/image" Target="media/image31.wmf"/><Relationship Id="rId159" Type="http://schemas.openxmlformats.org/officeDocument/2006/relationships/image" Target="media/image121.wmf"/><Relationship Id="rId324" Type="http://schemas.openxmlformats.org/officeDocument/2006/relationships/image" Target="media/image279.wmf"/><Relationship Id="rId366" Type="http://schemas.openxmlformats.org/officeDocument/2006/relationships/image" Target="media/image321.wmf"/><Relationship Id="rId170" Type="http://schemas.openxmlformats.org/officeDocument/2006/relationships/image" Target="media/image132.wmf"/><Relationship Id="rId226" Type="http://schemas.openxmlformats.org/officeDocument/2006/relationships/image" Target="media/image187.wmf"/><Relationship Id="rId433" Type="http://schemas.openxmlformats.org/officeDocument/2006/relationships/image" Target="media/image386.wmf"/><Relationship Id="rId268" Type="http://schemas.openxmlformats.org/officeDocument/2006/relationships/image" Target="media/image228.wmf"/><Relationship Id="rId475" Type="http://schemas.openxmlformats.org/officeDocument/2006/relationships/image" Target="media/image426.wmf"/><Relationship Id="rId32" Type="http://schemas.openxmlformats.org/officeDocument/2006/relationships/hyperlink" Target="http://pravo.minjust.ru/" TargetMode="External"/><Relationship Id="rId74" Type="http://schemas.openxmlformats.org/officeDocument/2006/relationships/image" Target="media/image42.wmf"/><Relationship Id="rId128" Type="http://schemas.openxmlformats.org/officeDocument/2006/relationships/image" Target="media/image92.wmf"/><Relationship Id="rId335" Type="http://schemas.openxmlformats.org/officeDocument/2006/relationships/image" Target="media/image290.wmf"/><Relationship Id="rId377" Type="http://schemas.openxmlformats.org/officeDocument/2006/relationships/image" Target="media/image332.wmf"/><Relationship Id="rId500" Type="http://schemas.openxmlformats.org/officeDocument/2006/relationships/theme" Target="theme/theme1.xml"/><Relationship Id="rId5" Type="http://schemas.openxmlformats.org/officeDocument/2006/relationships/webSettings" Target="webSettings.xml"/><Relationship Id="rId181" Type="http://schemas.openxmlformats.org/officeDocument/2006/relationships/image" Target="media/image143.wmf"/><Relationship Id="rId237" Type="http://schemas.openxmlformats.org/officeDocument/2006/relationships/image" Target="media/image197.wmf"/><Relationship Id="rId402" Type="http://schemas.openxmlformats.org/officeDocument/2006/relationships/image" Target="media/image357.wmf"/><Relationship Id="rId279" Type="http://schemas.openxmlformats.org/officeDocument/2006/relationships/image" Target="media/image239.wmf"/><Relationship Id="rId444" Type="http://schemas.openxmlformats.org/officeDocument/2006/relationships/image" Target="media/image397.wmf"/><Relationship Id="rId486" Type="http://schemas.openxmlformats.org/officeDocument/2006/relationships/hyperlink" Target="consultantplus://offline/ref=6E040E4B8B19682497813DA06EA77BCE3E7358A3C1AE7AF4FAC341FBEC6DB40175731CDDB416C907fCPDD" TargetMode="External"/><Relationship Id="rId43" Type="http://schemas.openxmlformats.org/officeDocument/2006/relationships/image" Target="media/image13.png"/><Relationship Id="rId139" Type="http://schemas.openxmlformats.org/officeDocument/2006/relationships/image" Target="media/image103.wmf"/><Relationship Id="rId290" Type="http://schemas.openxmlformats.org/officeDocument/2006/relationships/image" Target="media/image250.wmf"/><Relationship Id="rId304" Type="http://schemas.openxmlformats.org/officeDocument/2006/relationships/image" Target="media/image260.wmf"/><Relationship Id="rId346" Type="http://schemas.openxmlformats.org/officeDocument/2006/relationships/image" Target="media/image301.wmf"/><Relationship Id="rId388" Type="http://schemas.openxmlformats.org/officeDocument/2006/relationships/image" Target="media/image343.wmf"/><Relationship Id="rId85" Type="http://schemas.openxmlformats.org/officeDocument/2006/relationships/image" Target="media/image51.wmf"/><Relationship Id="rId150" Type="http://schemas.openxmlformats.org/officeDocument/2006/relationships/image" Target="media/image112.wmf"/><Relationship Id="rId192" Type="http://schemas.openxmlformats.org/officeDocument/2006/relationships/image" Target="media/image154.wmf"/><Relationship Id="rId206" Type="http://schemas.openxmlformats.org/officeDocument/2006/relationships/image" Target="media/image168.wmf"/><Relationship Id="rId413" Type="http://schemas.openxmlformats.org/officeDocument/2006/relationships/image" Target="media/image368.wmf"/><Relationship Id="rId248" Type="http://schemas.openxmlformats.org/officeDocument/2006/relationships/image" Target="media/image208.wmf"/><Relationship Id="rId455" Type="http://schemas.openxmlformats.org/officeDocument/2006/relationships/image" Target="media/image408.wmf"/><Relationship Id="rId497" Type="http://schemas.openxmlformats.org/officeDocument/2006/relationships/header" Target="header2.xml"/><Relationship Id="rId12" Type="http://schemas.openxmlformats.org/officeDocument/2006/relationships/hyperlink" Target="http://pravo.minjust.ru/" TargetMode="External"/><Relationship Id="rId108" Type="http://schemas.openxmlformats.org/officeDocument/2006/relationships/image" Target="media/image72.wmf"/><Relationship Id="rId315" Type="http://schemas.openxmlformats.org/officeDocument/2006/relationships/image" Target="media/image270.wmf"/><Relationship Id="rId357" Type="http://schemas.openxmlformats.org/officeDocument/2006/relationships/image" Target="media/image312.wmf"/><Relationship Id="rId54" Type="http://schemas.openxmlformats.org/officeDocument/2006/relationships/image" Target="media/image24.wmf"/><Relationship Id="rId96" Type="http://schemas.openxmlformats.org/officeDocument/2006/relationships/image" Target="media/image60.wmf"/><Relationship Id="rId161" Type="http://schemas.openxmlformats.org/officeDocument/2006/relationships/image" Target="media/image123.wmf"/><Relationship Id="rId217" Type="http://schemas.openxmlformats.org/officeDocument/2006/relationships/image" Target="media/image178.wmf"/><Relationship Id="rId399" Type="http://schemas.openxmlformats.org/officeDocument/2006/relationships/image" Target="media/image354.wmf"/><Relationship Id="rId259" Type="http://schemas.openxmlformats.org/officeDocument/2006/relationships/image" Target="media/image219.wmf"/><Relationship Id="rId424" Type="http://schemas.openxmlformats.org/officeDocument/2006/relationships/image" Target="media/image378.wmf"/><Relationship Id="rId466" Type="http://schemas.openxmlformats.org/officeDocument/2006/relationships/image" Target="media/image419.wmf"/><Relationship Id="rId23" Type="http://schemas.openxmlformats.org/officeDocument/2006/relationships/hyperlink" Target="http://pravo.minjust.ru/" TargetMode="External"/><Relationship Id="rId119" Type="http://schemas.openxmlformats.org/officeDocument/2006/relationships/image" Target="media/image83.wmf"/><Relationship Id="rId270" Type="http://schemas.openxmlformats.org/officeDocument/2006/relationships/image" Target="media/image230.wmf"/><Relationship Id="rId326" Type="http://schemas.openxmlformats.org/officeDocument/2006/relationships/image" Target="media/image281.wmf"/><Relationship Id="rId65" Type="http://schemas.openxmlformats.org/officeDocument/2006/relationships/image" Target="media/image33.png"/><Relationship Id="rId130" Type="http://schemas.openxmlformats.org/officeDocument/2006/relationships/image" Target="media/image94.wmf"/><Relationship Id="rId368" Type="http://schemas.openxmlformats.org/officeDocument/2006/relationships/image" Target="media/image323.wmf"/><Relationship Id="rId172" Type="http://schemas.openxmlformats.org/officeDocument/2006/relationships/image" Target="media/image134.wmf"/><Relationship Id="rId228" Type="http://schemas.openxmlformats.org/officeDocument/2006/relationships/hyperlink" Target="consultantplus://offline/ref=6E040E4B8B19682497813DA06EA77BCE3E735EA5C0AD7AF4FAC341FBECf6PDD" TargetMode="External"/><Relationship Id="rId435" Type="http://schemas.openxmlformats.org/officeDocument/2006/relationships/image" Target="media/image388.wmf"/><Relationship Id="rId477" Type="http://schemas.openxmlformats.org/officeDocument/2006/relationships/hyperlink" Target="consultantplus://offline/ref=6E040E4B8B19682497813DA06EA77BCE3E7C5AA5CCAA7AF4FAC341FBEC6DB40175731CDDB416CB06fCPDD" TargetMode="External"/><Relationship Id="rId281" Type="http://schemas.openxmlformats.org/officeDocument/2006/relationships/image" Target="media/image241.wmf"/><Relationship Id="rId337" Type="http://schemas.openxmlformats.org/officeDocument/2006/relationships/image" Target="media/image292.wmf"/><Relationship Id="rId34" Type="http://schemas.openxmlformats.org/officeDocument/2006/relationships/image" Target="media/image4.png"/><Relationship Id="rId76" Type="http://schemas.openxmlformats.org/officeDocument/2006/relationships/image" Target="media/image44.wmf"/><Relationship Id="rId141" Type="http://schemas.openxmlformats.org/officeDocument/2006/relationships/image" Target="media/image105.wmf"/><Relationship Id="rId379" Type="http://schemas.openxmlformats.org/officeDocument/2006/relationships/image" Target="media/image334.wmf"/><Relationship Id="rId7" Type="http://schemas.openxmlformats.org/officeDocument/2006/relationships/endnotes" Target="endnotes.xml"/><Relationship Id="rId183" Type="http://schemas.openxmlformats.org/officeDocument/2006/relationships/image" Target="media/image145.wmf"/><Relationship Id="rId239" Type="http://schemas.openxmlformats.org/officeDocument/2006/relationships/image" Target="media/image199.wmf"/><Relationship Id="rId390" Type="http://schemas.openxmlformats.org/officeDocument/2006/relationships/image" Target="media/image345.wmf"/><Relationship Id="rId404" Type="http://schemas.openxmlformats.org/officeDocument/2006/relationships/image" Target="media/image359.wmf"/><Relationship Id="rId446" Type="http://schemas.openxmlformats.org/officeDocument/2006/relationships/image" Target="media/image399.wmf"/><Relationship Id="rId250" Type="http://schemas.openxmlformats.org/officeDocument/2006/relationships/image" Target="media/image210.wmf"/><Relationship Id="rId292" Type="http://schemas.openxmlformats.org/officeDocument/2006/relationships/image" Target="media/image252.wmf"/><Relationship Id="rId306" Type="http://schemas.openxmlformats.org/officeDocument/2006/relationships/image" Target="media/image262.wmf"/><Relationship Id="rId488" Type="http://schemas.openxmlformats.org/officeDocument/2006/relationships/hyperlink" Target="consultantplus://offline/ref=6E040E4B8B19682497813DA06EA77BCE3E7358A3C1AE7AF4FAC341FBEC6DB40175731CDDB416C907fCPDD" TargetMode="External"/><Relationship Id="rId24" Type="http://schemas.openxmlformats.org/officeDocument/2006/relationships/hyperlink" Target="http://pravo.minjust.ru/" TargetMode="External"/><Relationship Id="rId45" Type="http://schemas.openxmlformats.org/officeDocument/2006/relationships/image" Target="media/image15.wmf"/><Relationship Id="rId66" Type="http://schemas.openxmlformats.org/officeDocument/2006/relationships/image" Target="media/image34.wmf"/><Relationship Id="rId87" Type="http://schemas.openxmlformats.org/officeDocument/2006/relationships/image" Target="media/image53.wmf"/><Relationship Id="rId110" Type="http://schemas.openxmlformats.org/officeDocument/2006/relationships/image" Target="media/image74.wmf"/><Relationship Id="rId131" Type="http://schemas.openxmlformats.org/officeDocument/2006/relationships/image" Target="media/image95.wmf"/><Relationship Id="rId327" Type="http://schemas.openxmlformats.org/officeDocument/2006/relationships/image" Target="media/image282.wmf"/><Relationship Id="rId348" Type="http://schemas.openxmlformats.org/officeDocument/2006/relationships/image" Target="media/image303.wmf"/><Relationship Id="rId369" Type="http://schemas.openxmlformats.org/officeDocument/2006/relationships/image" Target="media/image324.wmf"/><Relationship Id="rId152" Type="http://schemas.openxmlformats.org/officeDocument/2006/relationships/image" Target="media/image114.wmf"/><Relationship Id="rId173" Type="http://schemas.openxmlformats.org/officeDocument/2006/relationships/image" Target="media/image135.wmf"/><Relationship Id="rId194" Type="http://schemas.openxmlformats.org/officeDocument/2006/relationships/image" Target="media/image156.wmf"/><Relationship Id="rId208" Type="http://schemas.openxmlformats.org/officeDocument/2006/relationships/image" Target="media/image170.wmf"/><Relationship Id="rId229" Type="http://schemas.openxmlformats.org/officeDocument/2006/relationships/image" Target="media/image189.wmf"/><Relationship Id="rId380" Type="http://schemas.openxmlformats.org/officeDocument/2006/relationships/image" Target="media/image335.wmf"/><Relationship Id="rId415" Type="http://schemas.openxmlformats.org/officeDocument/2006/relationships/image" Target="media/image370.wmf"/><Relationship Id="rId436" Type="http://schemas.openxmlformats.org/officeDocument/2006/relationships/image" Target="media/image389.wmf"/><Relationship Id="rId457" Type="http://schemas.openxmlformats.org/officeDocument/2006/relationships/image" Target="media/image410.wmf"/><Relationship Id="rId240" Type="http://schemas.openxmlformats.org/officeDocument/2006/relationships/image" Target="media/image200.wmf"/><Relationship Id="rId261" Type="http://schemas.openxmlformats.org/officeDocument/2006/relationships/image" Target="media/image221.wmf"/><Relationship Id="rId478" Type="http://schemas.openxmlformats.org/officeDocument/2006/relationships/image" Target="media/image428.wmf"/><Relationship Id="rId499" Type="http://schemas.openxmlformats.org/officeDocument/2006/relationships/fontTable" Target="fontTable.xml"/><Relationship Id="rId14" Type="http://schemas.openxmlformats.org/officeDocument/2006/relationships/hyperlink" Target="http://pravo-search.minjust.ru:8080/bigs/showDocument.html?id=BBA0BFB1-06C7-4E50-A8D3-FE1045784BF1" TargetMode="External"/><Relationship Id="rId35" Type="http://schemas.openxmlformats.org/officeDocument/2006/relationships/image" Target="media/image5.wmf"/><Relationship Id="rId56"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77" Type="http://schemas.openxmlformats.org/officeDocument/2006/relationships/image" Target="media/image45.wmf"/><Relationship Id="rId100" Type="http://schemas.openxmlformats.org/officeDocument/2006/relationships/image" Target="media/image64.wmf"/><Relationship Id="rId282" Type="http://schemas.openxmlformats.org/officeDocument/2006/relationships/image" Target="media/image242.wmf"/><Relationship Id="rId317" Type="http://schemas.openxmlformats.org/officeDocument/2006/relationships/image" Target="media/image272.wmf"/><Relationship Id="rId338" Type="http://schemas.openxmlformats.org/officeDocument/2006/relationships/image" Target="media/image293.wmf"/><Relationship Id="rId359" Type="http://schemas.openxmlformats.org/officeDocument/2006/relationships/image" Target="media/image314.wmf"/><Relationship Id="rId8" Type="http://schemas.openxmlformats.org/officeDocument/2006/relationships/image" Target="media/image1.jpeg"/><Relationship Id="rId98" Type="http://schemas.openxmlformats.org/officeDocument/2006/relationships/image" Target="media/image62.wmf"/><Relationship Id="rId121" Type="http://schemas.openxmlformats.org/officeDocument/2006/relationships/image" Target="media/image85.wmf"/><Relationship Id="rId142" Type="http://schemas.openxmlformats.org/officeDocument/2006/relationships/image" Target="media/image106.wmf"/><Relationship Id="rId163" Type="http://schemas.openxmlformats.org/officeDocument/2006/relationships/image" Target="media/image125.wmf"/><Relationship Id="rId184" Type="http://schemas.openxmlformats.org/officeDocument/2006/relationships/image" Target="media/image146.wmf"/><Relationship Id="rId219" Type="http://schemas.openxmlformats.org/officeDocument/2006/relationships/image" Target="media/image180.wmf"/><Relationship Id="rId370" Type="http://schemas.openxmlformats.org/officeDocument/2006/relationships/image" Target="media/image325.wmf"/><Relationship Id="rId391" Type="http://schemas.openxmlformats.org/officeDocument/2006/relationships/image" Target="media/image346.wmf"/><Relationship Id="rId405" Type="http://schemas.openxmlformats.org/officeDocument/2006/relationships/image" Target="media/image360.wmf"/><Relationship Id="rId426" Type="http://schemas.openxmlformats.org/officeDocument/2006/relationships/hyperlink" Target="consultantplus://offline/ref=6E040E4B8B19682497813DA06EA77BCE3E735DAEC7AB7AF4FAC341FBEC6DB40175731CDDB416CB0EfCP2D" TargetMode="External"/><Relationship Id="rId447" Type="http://schemas.openxmlformats.org/officeDocument/2006/relationships/image" Target="media/image400.wmf"/><Relationship Id="rId230" Type="http://schemas.openxmlformats.org/officeDocument/2006/relationships/image" Target="media/image190.wmf"/><Relationship Id="rId251" Type="http://schemas.openxmlformats.org/officeDocument/2006/relationships/image" Target="media/image211.wmf"/><Relationship Id="rId468" Type="http://schemas.openxmlformats.org/officeDocument/2006/relationships/hyperlink" Target="consultantplus://offline/ref=6E040E4B8B19682497813DA06EA77BCE3E7257AFC0A27AF4FAC341FBEC6DB40175731CDDB416C906fCP0D" TargetMode="External"/><Relationship Id="rId489" Type="http://schemas.openxmlformats.org/officeDocument/2006/relationships/image" Target="media/image434.wmf"/><Relationship Id="rId25" Type="http://schemas.openxmlformats.org/officeDocument/2006/relationships/hyperlink" Target="http://pravo.minjust.ru/" TargetMode="External"/><Relationship Id="rId46" Type="http://schemas.openxmlformats.org/officeDocument/2006/relationships/image" Target="media/image16.wmf"/><Relationship Id="rId67" Type="http://schemas.openxmlformats.org/officeDocument/2006/relationships/image" Target="media/image35.wmf"/><Relationship Id="rId272" Type="http://schemas.openxmlformats.org/officeDocument/2006/relationships/image" Target="media/image232.wmf"/><Relationship Id="rId293" Type="http://schemas.openxmlformats.org/officeDocument/2006/relationships/image" Target="media/image253.wmf"/><Relationship Id="rId307" Type="http://schemas.openxmlformats.org/officeDocument/2006/relationships/image" Target="media/image263.wmf"/><Relationship Id="rId328" Type="http://schemas.openxmlformats.org/officeDocument/2006/relationships/image" Target="media/image283.wmf"/><Relationship Id="rId349" Type="http://schemas.openxmlformats.org/officeDocument/2006/relationships/image" Target="media/image304.wmf"/><Relationship Id="rId88" Type="http://schemas.openxmlformats.org/officeDocument/2006/relationships/hyperlink" Target="consultantplus://offline/ref=6E040E4B8B19682497813DA06EA77BCE3E7257AFC0A27AF4FAC341FBEC6DB40175731CDDB416CA0EfCP2D" TargetMode="External"/><Relationship Id="rId111" Type="http://schemas.openxmlformats.org/officeDocument/2006/relationships/image" Target="media/image75.wmf"/><Relationship Id="rId132" Type="http://schemas.openxmlformats.org/officeDocument/2006/relationships/image" Target="media/image96.wmf"/><Relationship Id="rId153" Type="http://schemas.openxmlformats.org/officeDocument/2006/relationships/image" Target="media/image115.wmf"/><Relationship Id="rId174" Type="http://schemas.openxmlformats.org/officeDocument/2006/relationships/image" Target="media/image136.wmf"/><Relationship Id="rId195" Type="http://schemas.openxmlformats.org/officeDocument/2006/relationships/image" Target="media/image157.wmf"/><Relationship Id="rId209"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360" Type="http://schemas.openxmlformats.org/officeDocument/2006/relationships/image" Target="media/image315.wmf"/><Relationship Id="rId381" Type="http://schemas.openxmlformats.org/officeDocument/2006/relationships/image" Target="media/image336.wmf"/><Relationship Id="rId416" Type="http://schemas.openxmlformats.org/officeDocument/2006/relationships/image" Target="media/image371.wmf"/><Relationship Id="rId220" Type="http://schemas.openxmlformats.org/officeDocument/2006/relationships/image" Target="media/image181.wmf"/><Relationship Id="rId241" Type="http://schemas.openxmlformats.org/officeDocument/2006/relationships/image" Target="media/image201.wmf"/><Relationship Id="rId437" Type="http://schemas.openxmlformats.org/officeDocument/2006/relationships/image" Target="media/image390.wmf"/><Relationship Id="rId458" Type="http://schemas.openxmlformats.org/officeDocument/2006/relationships/image" Target="media/image411.wmf"/><Relationship Id="rId479" Type="http://schemas.openxmlformats.org/officeDocument/2006/relationships/image" Target="media/image429.wmf"/><Relationship Id="rId15" Type="http://schemas.openxmlformats.org/officeDocument/2006/relationships/hyperlink" Target="http://pravo.minjust.ru/" TargetMode="External"/><Relationship Id="rId36" Type="http://schemas.openxmlformats.org/officeDocument/2006/relationships/image" Target="media/image6.wmf"/><Relationship Id="rId57" Type="http://schemas.openxmlformats.org/officeDocument/2006/relationships/image" Target="media/image25.wmf"/><Relationship Id="rId262" Type="http://schemas.openxmlformats.org/officeDocument/2006/relationships/image" Target="media/image222.wmf"/><Relationship Id="rId283" Type="http://schemas.openxmlformats.org/officeDocument/2006/relationships/image" Target="media/image243.wmf"/><Relationship Id="rId318" Type="http://schemas.openxmlformats.org/officeDocument/2006/relationships/image" Target="media/image273.wmf"/><Relationship Id="rId339" Type="http://schemas.openxmlformats.org/officeDocument/2006/relationships/image" Target="media/image294.wmf"/><Relationship Id="rId490" Type="http://schemas.openxmlformats.org/officeDocument/2006/relationships/image" Target="media/image435.wmf"/><Relationship Id="rId78" Type="http://schemas.openxmlformats.org/officeDocument/2006/relationships/image" Target="media/image46.wmf"/><Relationship Id="rId99" Type="http://schemas.openxmlformats.org/officeDocument/2006/relationships/image" Target="media/image63.wmf"/><Relationship Id="rId101" Type="http://schemas.openxmlformats.org/officeDocument/2006/relationships/image" Target="media/image65.wmf"/><Relationship Id="rId122" Type="http://schemas.openxmlformats.org/officeDocument/2006/relationships/image" Target="media/image86.wmf"/><Relationship Id="rId143" Type="http://schemas.openxmlformats.org/officeDocument/2006/relationships/image" Target="media/image107.wmf"/><Relationship Id="rId164" Type="http://schemas.openxmlformats.org/officeDocument/2006/relationships/image" Target="media/image126.wmf"/><Relationship Id="rId185" Type="http://schemas.openxmlformats.org/officeDocument/2006/relationships/image" Target="media/image147.wmf"/><Relationship Id="rId350" Type="http://schemas.openxmlformats.org/officeDocument/2006/relationships/image" Target="media/image305.wmf"/><Relationship Id="rId371" Type="http://schemas.openxmlformats.org/officeDocument/2006/relationships/image" Target="media/image326.wmf"/><Relationship Id="rId406" Type="http://schemas.openxmlformats.org/officeDocument/2006/relationships/image" Target="media/image361.wmf"/><Relationship Id="rId9" Type="http://schemas.openxmlformats.org/officeDocument/2006/relationships/image" Target="media/image2.jpeg"/><Relationship Id="rId210" Type="http://schemas.openxmlformats.org/officeDocument/2006/relationships/image" Target="media/image171.wmf"/><Relationship Id="rId392" Type="http://schemas.openxmlformats.org/officeDocument/2006/relationships/image" Target="media/image347.wmf"/><Relationship Id="rId427" Type="http://schemas.openxmlformats.org/officeDocument/2006/relationships/image" Target="media/image380.wmf"/><Relationship Id="rId448" Type="http://schemas.openxmlformats.org/officeDocument/2006/relationships/image" Target="media/image401.wmf"/><Relationship Id="rId469" Type="http://schemas.openxmlformats.org/officeDocument/2006/relationships/image" Target="media/image420.wmf"/><Relationship Id="rId26" Type="http://schemas.openxmlformats.org/officeDocument/2006/relationships/hyperlink" Target="http://pravo.minjust.ru/" TargetMode="External"/><Relationship Id="rId231" Type="http://schemas.openxmlformats.org/officeDocument/2006/relationships/image" Target="media/image191.wmf"/><Relationship Id="rId252" Type="http://schemas.openxmlformats.org/officeDocument/2006/relationships/image" Target="media/image212.wmf"/><Relationship Id="rId273" Type="http://schemas.openxmlformats.org/officeDocument/2006/relationships/image" Target="media/image233.wmf"/><Relationship Id="rId294" Type="http://schemas.openxmlformats.org/officeDocument/2006/relationships/image" Target="media/image254.wmf"/><Relationship Id="rId308" Type="http://schemas.openxmlformats.org/officeDocument/2006/relationships/image" Target="media/image264.wmf"/><Relationship Id="rId329" Type="http://schemas.openxmlformats.org/officeDocument/2006/relationships/image" Target="media/image284.wmf"/><Relationship Id="rId480" Type="http://schemas.openxmlformats.org/officeDocument/2006/relationships/image" Target="media/image430.wmf"/><Relationship Id="rId47" Type="http://schemas.openxmlformats.org/officeDocument/2006/relationships/image" Target="media/image17.wmf"/><Relationship Id="rId68" Type="http://schemas.openxmlformats.org/officeDocument/2006/relationships/image" Target="media/image36.wmf"/><Relationship Id="rId89" Type="http://schemas.openxmlformats.org/officeDocument/2006/relationships/hyperlink" Target="consultantplus://offline/ref=6E040E4B8B19682497813DA06EA77BCE3E7257AFC0A27AF4FAC341FBEC6DB40175731CDDB416C906fCP0D" TargetMode="External"/><Relationship Id="rId112" Type="http://schemas.openxmlformats.org/officeDocument/2006/relationships/image" Target="media/image76.wmf"/><Relationship Id="rId133" Type="http://schemas.openxmlformats.org/officeDocument/2006/relationships/image" Target="media/image97.wmf"/><Relationship Id="rId154" Type="http://schemas.openxmlformats.org/officeDocument/2006/relationships/image" Target="media/image116.wmf"/><Relationship Id="rId175" Type="http://schemas.openxmlformats.org/officeDocument/2006/relationships/image" Target="media/image137.wmf"/><Relationship Id="rId340" Type="http://schemas.openxmlformats.org/officeDocument/2006/relationships/image" Target="media/image295.wmf"/><Relationship Id="rId361" Type="http://schemas.openxmlformats.org/officeDocument/2006/relationships/image" Target="media/image316.wmf"/><Relationship Id="rId196" Type="http://schemas.openxmlformats.org/officeDocument/2006/relationships/image" Target="media/image158.wmf"/><Relationship Id="rId200" Type="http://schemas.openxmlformats.org/officeDocument/2006/relationships/image" Target="media/image162.wmf"/><Relationship Id="rId382" Type="http://schemas.openxmlformats.org/officeDocument/2006/relationships/image" Target="media/image337.wmf"/><Relationship Id="rId417" Type="http://schemas.openxmlformats.org/officeDocument/2006/relationships/hyperlink" Target="consultantplus://offline/ref=6E040E4B8B19682497813DA06EA77BCE3E7359A6C6AB7AF4FAC341FBECf6PDD" TargetMode="External"/><Relationship Id="rId438" Type="http://schemas.openxmlformats.org/officeDocument/2006/relationships/image" Target="media/image391.wmf"/><Relationship Id="rId459" Type="http://schemas.openxmlformats.org/officeDocument/2006/relationships/image" Target="media/image412.wmf"/><Relationship Id="rId16" Type="http://schemas.openxmlformats.org/officeDocument/2006/relationships/hyperlink" Target="http://pravo.minjust.ru/" TargetMode="External"/><Relationship Id="rId221" Type="http://schemas.openxmlformats.org/officeDocument/2006/relationships/image" Target="media/image182.wmf"/><Relationship Id="rId242" Type="http://schemas.openxmlformats.org/officeDocument/2006/relationships/image" Target="media/image202.wmf"/><Relationship Id="rId263" Type="http://schemas.openxmlformats.org/officeDocument/2006/relationships/image" Target="media/image223.wmf"/><Relationship Id="rId284" Type="http://schemas.openxmlformats.org/officeDocument/2006/relationships/image" Target="media/image244.wmf"/><Relationship Id="rId319" Type="http://schemas.openxmlformats.org/officeDocument/2006/relationships/image" Target="media/image274.wmf"/><Relationship Id="rId470" Type="http://schemas.openxmlformats.org/officeDocument/2006/relationships/image" Target="media/image421.wmf"/><Relationship Id="rId491" Type="http://schemas.openxmlformats.org/officeDocument/2006/relationships/image" Target="media/image436.wmf"/><Relationship Id="rId37" Type="http://schemas.openxmlformats.org/officeDocument/2006/relationships/image" Target="media/image7.wmf"/><Relationship Id="rId58" Type="http://schemas.openxmlformats.org/officeDocument/2006/relationships/image" Target="media/image26.wmf"/><Relationship Id="rId79"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102" Type="http://schemas.openxmlformats.org/officeDocument/2006/relationships/image" Target="media/image66.wmf"/><Relationship Id="rId123" Type="http://schemas.openxmlformats.org/officeDocument/2006/relationships/image" Target="media/image87.wmf"/><Relationship Id="rId144" Type="http://schemas.openxmlformats.org/officeDocument/2006/relationships/hyperlink" Target="consultantplus://offline/ref=6E040E4B8B19682497813DA06EA77BCE3E7257AFC0A27AF4FAC341FBEC6DB40175731CDDB416CA0EfCP2D" TargetMode="External"/><Relationship Id="rId330" Type="http://schemas.openxmlformats.org/officeDocument/2006/relationships/image" Target="media/image285.wmf"/><Relationship Id="rId90" Type="http://schemas.openxmlformats.org/officeDocument/2006/relationships/image" Target="media/image54.wmf"/><Relationship Id="rId165" Type="http://schemas.openxmlformats.org/officeDocument/2006/relationships/image" Target="media/image127.wmf"/><Relationship Id="rId186" Type="http://schemas.openxmlformats.org/officeDocument/2006/relationships/image" Target="media/image148.wmf"/><Relationship Id="rId351" Type="http://schemas.openxmlformats.org/officeDocument/2006/relationships/image" Target="media/image306.wmf"/><Relationship Id="rId372" Type="http://schemas.openxmlformats.org/officeDocument/2006/relationships/image" Target="media/image327.wmf"/><Relationship Id="rId393" Type="http://schemas.openxmlformats.org/officeDocument/2006/relationships/image" Target="media/image348.wmf"/><Relationship Id="rId407" Type="http://schemas.openxmlformats.org/officeDocument/2006/relationships/image" Target="media/image362.wmf"/><Relationship Id="rId428" Type="http://schemas.openxmlformats.org/officeDocument/2006/relationships/image" Target="media/image381.wmf"/><Relationship Id="rId449" Type="http://schemas.openxmlformats.org/officeDocument/2006/relationships/image" Target="media/image402.wmf"/><Relationship Id="rId211" Type="http://schemas.openxmlformats.org/officeDocument/2006/relationships/image" Target="media/image172.wmf"/><Relationship Id="rId232" Type="http://schemas.openxmlformats.org/officeDocument/2006/relationships/image" Target="media/image192.wmf"/><Relationship Id="rId253" Type="http://schemas.openxmlformats.org/officeDocument/2006/relationships/image" Target="media/image213.wmf"/><Relationship Id="rId274" Type="http://schemas.openxmlformats.org/officeDocument/2006/relationships/image" Target="media/image234.wmf"/><Relationship Id="rId295" Type="http://schemas.openxmlformats.org/officeDocument/2006/relationships/image" Target="media/image255.wmf"/><Relationship Id="rId309" Type="http://schemas.openxmlformats.org/officeDocument/2006/relationships/hyperlink" Target="consultantplus://offline/ref=6E040E4B8B19682497813DA06EA77BCE377158A4C7A127FEF29A4DF9EB62EB16723A10DCB416CAf0P2D" TargetMode="External"/><Relationship Id="rId460" Type="http://schemas.openxmlformats.org/officeDocument/2006/relationships/image" Target="media/image413.wmf"/><Relationship Id="rId481" Type="http://schemas.openxmlformats.org/officeDocument/2006/relationships/image" Target="media/image431.wmf"/><Relationship Id="rId27" Type="http://schemas.openxmlformats.org/officeDocument/2006/relationships/hyperlink" Target="http://pravo.minjust.ru/" TargetMode="External"/><Relationship Id="rId48" Type="http://schemas.openxmlformats.org/officeDocument/2006/relationships/image" Target="media/image18.wmf"/><Relationship Id="rId69" Type="http://schemas.openxmlformats.org/officeDocument/2006/relationships/image" Target="media/image37.wmf"/><Relationship Id="rId113" Type="http://schemas.openxmlformats.org/officeDocument/2006/relationships/image" Target="media/image77.wmf"/><Relationship Id="rId134" Type="http://schemas.openxmlformats.org/officeDocument/2006/relationships/image" Target="media/image98.wmf"/><Relationship Id="rId320" Type="http://schemas.openxmlformats.org/officeDocument/2006/relationships/image" Target="media/image275.wmf"/><Relationship Id="rId80"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155" Type="http://schemas.openxmlformats.org/officeDocument/2006/relationships/image" Target="media/image117.wmf"/><Relationship Id="rId176" Type="http://schemas.openxmlformats.org/officeDocument/2006/relationships/image" Target="media/image138.wmf"/><Relationship Id="rId197" Type="http://schemas.openxmlformats.org/officeDocument/2006/relationships/image" Target="media/image159.wmf"/><Relationship Id="rId341" Type="http://schemas.openxmlformats.org/officeDocument/2006/relationships/image" Target="media/image296.wmf"/><Relationship Id="rId362" Type="http://schemas.openxmlformats.org/officeDocument/2006/relationships/image" Target="media/image317.wmf"/><Relationship Id="rId383" Type="http://schemas.openxmlformats.org/officeDocument/2006/relationships/image" Target="media/image338.wmf"/><Relationship Id="rId418" Type="http://schemas.openxmlformats.org/officeDocument/2006/relationships/image" Target="media/image372.wmf"/><Relationship Id="rId439" Type="http://schemas.openxmlformats.org/officeDocument/2006/relationships/image" Target="media/image392.wmf"/><Relationship Id="rId201" Type="http://schemas.openxmlformats.org/officeDocument/2006/relationships/image" Target="media/image163.wmf"/><Relationship Id="rId222" Type="http://schemas.openxmlformats.org/officeDocument/2006/relationships/image" Target="media/image183.wmf"/><Relationship Id="rId243" Type="http://schemas.openxmlformats.org/officeDocument/2006/relationships/image" Target="media/image203.wmf"/><Relationship Id="rId264" Type="http://schemas.openxmlformats.org/officeDocument/2006/relationships/image" Target="media/image224.wmf"/><Relationship Id="rId285" Type="http://schemas.openxmlformats.org/officeDocument/2006/relationships/image" Target="media/image245.wmf"/><Relationship Id="rId450" Type="http://schemas.openxmlformats.org/officeDocument/2006/relationships/image" Target="media/image403.wmf"/><Relationship Id="rId471" Type="http://schemas.openxmlformats.org/officeDocument/2006/relationships/image" Target="media/image422.wmf"/><Relationship Id="rId17" Type="http://schemas.openxmlformats.org/officeDocument/2006/relationships/hyperlink" Target="http://pravo-search.minjust.ru:8080/bigs/showDocument.html?id=96E20C02-1B12-465A-B64C-24AA92270007" TargetMode="External"/><Relationship Id="rId38" Type="http://schemas.openxmlformats.org/officeDocument/2006/relationships/image" Target="media/image8.wmf"/><Relationship Id="rId59" Type="http://schemas.openxmlformats.org/officeDocument/2006/relationships/image" Target="media/image27.wmf"/><Relationship Id="rId103" Type="http://schemas.openxmlformats.org/officeDocument/2006/relationships/image" Target="media/image67.wmf"/><Relationship Id="rId124" Type="http://schemas.openxmlformats.org/officeDocument/2006/relationships/image" Target="media/image88.wmf"/><Relationship Id="rId310" Type="http://schemas.openxmlformats.org/officeDocument/2006/relationships/image" Target="media/image265.wmf"/><Relationship Id="rId492" Type="http://schemas.openxmlformats.org/officeDocument/2006/relationships/image" Target="media/image437.wmf"/><Relationship Id="rId70" Type="http://schemas.openxmlformats.org/officeDocument/2006/relationships/image" Target="media/image38.png"/><Relationship Id="rId91" Type="http://schemas.openxmlformats.org/officeDocument/2006/relationships/image" Target="media/image55.wmf"/><Relationship Id="rId145" Type="http://schemas.openxmlformats.org/officeDocument/2006/relationships/hyperlink" Target="consultantplus://offline/ref=6E040E4B8B19682497813DA06EA77BCE3E7257AFC0A27AF4FAC341FBEC6DB40175731CDDB416C906fCP0D" TargetMode="External"/><Relationship Id="rId166" Type="http://schemas.openxmlformats.org/officeDocument/2006/relationships/image" Target="media/image128.wmf"/><Relationship Id="rId187" Type="http://schemas.openxmlformats.org/officeDocument/2006/relationships/image" Target="media/image149.wmf"/><Relationship Id="rId331" Type="http://schemas.openxmlformats.org/officeDocument/2006/relationships/image" Target="media/image286.wmf"/><Relationship Id="rId352" Type="http://schemas.openxmlformats.org/officeDocument/2006/relationships/image" Target="media/image307.wmf"/><Relationship Id="rId373" Type="http://schemas.openxmlformats.org/officeDocument/2006/relationships/image" Target="media/image328.wmf"/><Relationship Id="rId394" Type="http://schemas.openxmlformats.org/officeDocument/2006/relationships/image" Target="media/image349.png"/><Relationship Id="rId408" Type="http://schemas.openxmlformats.org/officeDocument/2006/relationships/image" Target="media/image363.wmf"/><Relationship Id="rId429" Type="http://schemas.openxmlformats.org/officeDocument/2006/relationships/image" Target="media/image382.wmf"/><Relationship Id="rId1" Type="http://schemas.openxmlformats.org/officeDocument/2006/relationships/customXml" Target="../customXml/item1.xml"/><Relationship Id="rId212" Type="http://schemas.openxmlformats.org/officeDocument/2006/relationships/image" Target="media/image173.wmf"/><Relationship Id="rId233" Type="http://schemas.openxmlformats.org/officeDocument/2006/relationships/image" Target="media/image193.wmf"/><Relationship Id="rId254" Type="http://schemas.openxmlformats.org/officeDocument/2006/relationships/image" Target="media/image214.wmf"/><Relationship Id="rId440" Type="http://schemas.openxmlformats.org/officeDocument/2006/relationships/image" Target="media/image393.wmf"/><Relationship Id="rId28" Type="http://schemas.openxmlformats.org/officeDocument/2006/relationships/hyperlink" Target="http://pravo.minjust.ru/" TargetMode="External"/><Relationship Id="rId49" Type="http://schemas.openxmlformats.org/officeDocument/2006/relationships/image" Target="media/image19.wmf"/><Relationship Id="rId114" Type="http://schemas.openxmlformats.org/officeDocument/2006/relationships/image" Target="media/image78.wmf"/><Relationship Id="rId275" Type="http://schemas.openxmlformats.org/officeDocument/2006/relationships/image" Target="media/image235.wmf"/><Relationship Id="rId296" Type="http://schemas.openxmlformats.org/officeDocument/2006/relationships/image" Target="media/image256.wmf"/><Relationship Id="rId300"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461" Type="http://schemas.openxmlformats.org/officeDocument/2006/relationships/image" Target="media/image414.wmf"/><Relationship Id="rId482" Type="http://schemas.openxmlformats.org/officeDocument/2006/relationships/image" Target="media/image432.wmf"/><Relationship Id="rId60" Type="http://schemas.openxmlformats.org/officeDocument/2006/relationships/image" Target="media/image28.wmf"/><Relationship Id="rId81" Type="http://schemas.openxmlformats.org/officeDocument/2006/relationships/image" Target="media/image47.wmf"/><Relationship Id="rId135" Type="http://schemas.openxmlformats.org/officeDocument/2006/relationships/image" Target="media/image99.wmf"/><Relationship Id="rId156" Type="http://schemas.openxmlformats.org/officeDocument/2006/relationships/image" Target="media/image118.wmf"/><Relationship Id="rId177" Type="http://schemas.openxmlformats.org/officeDocument/2006/relationships/image" Target="media/image139.wmf"/><Relationship Id="rId198" Type="http://schemas.openxmlformats.org/officeDocument/2006/relationships/image" Target="media/image160.wmf"/><Relationship Id="rId321" Type="http://schemas.openxmlformats.org/officeDocument/2006/relationships/image" Target="media/image276.wmf"/><Relationship Id="rId342" Type="http://schemas.openxmlformats.org/officeDocument/2006/relationships/image" Target="media/image297.wmf"/><Relationship Id="rId363" Type="http://schemas.openxmlformats.org/officeDocument/2006/relationships/image" Target="media/image318.wmf"/><Relationship Id="rId384" Type="http://schemas.openxmlformats.org/officeDocument/2006/relationships/image" Target="media/image339.wmf"/><Relationship Id="rId419" Type="http://schemas.openxmlformats.org/officeDocument/2006/relationships/image" Target="media/image373.wmf"/><Relationship Id="rId202" Type="http://schemas.openxmlformats.org/officeDocument/2006/relationships/image" Target="media/image164.wmf"/><Relationship Id="rId223" Type="http://schemas.openxmlformats.org/officeDocument/2006/relationships/image" Target="media/image184.wmf"/><Relationship Id="rId244" Type="http://schemas.openxmlformats.org/officeDocument/2006/relationships/image" Target="media/image204.wmf"/><Relationship Id="rId430" Type="http://schemas.openxmlformats.org/officeDocument/2006/relationships/image" Target="media/image383.wmf"/><Relationship Id="rId18" Type="http://schemas.openxmlformats.org/officeDocument/2006/relationships/hyperlink" Target="http://pravo.minjust.ru/" TargetMode="External"/><Relationship Id="rId39" Type="http://schemas.openxmlformats.org/officeDocument/2006/relationships/image" Target="media/image9.wmf"/><Relationship Id="rId265" Type="http://schemas.openxmlformats.org/officeDocument/2006/relationships/image" Target="media/image225.wmf"/><Relationship Id="rId286" Type="http://schemas.openxmlformats.org/officeDocument/2006/relationships/image" Target="media/image246.wmf"/><Relationship Id="rId451" Type="http://schemas.openxmlformats.org/officeDocument/2006/relationships/image" Target="media/image404.wmf"/><Relationship Id="rId472" Type="http://schemas.openxmlformats.org/officeDocument/2006/relationships/image" Target="media/image423.wmf"/><Relationship Id="rId493" Type="http://schemas.openxmlformats.org/officeDocument/2006/relationships/hyperlink" Target="consultantplus://offline/ref=509BF6CFC3D66B19F19C8D6BA1310699ED837964935529D9A9DA11713C9D061E9E292475E1908268h8GBE" TargetMode="External"/><Relationship Id="rId50" Type="http://schemas.openxmlformats.org/officeDocument/2006/relationships/image" Target="media/image20.wmf"/><Relationship Id="rId104" Type="http://schemas.openxmlformats.org/officeDocument/2006/relationships/image" Target="media/image68.wmf"/><Relationship Id="rId125" Type="http://schemas.openxmlformats.org/officeDocument/2006/relationships/image" Target="media/image89.wmf"/><Relationship Id="rId146" Type="http://schemas.openxmlformats.org/officeDocument/2006/relationships/image" Target="media/image108.wmf"/><Relationship Id="rId167" Type="http://schemas.openxmlformats.org/officeDocument/2006/relationships/image" Target="media/image129.wmf"/><Relationship Id="rId188" Type="http://schemas.openxmlformats.org/officeDocument/2006/relationships/image" Target="media/image150.wmf"/><Relationship Id="rId311" Type="http://schemas.openxmlformats.org/officeDocument/2006/relationships/image" Target="media/image266.wmf"/><Relationship Id="rId332" Type="http://schemas.openxmlformats.org/officeDocument/2006/relationships/image" Target="media/image287.wmf"/><Relationship Id="rId353" Type="http://schemas.openxmlformats.org/officeDocument/2006/relationships/image" Target="media/image308.wmf"/><Relationship Id="rId374" Type="http://schemas.openxmlformats.org/officeDocument/2006/relationships/image" Target="media/image329.wmf"/><Relationship Id="rId395" Type="http://schemas.openxmlformats.org/officeDocument/2006/relationships/image" Target="media/image350.wmf"/><Relationship Id="rId409" Type="http://schemas.openxmlformats.org/officeDocument/2006/relationships/image" Target="media/image364.wmf"/><Relationship Id="rId71" Type="http://schemas.openxmlformats.org/officeDocument/2006/relationships/image" Target="media/image39.wmf"/><Relationship Id="rId92" Type="http://schemas.openxmlformats.org/officeDocument/2006/relationships/image" Target="media/image56.wmf"/><Relationship Id="rId213" Type="http://schemas.openxmlformats.org/officeDocument/2006/relationships/image" Target="media/image174.wmf"/><Relationship Id="rId234" Type="http://schemas.openxmlformats.org/officeDocument/2006/relationships/image" Target="media/image194.wmf"/><Relationship Id="rId420" Type="http://schemas.openxmlformats.org/officeDocument/2006/relationships/image" Target="media/image374.wmf"/><Relationship Id="rId2" Type="http://schemas.openxmlformats.org/officeDocument/2006/relationships/numbering" Target="numbering.xml"/><Relationship Id="rId29" Type="http://schemas.openxmlformats.org/officeDocument/2006/relationships/hyperlink" Target="http://pravo.minjust.ru/" TargetMode="External"/><Relationship Id="rId255" Type="http://schemas.openxmlformats.org/officeDocument/2006/relationships/image" Target="media/image215.wmf"/><Relationship Id="rId276" Type="http://schemas.openxmlformats.org/officeDocument/2006/relationships/image" Target="media/image236.wmf"/><Relationship Id="rId297" Type="http://schemas.openxmlformats.org/officeDocument/2006/relationships/image" Target="media/image257.wmf"/><Relationship Id="rId441" Type="http://schemas.openxmlformats.org/officeDocument/2006/relationships/image" Target="media/image394.wmf"/><Relationship Id="rId462" Type="http://schemas.openxmlformats.org/officeDocument/2006/relationships/image" Target="media/image415.wmf"/><Relationship Id="rId483" Type="http://schemas.openxmlformats.org/officeDocument/2006/relationships/image" Target="media/image433.wmf"/><Relationship Id="rId40" Type="http://schemas.openxmlformats.org/officeDocument/2006/relationships/image" Target="media/image10.wmf"/><Relationship Id="rId115" Type="http://schemas.openxmlformats.org/officeDocument/2006/relationships/image" Target="media/image79.wmf"/><Relationship Id="rId136" Type="http://schemas.openxmlformats.org/officeDocument/2006/relationships/image" Target="media/image100.wmf"/><Relationship Id="rId157" Type="http://schemas.openxmlformats.org/officeDocument/2006/relationships/image" Target="media/image119.wmf"/><Relationship Id="rId178" Type="http://schemas.openxmlformats.org/officeDocument/2006/relationships/image" Target="media/image140.wmf"/><Relationship Id="rId301"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322" Type="http://schemas.openxmlformats.org/officeDocument/2006/relationships/image" Target="media/image277.wmf"/><Relationship Id="rId343" Type="http://schemas.openxmlformats.org/officeDocument/2006/relationships/image" Target="media/image298.wmf"/><Relationship Id="rId364" Type="http://schemas.openxmlformats.org/officeDocument/2006/relationships/image" Target="media/image319.wmf"/><Relationship Id="rId61" Type="http://schemas.openxmlformats.org/officeDocument/2006/relationships/image" Target="media/image29.wmf"/><Relationship Id="rId82" Type="http://schemas.openxmlformats.org/officeDocument/2006/relationships/image" Target="media/image48.wmf"/><Relationship Id="rId199" Type="http://schemas.openxmlformats.org/officeDocument/2006/relationships/image" Target="media/image161.wmf"/><Relationship Id="rId203" Type="http://schemas.openxmlformats.org/officeDocument/2006/relationships/image" Target="media/image165.wmf"/><Relationship Id="rId385" Type="http://schemas.openxmlformats.org/officeDocument/2006/relationships/image" Target="media/image340.wmf"/><Relationship Id="rId19" Type="http://schemas.openxmlformats.org/officeDocument/2006/relationships/hyperlink" Target="http://pravo.minjust.ru/" TargetMode="External"/><Relationship Id="rId224" Type="http://schemas.openxmlformats.org/officeDocument/2006/relationships/image" Target="media/image185.wmf"/><Relationship Id="rId245" Type="http://schemas.openxmlformats.org/officeDocument/2006/relationships/image" Target="media/image205.wmf"/><Relationship Id="rId266" Type="http://schemas.openxmlformats.org/officeDocument/2006/relationships/image" Target="media/image226.wmf"/><Relationship Id="rId287" Type="http://schemas.openxmlformats.org/officeDocument/2006/relationships/image" Target="media/image247.wmf"/><Relationship Id="rId410" Type="http://schemas.openxmlformats.org/officeDocument/2006/relationships/image" Target="media/image365.wmf"/><Relationship Id="rId431" Type="http://schemas.openxmlformats.org/officeDocument/2006/relationships/image" Target="media/image384.wmf"/><Relationship Id="rId452" Type="http://schemas.openxmlformats.org/officeDocument/2006/relationships/image" Target="media/image405.wmf"/><Relationship Id="rId473" Type="http://schemas.openxmlformats.org/officeDocument/2006/relationships/image" Target="media/image424.wmf"/><Relationship Id="rId494" Type="http://schemas.openxmlformats.org/officeDocument/2006/relationships/hyperlink" Target="consultantplus://offline/ref=5EA7B9F5BB0E414AF92A75BDAC7AEB1EC34D9D96BC4236A8796DD440ADA29FE6E321C5CC8E283BB7M301D" TargetMode="External"/><Relationship Id="rId30" Type="http://schemas.openxmlformats.org/officeDocument/2006/relationships/hyperlink" Target="http://pravo.minjust.ru/" TargetMode="External"/><Relationship Id="rId105" Type="http://schemas.openxmlformats.org/officeDocument/2006/relationships/image" Target="media/image69.wmf"/><Relationship Id="rId126" Type="http://schemas.openxmlformats.org/officeDocument/2006/relationships/image" Target="media/image90.wmf"/><Relationship Id="rId147" Type="http://schemas.openxmlformats.org/officeDocument/2006/relationships/image" Target="media/image109.wmf"/><Relationship Id="rId168" Type="http://schemas.openxmlformats.org/officeDocument/2006/relationships/image" Target="media/image130.wmf"/><Relationship Id="rId312" Type="http://schemas.openxmlformats.org/officeDocument/2006/relationships/image" Target="media/image267.wmf"/><Relationship Id="rId333" Type="http://schemas.openxmlformats.org/officeDocument/2006/relationships/image" Target="media/image288.wmf"/><Relationship Id="rId354" Type="http://schemas.openxmlformats.org/officeDocument/2006/relationships/image" Target="media/image309.wmf"/><Relationship Id="rId51" Type="http://schemas.openxmlformats.org/officeDocument/2006/relationships/image" Target="media/image21.wmf"/><Relationship Id="rId72" Type="http://schemas.openxmlformats.org/officeDocument/2006/relationships/image" Target="media/image40.wmf"/><Relationship Id="rId93" Type="http://schemas.openxmlformats.org/officeDocument/2006/relationships/image" Target="media/image57.wmf"/><Relationship Id="rId189" Type="http://schemas.openxmlformats.org/officeDocument/2006/relationships/image" Target="media/image151.wmf"/><Relationship Id="rId375" Type="http://schemas.openxmlformats.org/officeDocument/2006/relationships/image" Target="media/image330.wmf"/><Relationship Id="rId396" Type="http://schemas.openxmlformats.org/officeDocument/2006/relationships/image" Target="media/image351.wmf"/><Relationship Id="rId3" Type="http://schemas.openxmlformats.org/officeDocument/2006/relationships/styles" Target="styles.xml"/><Relationship Id="rId214" Type="http://schemas.openxmlformats.org/officeDocument/2006/relationships/image" Target="media/image175.wmf"/><Relationship Id="rId235" Type="http://schemas.openxmlformats.org/officeDocument/2006/relationships/image" Target="media/image195.wmf"/><Relationship Id="rId256" Type="http://schemas.openxmlformats.org/officeDocument/2006/relationships/image" Target="media/image216.wmf"/><Relationship Id="rId277" Type="http://schemas.openxmlformats.org/officeDocument/2006/relationships/image" Target="media/image237.wmf"/><Relationship Id="rId298" Type="http://schemas.openxmlformats.org/officeDocument/2006/relationships/image" Target="media/image258.wmf"/><Relationship Id="rId400" Type="http://schemas.openxmlformats.org/officeDocument/2006/relationships/image" Target="media/image355.wmf"/><Relationship Id="rId421" Type="http://schemas.openxmlformats.org/officeDocument/2006/relationships/image" Target="media/image375.wmf"/><Relationship Id="rId442" Type="http://schemas.openxmlformats.org/officeDocument/2006/relationships/image" Target="media/image395.wmf"/><Relationship Id="rId463" Type="http://schemas.openxmlformats.org/officeDocument/2006/relationships/image" Target="media/image416.wmf"/><Relationship Id="rId484" Type="http://schemas.openxmlformats.org/officeDocument/2006/relationships/hyperlink" Target="consultantplus://offline/ref=6E040E4B8B19682497813DA06EA77BCE3E7257AFC0A27AF4FAC341FBEC6DB40175731CDDB416CA0EfCP2D" TargetMode="External"/><Relationship Id="rId116" Type="http://schemas.openxmlformats.org/officeDocument/2006/relationships/image" Target="media/image80.wmf"/><Relationship Id="rId137" Type="http://schemas.openxmlformats.org/officeDocument/2006/relationships/image" Target="media/image101.wmf"/><Relationship Id="rId158" Type="http://schemas.openxmlformats.org/officeDocument/2006/relationships/image" Target="media/image120.wmf"/><Relationship Id="rId302"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323" Type="http://schemas.openxmlformats.org/officeDocument/2006/relationships/image" Target="media/image278.wmf"/><Relationship Id="rId344" Type="http://schemas.openxmlformats.org/officeDocument/2006/relationships/image" Target="media/image299.wmf"/><Relationship Id="rId20" Type="http://schemas.openxmlformats.org/officeDocument/2006/relationships/hyperlink" Target="http://pravo.minjust.ru/" TargetMode="External"/><Relationship Id="rId41" Type="http://schemas.openxmlformats.org/officeDocument/2006/relationships/image" Target="media/image11.wmf"/><Relationship Id="rId62" Type="http://schemas.openxmlformats.org/officeDocument/2006/relationships/image" Target="media/image30.wmf"/><Relationship Id="rId83" Type="http://schemas.openxmlformats.org/officeDocument/2006/relationships/image" Target="media/image49.wmf"/><Relationship Id="rId179" Type="http://schemas.openxmlformats.org/officeDocument/2006/relationships/image" Target="media/image141.wmf"/><Relationship Id="rId365" Type="http://schemas.openxmlformats.org/officeDocument/2006/relationships/image" Target="media/image320.wmf"/><Relationship Id="rId386" Type="http://schemas.openxmlformats.org/officeDocument/2006/relationships/image" Target="media/image341.wmf"/><Relationship Id="rId190" Type="http://schemas.openxmlformats.org/officeDocument/2006/relationships/image" Target="media/image152.wmf"/><Relationship Id="rId204" Type="http://schemas.openxmlformats.org/officeDocument/2006/relationships/image" Target="media/image166.wmf"/><Relationship Id="rId225" Type="http://schemas.openxmlformats.org/officeDocument/2006/relationships/image" Target="media/image186.wmf"/><Relationship Id="rId246" Type="http://schemas.openxmlformats.org/officeDocument/2006/relationships/image" Target="media/image206.wmf"/><Relationship Id="rId267" Type="http://schemas.openxmlformats.org/officeDocument/2006/relationships/image" Target="media/image227.wmf"/><Relationship Id="rId288" Type="http://schemas.openxmlformats.org/officeDocument/2006/relationships/image" Target="media/image248.wmf"/><Relationship Id="rId411" Type="http://schemas.openxmlformats.org/officeDocument/2006/relationships/image" Target="media/image366.wmf"/><Relationship Id="rId432" Type="http://schemas.openxmlformats.org/officeDocument/2006/relationships/image" Target="media/image385.wmf"/><Relationship Id="rId453" Type="http://schemas.openxmlformats.org/officeDocument/2006/relationships/image" Target="media/image406.wmf"/><Relationship Id="rId474" Type="http://schemas.openxmlformats.org/officeDocument/2006/relationships/image" Target="media/image425.wmf"/><Relationship Id="rId106" Type="http://schemas.openxmlformats.org/officeDocument/2006/relationships/image" Target="media/image70.wmf"/><Relationship Id="rId127" Type="http://schemas.openxmlformats.org/officeDocument/2006/relationships/image" Target="media/image91.wmf"/><Relationship Id="rId313" Type="http://schemas.openxmlformats.org/officeDocument/2006/relationships/image" Target="media/image268.wmf"/><Relationship Id="rId495" Type="http://schemas.openxmlformats.org/officeDocument/2006/relationships/hyperlink" Target="consultantplus://offline/ref=93636560AABB5050C10AF89982CA9E08F90E3E8E186627F2C599F920BA6174693F0CF278BA1D760FyFiEN" TargetMode="External"/><Relationship Id="rId10" Type="http://schemas.openxmlformats.org/officeDocument/2006/relationships/hyperlink" Target="http://www.gosuslugi.ru/)" TargetMode="External"/><Relationship Id="rId31" Type="http://schemas.openxmlformats.org/officeDocument/2006/relationships/hyperlink" Target="http://pravo.minjust.ru/" TargetMode="External"/><Relationship Id="rId52" Type="http://schemas.openxmlformats.org/officeDocument/2006/relationships/image" Target="media/image22.wmf"/><Relationship Id="rId73" Type="http://schemas.openxmlformats.org/officeDocument/2006/relationships/image" Target="media/image41.wmf"/><Relationship Id="rId94" Type="http://schemas.openxmlformats.org/officeDocument/2006/relationships/image" Target="media/image58.wmf"/><Relationship Id="rId148" Type="http://schemas.openxmlformats.org/officeDocument/2006/relationships/image" Target="media/image110.wmf"/><Relationship Id="rId169" Type="http://schemas.openxmlformats.org/officeDocument/2006/relationships/image" Target="media/image131.wmf"/><Relationship Id="rId334" Type="http://schemas.openxmlformats.org/officeDocument/2006/relationships/image" Target="media/image289.wmf"/><Relationship Id="rId355" Type="http://schemas.openxmlformats.org/officeDocument/2006/relationships/image" Target="media/image310.wmf"/><Relationship Id="rId376" Type="http://schemas.openxmlformats.org/officeDocument/2006/relationships/image" Target="media/image331.wmf"/><Relationship Id="rId397" Type="http://schemas.openxmlformats.org/officeDocument/2006/relationships/image" Target="media/image352.wmf"/><Relationship Id="rId4" Type="http://schemas.openxmlformats.org/officeDocument/2006/relationships/settings" Target="settings.xml"/><Relationship Id="rId180" Type="http://schemas.openxmlformats.org/officeDocument/2006/relationships/image" Target="media/image142.wmf"/><Relationship Id="rId215" Type="http://schemas.openxmlformats.org/officeDocument/2006/relationships/image" Target="media/image176.wmf"/><Relationship Id="rId236" Type="http://schemas.openxmlformats.org/officeDocument/2006/relationships/image" Target="media/image196.wmf"/><Relationship Id="rId257" Type="http://schemas.openxmlformats.org/officeDocument/2006/relationships/image" Target="media/image217.wmf"/><Relationship Id="rId278" Type="http://schemas.openxmlformats.org/officeDocument/2006/relationships/image" Target="media/image238.wmf"/><Relationship Id="rId401" Type="http://schemas.openxmlformats.org/officeDocument/2006/relationships/image" Target="media/image356.wmf"/><Relationship Id="rId422" Type="http://schemas.openxmlformats.org/officeDocument/2006/relationships/image" Target="media/image376.wmf"/><Relationship Id="rId443" Type="http://schemas.openxmlformats.org/officeDocument/2006/relationships/image" Target="media/image396.wmf"/><Relationship Id="rId464" Type="http://schemas.openxmlformats.org/officeDocument/2006/relationships/image" Target="media/image417.wmf"/><Relationship Id="rId303"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485" Type="http://schemas.openxmlformats.org/officeDocument/2006/relationships/hyperlink" Target="consultantplus://offline/ref=6E040E4B8B19682497813DA06EA77BCE3E7257AFC0A27AF4FAC341FBEC6DB40175731CDDB416C906fCP0D" TargetMode="External"/><Relationship Id="rId42" Type="http://schemas.openxmlformats.org/officeDocument/2006/relationships/image" Target="media/image12.wmf"/><Relationship Id="rId84" Type="http://schemas.openxmlformats.org/officeDocument/2006/relationships/image" Target="media/image50.wmf"/><Relationship Id="rId138" Type="http://schemas.openxmlformats.org/officeDocument/2006/relationships/image" Target="media/image102.wmf"/><Relationship Id="rId345" Type="http://schemas.openxmlformats.org/officeDocument/2006/relationships/image" Target="media/image300.wmf"/><Relationship Id="rId387" Type="http://schemas.openxmlformats.org/officeDocument/2006/relationships/image" Target="media/image342.wmf"/><Relationship Id="rId191" Type="http://schemas.openxmlformats.org/officeDocument/2006/relationships/image" Target="media/image153.wmf"/><Relationship Id="rId205" Type="http://schemas.openxmlformats.org/officeDocument/2006/relationships/image" Target="media/image167.wmf"/><Relationship Id="rId247" Type="http://schemas.openxmlformats.org/officeDocument/2006/relationships/image" Target="media/image207.wmf"/><Relationship Id="rId412" Type="http://schemas.openxmlformats.org/officeDocument/2006/relationships/image" Target="media/image367.wmf"/><Relationship Id="rId107" Type="http://schemas.openxmlformats.org/officeDocument/2006/relationships/image" Target="media/image71.wmf"/><Relationship Id="rId289" Type="http://schemas.openxmlformats.org/officeDocument/2006/relationships/image" Target="media/image249.wmf"/><Relationship Id="rId454" Type="http://schemas.openxmlformats.org/officeDocument/2006/relationships/image" Target="media/image407.wmf"/><Relationship Id="rId496" Type="http://schemas.openxmlformats.org/officeDocument/2006/relationships/header" Target="header1.xml"/><Relationship Id="rId11" Type="http://schemas.openxmlformats.org/officeDocument/2006/relationships/hyperlink" Target="http://pravo-search.minjust.ru:8080/bigs/showDocument.html?id=BBA0BFB1-06C7-4E50-A8D3-FE1045784BF1" TargetMode="External"/><Relationship Id="rId53" Type="http://schemas.openxmlformats.org/officeDocument/2006/relationships/image" Target="media/image23.wmf"/><Relationship Id="rId149" Type="http://schemas.openxmlformats.org/officeDocument/2006/relationships/image" Target="media/image111.wmf"/><Relationship Id="rId314" Type="http://schemas.openxmlformats.org/officeDocument/2006/relationships/image" Target="media/image269.wmf"/><Relationship Id="rId356" Type="http://schemas.openxmlformats.org/officeDocument/2006/relationships/image" Target="media/image311.wmf"/><Relationship Id="rId398" Type="http://schemas.openxmlformats.org/officeDocument/2006/relationships/image" Target="media/image353.wmf"/><Relationship Id="rId95" Type="http://schemas.openxmlformats.org/officeDocument/2006/relationships/image" Target="media/image59.wmf"/><Relationship Id="rId160" Type="http://schemas.openxmlformats.org/officeDocument/2006/relationships/image" Target="media/image122.wmf"/><Relationship Id="rId216" Type="http://schemas.openxmlformats.org/officeDocument/2006/relationships/image" Target="media/image177.wmf"/><Relationship Id="rId423" Type="http://schemas.openxmlformats.org/officeDocument/2006/relationships/image" Target="media/image377.wmf"/><Relationship Id="rId258" Type="http://schemas.openxmlformats.org/officeDocument/2006/relationships/image" Target="media/image218.wmf"/><Relationship Id="rId465" Type="http://schemas.openxmlformats.org/officeDocument/2006/relationships/image" Target="media/image418.wmf"/><Relationship Id="rId22" Type="http://schemas.openxmlformats.org/officeDocument/2006/relationships/hyperlink" Target="http://pravo.minjust.ru/" TargetMode="External"/><Relationship Id="rId64" Type="http://schemas.openxmlformats.org/officeDocument/2006/relationships/image" Target="media/image32.wmf"/><Relationship Id="rId118" Type="http://schemas.openxmlformats.org/officeDocument/2006/relationships/image" Target="media/image82.wmf"/><Relationship Id="rId325" Type="http://schemas.openxmlformats.org/officeDocument/2006/relationships/image" Target="media/image280.wmf"/><Relationship Id="rId367" Type="http://schemas.openxmlformats.org/officeDocument/2006/relationships/image" Target="media/image322.wmf"/><Relationship Id="rId171" Type="http://schemas.openxmlformats.org/officeDocument/2006/relationships/image" Target="media/image133.wmf"/><Relationship Id="rId227" Type="http://schemas.openxmlformats.org/officeDocument/2006/relationships/image" Target="media/image188.wmf"/><Relationship Id="rId269" Type="http://schemas.openxmlformats.org/officeDocument/2006/relationships/image" Target="media/image229.wmf"/><Relationship Id="rId434" Type="http://schemas.openxmlformats.org/officeDocument/2006/relationships/image" Target="media/image387.wmf"/><Relationship Id="rId476" Type="http://schemas.openxmlformats.org/officeDocument/2006/relationships/image" Target="media/image427.wmf"/><Relationship Id="rId33" Type="http://schemas.openxmlformats.org/officeDocument/2006/relationships/image" Target="media/image3.wmf"/><Relationship Id="rId129" Type="http://schemas.openxmlformats.org/officeDocument/2006/relationships/image" Target="media/image93.wmf"/><Relationship Id="rId280" Type="http://schemas.openxmlformats.org/officeDocument/2006/relationships/image" Target="media/image240.wmf"/><Relationship Id="rId336" Type="http://schemas.openxmlformats.org/officeDocument/2006/relationships/image" Target="media/image291.wmf"/><Relationship Id="rId75" Type="http://schemas.openxmlformats.org/officeDocument/2006/relationships/image" Target="media/image43.wmf"/><Relationship Id="rId140" Type="http://schemas.openxmlformats.org/officeDocument/2006/relationships/image" Target="media/image104.wmf"/><Relationship Id="rId182" Type="http://schemas.openxmlformats.org/officeDocument/2006/relationships/image" Target="media/image144.wmf"/><Relationship Id="rId378" Type="http://schemas.openxmlformats.org/officeDocument/2006/relationships/image" Target="media/image333.wmf"/><Relationship Id="rId403" Type="http://schemas.openxmlformats.org/officeDocument/2006/relationships/image" Target="media/image358.wmf"/><Relationship Id="rId6" Type="http://schemas.openxmlformats.org/officeDocument/2006/relationships/footnotes" Target="footnotes.xml"/><Relationship Id="rId238" Type="http://schemas.openxmlformats.org/officeDocument/2006/relationships/image" Target="media/image198.wmf"/><Relationship Id="rId445" Type="http://schemas.openxmlformats.org/officeDocument/2006/relationships/image" Target="media/image398.wmf"/><Relationship Id="rId487" Type="http://schemas.openxmlformats.org/officeDocument/2006/relationships/hyperlink" Target="consultantplus://offline/ref=6E040E4B8B19682497813DA06EA77BCE3E7358A3C1AE7AF4FAC341FBEC6DB40175731CDDB416C907fCPDD" TargetMode="External"/><Relationship Id="rId291" Type="http://schemas.openxmlformats.org/officeDocument/2006/relationships/image" Target="media/image251.wmf"/><Relationship Id="rId305" Type="http://schemas.openxmlformats.org/officeDocument/2006/relationships/image" Target="media/image261.wmf"/><Relationship Id="rId347" Type="http://schemas.openxmlformats.org/officeDocument/2006/relationships/image" Target="media/image302.wmf"/><Relationship Id="rId44" Type="http://schemas.openxmlformats.org/officeDocument/2006/relationships/image" Target="media/image14.wmf"/><Relationship Id="rId86" Type="http://schemas.openxmlformats.org/officeDocument/2006/relationships/image" Target="media/image52.wmf"/><Relationship Id="rId151" Type="http://schemas.openxmlformats.org/officeDocument/2006/relationships/image" Target="media/image113.wmf"/><Relationship Id="rId389" Type="http://schemas.openxmlformats.org/officeDocument/2006/relationships/image" Target="media/image344.wmf"/><Relationship Id="rId193" Type="http://schemas.openxmlformats.org/officeDocument/2006/relationships/image" Target="media/image155.wmf"/><Relationship Id="rId207" Type="http://schemas.openxmlformats.org/officeDocument/2006/relationships/image" Target="media/image169.wmf"/><Relationship Id="rId249" Type="http://schemas.openxmlformats.org/officeDocument/2006/relationships/image" Target="media/image209.wmf"/><Relationship Id="rId414" Type="http://schemas.openxmlformats.org/officeDocument/2006/relationships/image" Target="media/image369.wmf"/><Relationship Id="rId456" Type="http://schemas.openxmlformats.org/officeDocument/2006/relationships/image" Target="media/image409.wmf"/><Relationship Id="rId498" Type="http://schemas.openxmlformats.org/officeDocument/2006/relationships/header" Target="header3.xml"/><Relationship Id="rId13" Type="http://schemas.openxmlformats.org/officeDocument/2006/relationships/hyperlink" Target="http://pravo.minjust.ru/" TargetMode="External"/><Relationship Id="rId109" Type="http://schemas.openxmlformats.org/officeDocument/2006/relationships/image" Target="media/image73.wmf"/><Relationship Id="rId260" Type="http://schemas.openxmlformats.org/officeDocument/2006/relationships/image" Target="media/image220.wmf"/><Relationship Id="rId316" Type="http://schemas.openxmlformats.org/officeDocument/2006/relationships/image" Target="media/image271.wmf"/><Relationship Id="rId55" Type="http://schemas.openxmlformats.org/officeDocument/2006/relationships/hyperlink" Target="file:///E:\&#1102;&#1088;&#1080;&#1076;&#1080;&#1095;&#1077;&#1089;&#1082;&#1072;&#1103;%20&#1088;&#1072;&#1073;&#1086;&#1090;&#1074;%20&#1084;&#1086;&#1103;\&#1055;&#1054;&#1057;&#1058;&#1040;&#1053;&#1054;&#1042;&#1051;&#1045;&#1053;&#1048;&#1071;\653%20&#1053;&#1054;&#1056;&#1040;&#1058;&#1048;&#1042;%20&#1047;&#1040;&#1058;&#1056;&#1040;&#1058;&#1067;%2044.doc" TargetMode="External"/><Relationship Id="rId97" Type="http://schemas.openxmlformats.org/officeDocument/2006/relationships/image" Target="media/image61.wmf"/><Relationship Id="rId120" Type="http://schemas.openxmlformats.org/officeDocument/2006/relationships/image" Target="media/image84.wmf"/><Relationship Id="rId358" Type="http://schemas.openxmlformats.org/officeDocument/2006/relationships/image" Target="media/image313.wmf"/><Relationship Id="rId162" Type="http://schemas.openxmlformats.org/officeDocument/2006/relationships/image" Target="media/image124.wmf"/><Relationship Id="rId218" Type="http://schemas.openxmlformats.org/officeDocument/2006/relationships/image" Target="media/image179.wmf"/><Relationship Id="rId425" Type="http://schemas.openxmlformats.org/officeDocument/2006/relationships/image" Target="media/image379.wmf"/><Relationship Id="rId467" Type="http://schemas.openxmlformats.org/officeDocument/2006/relationships/hyperlink" Target="consultantplus://offline/ref=6E040E4B8B19682497813DA06EA77BCE3E7257AFC0A27AF4FAC341FBEC6DB40175731CDDB416CA0EfCP2D" TargetMode="External"/><Relationship Id="rId271" Type="http://schemas.openxmlformats.org/officeDocument/2006/relationships/image" Target="media/image23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B45AC7-69C3-427E-B52F-A05F1026E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114</Pages>
  <Words>37851</Words>
  <Characters>215753</Characters>
  <Application>Microsoft Office Word</Application>
  <DocSecurity>0</DocSecurity>
  <Lines>1797</Lines>
  <Paragraphs>506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253098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ххх</dc:creator>
  <cp:lastModifiedBy>Пользователь</cp:lastModifiedBy>
  <cp:revision>19</cp:revision>
  <cp:lastPrinted>2022-12-20T05:25:00Z</cp:lastPrinted>
  <dcterms:created xsi:type="dcterms:W3CDTF">2017-12-25T03:44:00Z</dcterms:created>
  <dcterms:modified xsi:type="dcterms:W3CDTF">2022-12-20T07:37:00Z</dcterms:modified>
</cp:coreProperties>
</file>